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F41B3" w14:textId="0FD94A56" w:rsidR="00534C38" w:rsidRPr="00DE3C2F" w:rsidRDefault="001E6AF5" w:rsidP="00534C38">
      <w:pPr>
        <w:ind w:firstLineChars="50" w:firstLine="100"/>
        <w:rPr>
          <w:rFonts w:asciiTheme="minorEastAsia" w:eastAsiaTheme="minorEastAsia" w:hAnsiTheme="minorEastAsia"/>
          <w:sz w:val="20"/>
        </w:rPr>
      </w:pPr>
      <w:r w:rsidRPr="00DE3C2F">
        <w:rPr>
          <w:rFonts w:asciiTheme="minorEastAsia" w:eastAsiaTheme="minorEastAsia" w:hAnsiTheme="minorEastAsia" w:hint="eastAsia"/>
          <w:sz w:val="20"/>
        </w:rPr>
        <w:t>愛媛大</w:t>
      </w:r>
      <w:r w:rsidR="006202A3" w:rsidRPr="00DE3C2F">
        <w:rPr>
          <w:rFonts w:asciiTheme="minorEastAsia" w:eastAsiaTheme="minorEastAsia" w:hAnsiTheme="minorEastAsia" w:hint="eastAsia"/>
          <w:sz w:val="20"/>
        </w:rPr>
        <w:t>書式</w:t>
      </w:r>
      <w:r w:rsidR="00534C38" w:rsidRPr="00DE3C2F">
        <w:rPr>
          <w:rFonts w:asciiTheme="minorEastAsia" w:eastAsiaTheme="minorEastAsia" w:hAnsiTheme="minorEastAsia"/>
          <w:sz w:val="20"/>
        </w:rPr>
        <w:t>2-</w:t>
      </w:r>
      <w:r w:rsidR="00BE7BD3">
        <w:rPr>
          <w:rFonts w:asciiTheme="minorEastAsia" w:eastAsiaTheme="minorEastAsia" w:hAnsiTheme="minorEastAsia" w:hint="eastAsia"/>
          <w:sz w:val="20"/>
        </w:rPr>
        <w:t>1</w:t>
      </w:r>
    </w:p>
    <w:p w14:paraId="38D74776" w14:textId="2076F222" w:rsidR="00261330" w:rsidRPr="00DE3C2F" w:rsidRDefault="009879CB" w:rsidP="009879CB">
      <w:pPr>
        <w:jc w:val="center"/>
        <w:rPr>
          <w:rFonts w:asciiTheme="minorEastAsia" w:eastAsiaTheme="minorEastAsia" w:hAnsiTheme="minorEastAsia"/>
          <w:kern w:val="2"/>
          <w:sz w:val="32"/>
          <w:szCs w:val="32"/>
        </w:rPr>
      </w:pPr>
      <w:r w:rsidRPr="00DE3C2F">
        <w:rPr>
          <w:rFonts w:asciiTheme="minorEastAsia" w:eastAsiaTheme="minorEastAsia" w:hAnsiTheme="minorEastAsia" w:hint="eastAsia"/>
          <w:kern w:val="2"/>
          <w:sz w:val="32"/>
          <w:szCs w:val="32"/>
        </w:rPr>
        <w:t>受託研究（治験）契約書</w:t>
      </w:r>
    </w:p>
    <w:p w14:paraId="5442443A" w14:textId="77777777" w:rsidR="009879CB" w:rsidRPr="00DE3C2F" w:rsidRDefault="009879CB">
      <w:pPr>
        <w:rPr>
          <w:rFonts w:asciiTheme="minorEastAsia" w:eastAsiaTheme="minorEastAsia" w:hAnsiTheme="minorEastAsia"/>
          <w:kern w:val="2"/>
        </w:rPr>
      </w:pPr>
    </w:p>
    <w:p w14:paraId="35DD5069" w14:textId="1DEF6320" w:rsidR="00261330" w:rsidRPr="00DE3C2F" w:rsidRDefault="00261330" w:rsidP="00396157">
      <w:pPr>
        <w:tabs>
          <w:tab w:val="left" w:pos="9855"/>
        </w:tabs>
        <w:spacing w:line="320" w:lineRule="exact"/>
        <w:ind w:firstLineChars="100" w:firstLine="210"/>
        <w:rPr>
          <w:rFonts w:asciiTheme="minorEastAsia" w:eastAsiaTheme="minorEastAsia" w:hAnsiTheme="minorEastAsia"/>
          <w:kern w:val="2"/>
          <w:u w:val="single"/>
        </w:rPr>
      </w:pPr>
      <w:r w:rsidRPr="00DE3C2F">
        <w:rPr>
          <w:rFonts w:asciiTheme="minorEastAsia" w:eastAsiaTheme="minorEastAsia" w:hAnsiTheme="minorEastAsia" w:hint="eastAsia"/>
        </w:rPr>
        <w:t>国立大学法人愛媛大学医学部附属病院（以下「甲」という。）と</w:t>
      </w:r>
      <w:r w:rsidRPr="00DE3C2F">
        <w:rPr>
          <w:rFonts w:asciiTheme="minorEastAsia" w:eastAsiaTheme="minorEastAsia" w:hAnsiTheme="minorEastAsia" w:hint="eastAsia"/>
          <w:u w:val="single" w:color="FFFFFF"/>
        </w:rPr>
        <w:t xml:space="preserve">　　　　　　　　</w:t>
      </w:r>
    </w:p>
    <w:p w14:paraId="06629E1F" w14:textId="4E9EC7F1" w:rsidR="00261330" w:rsidRPr="00DE3C2F" w:rsidRDefault="00261330" w:rsidP="004753F0">
      <w:pPr>
        <w:tabs>
          <w:tab w:val="left" w:pos="9855"/>
        </w:tabs>
        <w:spacing w:line="320" w:lineRule="exact"/>
        <w:rPr>
          <w:rFonts w:asciiTheme="minorEastAsia" w:eastAsiaTheme="minorEastAsia" w:hAnsiTheme="minorEastAsia"/>
          <w:kern w:val="2"/>
        </w:rPr>
      </w:pPr>
      <w:r w:rsidRPr="00DE3C2F">
        <w:rPr>
          <w:rFonts w:asciiTheme="minorEastAsia" w:eastAsiaTheme="minorEastAsia" w:hAnsiTheme="minorEastAsia" w:hint="eastAsia"/>
          <w:u w:val="single" w:color="FFFFFF"/>
        </w:rPr>
        <w:t xml:space="preserve">　　　　　　　　　　　　　　　　　　　　　　　　　</w:t>
      </w:r>
      <w:r w:rsidRPr="00DE3C2F">
        <w:rPr>
          <w:rFonts w:asciiTheme="minorEastAsia" w:eastAsiaTheme="minorEastAsia" w:hAnsiTheme="minorEastAsia"/>
        </w:rPr>
        <w:t>(</w:t>
      </w:r>
      <w:r w:rsidRPr="00DE3C2F">
        <w:rPr>
          <w:rFonts w:asciiTheme="minorEastAsia" w:eastAsiaTheme="minorEastAsia" w:hAnsiTheme="minorEastAsia" w:hint="eastAsia"/>
        </w:rPr>
        <w:t>以下「乙」という。</w:t>
      </w:r>
      <w:proofErr w:type="gramStart"/>
      <w:r w:rsidRPr="00DE3C2F">
        <w:rPr>
          <w:rFonts w:asciiTheme="minorEastAsia" w:eastAsiaTheme="minorEastAsia" w:hAnsiTheme="minorEastAsia"/>
        </w:rPr>
        <w:t>)</w:t>
      </w:r>
      <w:r w:rsidRPr="00DE3C2F">
        <w:rPr>
          <w:rFonts w:asciiTheme="minorEastAsia" w:eastAsiaTheme="minorEastAsia" w:hAnsiTheme="minorEastAsia" w:hint="eastAsia"/>
        </w:rPr>
        <w:t>は</w:t>
      </w:r>
      <w:proofErr w:type="gramEnd"/>
      <w:r w:rsidRPr="00DE3C2F">
        <w:rPr>
          <w:rFonts w:asciiTheme="minorEastAsia" w:eastAsiaTheme="minorEastAsia" w:hAnsiTheme="minorEastAsia" w:hint="eastAsia"/>
        </w:rPr>
        <w:t>、</w:t>
      </w:r>
      <w:r w:rsidR="00254AF6" w:rsidRPr="00DE3C2F">
        <w:rPr>
          <w:rFonts w:asciiTheme="minorEastAsia" w:eastAsiaTheme="minorEastAsia" w:hAnsiTheme="minorEastAsia" w:hint="eastAsia"/>
        </w:rPr>
        <w:t>医薬品、医療機器等の品質、有効性</w:t>
      </w:r>
      <w:r w:rsidR="00A46599">
        <w:rPr>
          <w:rFonts w:asciiTheme="minorEastAsia" w:eastAsiaTheme="minorEastAsia" w:hAnsiTheme="minorEastAsia" w:hint="eastAsia"/>
        </w:rPr>
        <w:t>及び</w:t>
      </w:r>
      <w:r w:rsidR="00254AF6" w:rsidRPr="00DE3C2F">
        <w:rPr>
          <w:rFonts w:asciiTheme="minorEastAsia" w:eastAsiaTheme="minorEastAsia" w:hAnsiTheme="minorEastAsia" w:hint="eastAsia"/>
        </w:rPr>
        <w:t>安全性の確保等に関する法律（医薬品医療機器等法）、同施行令、同施行規則、厚生労働省が定めた「医薬品の臨床試験の実施の基準に関する省令」及び同省令に関連する通知(以下これらを｢GCP省令等｣という</w:t>
      </w:r>
      <w:proofErr w:type="gramStart"/>
      <w:r w:rsidR="00254AF6" w:rsidRPr="00DE3C2F">
        <w:rPr>
          <w:rFonts w:asciiTheme="minorEastAsia" w:eastAsiaTheme="minorEastAsia" w:hAnsiTheme="minorEastAsia" w:hint="eastAsia"/>
        </w:rPr>
        <w:t>。)</w:t>
      </w:r>
      <w:r w:rsidRPr="00DE3C2F">
        <w:rPr>
          <w:rFonts w:asciiTheme="minorEastAsia" w:eastAsiaTheme="minorEastAsia" w:hAnsiTheme="minorEastAsia" w:hint="eastAsia"/>
        </w:rPr>
        <w:t>を</w:t>
      </w:r>
      <w:proofErr w:type="gramEnd"/>
      <w:r w:rsidRPr="00DE3C2F">
        <w:rPr>
          <w:rFonts w:asciiTheme="minorEastAsia" w:eastAsiaTheme="minorEastAsia" w:hAnsiTheme="minorEastAsia" w:hint="eastAsia"/>
        </w:rPr>
        <w:t>遵守し、</w:t>
      </w:r>
      <w:r w:rsidR="004165D8" w:rsidRPr="00DE3C2F">
        <w:rPr>
          <w:rFonts w:asciiTheme="minorEastAsia" w:eastAsiaTheme="minorEastAsia" w:hAnsiTheme="minorEastAsia" w:hint="eastAsia"/>
        </w:rPr>
        <w:t>以下の各</w:t>
      </w:r>
      <w:r w:rsidRPr="00DE3C2F">
        <w:rPr>
          <w:rFonts w:asciiTheme="minorEastAsia" w:eastAsiaTheme="minorEastAsia" w:hAnsiTheme="minorEastAsia" w:hint="eastAsia"/>
        </w:rPr>
        <w:t>条</w:t>
      </w:r>
      <w:r w:rsidR="004F2564" w:rsidRPr="00DE3C2F">
        <w:rPr>
          <w:rFonts w:asciiTheme="minorEastAsia" w:eastAsiaTheme="minorEastAsia" w:hAnsiTheme="minorEastAsia" w:hint="eastAsia"/>
        </w:rPr>
        <w:t>のとおり</w:t>
      </w:r>
      <w:r w:rsidRPr="00DE3C2F">
        <w:rPr>
          <w:rFonts w:asciiTheme="minorEastAsia" w:eastAsiaTheme="minorEastAsia" w:hAnsiTheme="minorEastAsia" w:hint="eastAsia"/>
        </w:rPr>
        <w:t>契約を</w:t>
      </w:r>
      <w:r w:rsidR="00254AF6" w:rsidRPr="00DE3C2F">
        <w:rPr>
          <w:rFonts w:asciiTheme="minorEastAsia" w:eastAsiaTheme="minorEastAsia" w:hAnsiTheme="minorEastAsia" w:hint="eastAsia"/>
        </w:rPr>
        <w:t>締結</w:t>
      </w:r>
      <w:r w:rsidRPr="00DE3C2F">
        <w:rPr>
          <w:rFonts w:asciiTheme="minorEastAsia" w:eastAsiaTheme="minorEastAsia" w:hAnsiTheme="minorEastAsia" w:hint="eastAsia"/>
        </w:rPr>
        <w:t>する。</w:t>
      </w:r>
    </w:p>
    <w:p w14:paraId="1058B3CD" w14:textId="57E7D99F" w:rsidR="00261330" w:rsidRPr="00DE3C2F" w:rsidRDefault="00261330" w:rsidP="004753F0">
      <w:pPr>
        <w:spacing w:line="320" w:lineRule="exact"/>
        <w:rPr>
          <w:rFonts w:asciiTheme="minorEastAsia" w:eastAsiaTheme="minorEastAsia" w:hAnsiTheme="minorEastAsia"/>
          <w:kern w:val="2"/>
        </w:rPr>
      </w:pPr>
    </w:p>
    <w:p w14:paraId="749481C6" w14:textId="43BC1BA4" w:rsidR="002C4514" w:rsidRPr="00DE3C2F" w:rsidRDefault="002C4514" w:rsidP="002C4514">
      <w:pPr>
        <w:spacing w:line="340" w:lineRule="exact"/>
        <w:ind w:right="8"/>
        <w:rPr>
          <w:rFonts w:asciiTheme="minorEastAsia" w:eastAsiaTheme="minorEastAsia" w:hAnsiTheme="minorEastAsia"/>
          <w:kern w:val="2"/>
        </w:rPr>
      </w:pPr>
      <w:r w:rsidRPr="00DE3C2F">
        <w:rPr>
          <w:rFonts w:asciiTheme="minorEastAsia" w:eastAsiaTheme="minorEastAsia" w:hAnsiTheme="minorEastAsia" w:hint="eastAsia"/>
        </w:rPr>
        <w:t>（本治験の内容及び委託）</w:t>
      </w:r>
    </w:p>
    <w:p w14:paraId="35F67D37" w14:textId="58C38BCE" w:rsidR="00065E70" w:rsidRPr="00DE3C2F" w:rsidRDefault="00065E70" w:rsidP="00154D57">
      <w:pPr>
        <w:spacing w:line="320" w:lineRule="exact"/>
        <w:ind w:left="315" w:hangingChars="150" w:hanging="315"/>
        <w:jc w:val="left"/>
        <w:rPr>
          <w:rFonts w:asciiTheme="minorEastAsia" w:eastAsiaTheme="minorEastAsia" w:hAnsiTheme="minorEastAsia"/>
          <w:kern w:val="2"/>
        </w:rPr>
      </w:pPr>
      <w:r w:rsidRPr="00DE3C2F">
        <w:rPr>
          <w:rFonts w:asciiTheme="minorEastAsia" w:eastAsiaTheme="minorEastAsia" w:hAnsiTheme="minorEastAsia" w:hint="eastAsia"/>
        </w:rPr>
        <w:t xml:space="preserve">第1条　</w:t>
      </w:r>
      <w:r w:rsidR="00154D57">
        <w:rPr>
          <w:rFonts w:asciiTheme="minorEastAsia" w:eastAsiaTheme="minorEastAsia" w:hAnsiTheme="minorEastAsia" w:hint="eastAsia"/>
        </w:rPr>
        <w:t>本治験の内容は次のとおりとする。また、</w:t>
      </w:r>
      <w:r w:rsidR="00154D57" w:rsidRPr="00DE3C2F">
        <w:rPr>
          <w:rFonts w:asciiTheme="minorEastAsia" w:eastAsiaTheme="minorEastAsia" w:hAnsiTheme="minorEastAsia" w:hint="eastAsia"/>
        </w:rPr>
        <w:t>甲は乙の委託により、</w:t>
      </w:r>
      <w:r w:rsidR="00154D57">
        <w:rPr>
          <w:rFonts w:asciiTheme="minorEastAsia" w:eastAsiaTheme="minorEastAsia" w:hAnsiTheme="minorEastAsia" w:hint="eastAsia"/>
        </w:rPr>
        <w:t>本治験の治験実施計画書を遵守して慎重かつ適正にこれを</w:t>
      </w:r>
      <w:r w:rsidR="00154D57" w:rsidRPr="00DE3C2F">
        <w:rPr>
          <w:rFonts w:asciiTheme="minorEastAsia" w:eastAsiaTheme="minorEastAsia" w:hAnsiTheme="minorEastAsia" w:hint="eastAsia"/>
        </w:rPr>
        <w:t>実施する。</w:t>
      </w:r>
      <w:r w:rsidRPr="00DE3C2F">
        <w:rPr>
          <w:rFonts w:asciiTheme="minorEastAsia" w:eastAsiaTheme="minorEastAsia" w:hAnsiTheme="minorEastAsia"/>
        </w:rPr>
        <w:t xml:space="preserve">　</w:t>
      </w:r>
    </w:p>
    <w:p w14:paraId="4C2E743B" w14:textId="77115E20" w:rsidR="00261330" w:rsidRPr="00DE3C2F" w:rsidRDefault="00065E70" w:rsidP="00E9123E">
      <w:pPr>
        <w:spacing w:line="320" w:lineRule="exact"/>
        <w:rPr>
          <w:rFonts w:asciiTheme="minorEastAsia" w:eastAsiaTheme="minorEastAsia" w:hAnsiTheme="minorEastAsia"/>
          <w:kern w:val="2"/>
        </w:rPr>
      </w:pPr>
      <w:r w:rsidRPr="00DE3C2F">
        <w:rPr>
          <w:rFonts w:asciiTheme="minorEastAsia" w:eastAsiaTheme="minorEastAsia" w:hAnsiTheme="minorEastAsia" w:hint="eastAsia"/>
        </w:rPr>
        <w:t>1</w:t>
      </w:r>
      <w:r w:rsidR="00E55155" w:rsidRPr="00DE3C2F">
        <w:rPr>
          <w:rFonts w:asciiTheme="minorEastAsia" w:eastAsiaTheme="minorEastAsia" w:hAnsiTheme="minorEastAsia" w:hint="eastAsia"/>
        </w:rPr>
        <w:t xml:space="preserve">　</w:t>
      </w:r>
      <w:r w:rsidR="009879CB" w:rsidRPr="00DE3C2F">
        <w:rPr>
          <w:rFonts w:asciiTheme="minorEastAsia" w:eastAsiaTheme="minorEastAsia" w:hAnsiTheme="minorEastAsia" w:hint="eastAsia"/>
        </w:rPr>
        <w:t>治験課題名</w:t>
      </w:r>
      <w:r w:rsidR="00261330" w:rsidRPr="00DE3C2F">
        <w:rPr>
          <w:rFonts w:asciiTheme="minorEastAsia" w:eastAsiaTheme="minorEastAsia" w:hAnsiTheme="minorEastAsia"/>
        </w:rPr>
        <w:br/>
      </w:r>
      <w:r w:rsidR="00261330" w:rsidRPr="00DE3C2F">
        <w:rPr>
          <w:rFonts w:asciiTheme="minorEastAsia" w:eastAsiaTheme="minorEastAsia" w:hAnsiTheme="minorEastAsia"/>
        </w:rPr>
        <w:br/>
      </w:r>
      <w:bookmarkStart w:id="0" w:name="_Hlk99358624"/>
      <w:r w:rsidR="00E55155" w:rsidRPr="00DE3C2F">
        <w:rPr>
          <w:rFonts w:asciiTheme="minorEastAsia" w:eastAsiaTheme="minorEastAsia" w:hAnsiTheme="minorEastAsia" w:hint="eastAsia"/>
          <w:kern w:val="2"/>
        </w:rPr>
        <w:t xml:space="preserve">　 </w:t>
      </w:r>
      <w:r w:rsidR="008E4313" w:rsidRPr="00DE3C2F">
        <w:rPr>
          <w:rFonts w:asciiTheme="minorEastAsia" w:eastAsiaTheme="minorEastAsia" w:hAnsiTheme="minorEastAsia" w:hint="eastAsia"/>
          <w:szCs w:val="21"/>
        </w:rPr>
        <w:t>治験実施計画書No.</w:t>
      </w:r>
      <w:bookmarkEnd w:id="0"/>
    </w:p>
    <w:p w14:paraId="4CE007EE" w14:textId="187F12F3" w:rsidR="00E55155" w:rsidRPr="00DE3C2F" w:rsidRDefault="00065E70" w:rsidP="00E9123E">
      <w:pPr>
        <w:tabs>
          <w:tab w:val="left" w:pos="630"/>
        </w:tabs>
        <w:spacing w:line="320" w:lineRule="exact"/>
        <w:rPr>
          <w:rFonts w:asciiTheme="minorEastAsia" w:eastAsiaTheme="minorEastAsia" w:hAnsiTheme="minorEastAsia"/>
          <w:kern w:val="2"/>
        </w:rPr>
      </w:pPr>
      <w:r w:rsidRPr="00DE3C2F">
        <w:rPr>
          <w:rFonts w:asciiTheme="minorEastAsia" w:eastAsiaTheme="minorEastAsia" w:hAnsiTheme="minorEastAsia" w:hint="eastAsia"/>
        </w:rPr>
        <w:t xml:space="preserve">2　</w:t>
      </w:r>
      <w:r w:rsidR="006E6EB5" w:rsidRPr="00DE3C2F">
        <w:rPr>
          <w:rFonts w:asciiTheme="minorEastAsia" w:eastAsiaTheme="minorEastAsia" w:hAnsiTheme="minorEastAsia" w:hint="eastAsia"/>
        </w:rPr>
        <w:t>治験の内容（対象・投与期間等）</w:t>
      </w:r>
      <w:r w:rsidR="00261330" w:rsidRPr="00DE3C2F">
        <w:rPr>
          <w:rFonts w:asciiTheme="minorEastAsia" w:eastAsiaTheme="minorEastAsia" w:hAnsiTheme="minorEastAsia"/>
        </w:rPr>
        <w:br/>
      </w:r>
      <w:r w:rsidR="00261330" w:rsidRPr="00DE3C2F">
        <w:rPr>
          <w:rFonts w:asciiTheme="minorEastAsia" w:eastAsiaTheme="minorEastAsia" w:hAnsiTheme="minorEastAsia"/>
        </w:rPr>
        <w:br/>
      </w:r>
    </w:p>
    <w:p w14:paraId="687C1890" w14:textId="77777777" w:rsidR="00E55155" w:rsidRPr="00DE3C2F" w:rsidRDefault="00E413FB" w:rsidP="00E9123E">
      <w:pPr>
        <w:tabs>
          <w:tab w:val="left" w:pos="630"/>
        </w:tabs>
        <w:spacing w:line="320" w:lineRule="exact"/>
        <w:rPr>
          <w:rFonts w:asciiTheme="minorEastAsia" w:eastAsiaTheme="minorEastAsia" w:hAnsiTheme="minorEastAsia"/>
        </w:rPr>
      </w:pPr>
      <w:r w:rsidRPr="00DE3C2F">
        <w:rPr>
          <w:rFonts w:asciiTheme="minorEastAsia" w:eastAsiaTheme="minorEastAsia" w:hAnsiTheme="minorEastAsia" w:hint="eastAsia"/>
        </w:rPr>
        <w:t xml:space="preserve">3　</w:t>
      </w:r>
      <w:r w:rsidR="00261330" w:rsidRPr="00DE3C2F">
        <w:rPr>
          <w:rFonts w:asciiTheme="minorEastAsia" w:eastAsiaTheme="minorEastAsia" w:hAnsiTheme="minorEastAsia" w:hint="eastAsia"/>
        </w:rPr>
        <w:t>実施医療機関</w:t>
      </w:r>
      <w:r w:rsidR="00E55155" w:rsidRPr="00DE3C2F">
        <w:rPr>
          <w:rFonts w:asciiTheme="minorEastAsia" w:eastAsiaTheme="minorEastAsia" w:hAnsiTheme="minorEastAsia" w:hint="eastAsia"/>
        </w:rPr>
        <w:t>の所在地及び名称</w:t>
      </w:r>
    </w:p>
    <w:p w14:paraId="61D2A226" w14:textId="22F34B23" w:rsidR="00261330" w:rsidRPr="00DE3C2F" w:rsidRDefault="00261330" w:rsidP="00E55155">
      <w:pPr>
        <w:tabs>
          <w:tab w:val="left" w:pos="630"/>
        </w:tabs>
        <w:spacing w:line="320" w:lineRule="exact"/>
        <w:ind w:firstLineChars="150" w:firstLine="315"/>
        <w:rPr>
          <w:rFonts w:asciiTheme="minorEastAsia" w:eastAsiaTheme="minorEastAsia" w:hAnsiTheme="minorEastAsia"/>
          <w:kern w:val="2"/>
        </w:rPr>
      </w:pPr>
      <w:r w:rsidRPr="00DE3C2F">
        <w:rPr>
          <w:rFonts w:asciiTheme="minorEastAsia" w:eastAsiaTheme="minorEastAsia" w:hAnsiTheme="minorEastAsia" w:hint="eastAsia"/>
        </w:rPr>
        <w:t xml:space="preserve">　愛媛県東温市志津川</w:t>
      </w:r>
      <w:r w:rsidR="001D34A7" w:rsidRPr="00DE3C2F">
        <w:rPr>
          <w:rFonts w:asciiTheme="minorEastAsia" w:eastAsiaTheme="minorEastAsia" w:hAnsiTheme="minorEastAsia" w:hint="eastAsia"/>
        </w:rPr>
        <w:t>454</w:t>
      </w:r>
      <w:r w:rsidRPr="00DE3C2F">
        <w:rPr>
          <w:rFonts w:asciiTheme="minorEastAsia" w:eastAsiaTheme="minorEastAsia" w:hAnsiTheme="minorEastAsia"/>
        </w:rPr>
        <w:br/>
      </w:r>
      <w:r w:rsidRPr="00DE3C2F">
        <w:rPr>
          <w:rFonts w:asciiTheme="minorEastAsia" w:eastAsiaTheme="minorEastAsia" w:hAnsiTheme="minorEastAsia" w:hint="eastAsia"/>
        </w:rPr>
        <w:t xml:space="preserve">　　</w:t>
      </w:r>
      <w:r w:rsidR="00065E70" w:rsidRPr="00DE3C2F">
        <w:rPr>
          <w:rFonts w:asciiTheme="minorEastAsia" w:eastAsiaTheme="minorEastAsia" w:hAnsiTheme="minorEastAsia"/>
        </w:rPr>
        <w:t xml:space="preserve"> </w:t>
      </w:r>
      <w:r w:rsidRPr="00DE3C2F">
        <w:rPr>
          <w:rFonts w:asciiTheme="minorEastAsia" w:eastAsiaTheme="minorEastAsia" w:hAnsiTheme="minorEastAsia" w:hint="eastAsia"/>
        </w:rPr>
        <w:t>国立大学法人愛媛大学医学部附属病院</w:t>
      </w:r>
    </w:p>
    <w:p w14:paraId="68A38723" w14:textId="1800C01D" w:rsidR="00261330" w:rsidRPr="00DE3C2F" w:rsidRDefault="00E413FB" w:rsidP="00E9123E">
      <w:pPr>
        <w:tabs>
          <w:tab w:val="left" w:pos="630"/>
        </w:tabs>
        <w:spacing w:line="320" w:lineRule="exact"/>
        <w:rPr>
          <w:rFonts w:asciiTheme="minorEastAsia" w:eastAsiaTheme="minorEastAsia" w:hAnsiTheme="minorEastAsia"/>
          <w:dstrike/>
          <w:kern w:val="2"/>
          <w:szCs w:val="21"/>
        </w:rPr>
      </w:pPr>
      <w:r w:rsidRPr="00DE3C2F">
        <w:rPr>
          <w:rFonts w:asciiTheme="minorEastAsia" w:eastAsiaTheme="minorEastAsia" w:hAnsiTheme="minorEastAsia" w:hint="eastAsia"/>
        </w:rPr>
        <w:t xml:space="preserve">4　</w:t>
      </w:r>
      <w:r w:rsidR="006E6EB5" w:rsidRPr="00DE3C2F">
        <w:rPr>
          <w:rFonts w:asciiTheme="minorEastAsia" w:eastAsiaTheme="minorEastAsia" w:hAnsiTheme="minorEastAsia" w:hint="eastAsia"/>
        </w:rPr>
        <w:t>治験責任医師（治験実施</w:t>
      </w:r>
      <w:r w:rsidR="00261330" w:rsidRPr="00DE3C2F">
        <w:rPr>
          <w:rFonts w:asciiTheme="minorEastAsia" w:eastAsiaTheme="minorEastAsia" w:hAnsiTheme="minorEastAsia" w:hint="eastAsia"/>
        </w:rPr>
        <w:t>診療科</w:t>
      </w:r>
      <w:r w:rsidR="006E6EB5" w:rsidRPr="00DE3C2F">
        <w:rPr>
          <w:rFonts w:asciiTheme="minorEastAsia" w:eastAsiaTheme="minorEastAsia" w:hAnsiTheme="minorEastAsia" w:hint="eastAsia"/>
        </w:rPr>
        <w:t>）</w:t>
      </w:r>
    </w:p>
    <w:p w14:paraId="4576CEFD" w14:textId="58FEC998" w:rsidR="00261330" w:rsidRPr="00DE3C2F" w:rsidRDefault="00A231F8" w:rsidP="00E9123E">
      <w:pPr>
        <w:tabs>
          <w:tab w:val="left" w:pos="630"/>
        </w:tabs>
        <w:spacing w:line="320" w:lineRule="exact"/>
        <w:rPr>
          <w:rFonts w:asciiTheme="minorEastAsia" w:eastAsiaTheme="minorEastAsia" w:hAnsiTheme="minorEastAsia"/>
          <w:kern w:val="2"/>
        </w:rPr>
      </w:pPr>
      <w:r w:rsidRPr="00DE3C2F">
        <w:rPr>
          <w:rFonts w:asciiTheme="minorEastAsia" w:eastAsiaTheme="minorEastAsia" w:hAnsiTheme="minorEastAsia" w:hint="eastAsia"/>
        </w:rPr>
        <w:t>5</w:t>
      </w:r>
      <w:r w:rsidR="00190F30" w:rsidRPr="00DE3C2F">
        <w:rPr>
          <w:rFonts w:asciiTheme="minorEastAsia" w:eastAsiaTheme="minorEastAsia" w:hAnsiTheme="minorEastAsia" w:hint="eastAsia"/>
        </w:rPr>
        <w:t xml:space="preserve">  </w:t>
      </w:r>
      <w:r w:rsidR="002A1B09">
        <w:rPr>
          <w:rFonts w:asciiTheme="minorEastAsia" w:eastAsiaTheme="minorEastAsia" w:hAnsiTheme="minorEastAsia" w:hint="eastAsia"/>
        </w:rPr>
        <w:t>契約</w:t>
      </w:r>
      <w:r w:rsidR="00261330" w:rsidRPr="00DE3C2F">
        <w:rPr>
          <w:rFonts w:asciiTheme="minorEastAsia" w:eastAsiaTheme="minorEastAsia" w:hAnsiTheme="minorEastAsia" w:hint="eastAsia"/>
        </w:rPr>
        <w:t>期間　契約締結日から</w:t>
      </w:r>
      <w:r w:rsidR="004B7F4A" w:rsidRPr="00DE3C2F">
        <w:rPr>
          <w:rFonts w:asciiTheme="minorEastAsia" w:eastAsiaTheme="minorEastAsia" w:hAnsiTheme="minorEastAsia" w:hint="eastAsia"/>
        </w:rPr>
        <w:t>西暦</w:t>
      </w:r>
      <w:r w:rsidR="00261330" w:rsidRPr="00DE3C2F">
        <w:rPr>
          <w:rFonts w:asciiTheme="minorEastAsia" w:eastAsiaTheme="minorEastAsia" w:hAnsiTheme="minorEastAsia" w:hint="eastAsia"/>
        </w:rPr>
        <w:t xml:space="preserve">　　</w:t>
      </w:r>
      <w:r w:rsidR="00A003F3" w:rsidRPr="00DE3C2F">
        <w:rPr>
          <w:rFonts w:asciiTheme="minorEastAsia" w:eastAsiaTheme="minorEastAsia" w:hAnsiTheme="minorEastAsia" w:hint="eastAsia"/>
        </w:rPr>
        <w:t xml:space="preserve">　</w:t>
      </w:r>
      <w:r w:rsidR="00261330" w:rsidRPr="00DE3C2F">
        <w:rPr>
          <w:rFonts w:asciiTheme="minorEastAsia" w:eastAsiaTheme="minorEastAsia" w:hAnsiTheme="minorEastAsia" w:hint="eastAsia"/>
        </w:rPr>
        <w:t>年　　月　　日</w:t>
      </w:r>
    </w:p>
    <w:p w14:paraId="50084B03" w14:textId="77777777" w:rsidR="00770C28" w:rsidRDefault="00A231F8" w:rsidP="00E9123E">
      <w:pPr>
        <w:tabs>
          <w:tab w:val="left" w:pos="630"/>
        </w:tabs>
        <w:spacing w:line="320" w:lineRule="exact"/>
        <w:rPr>
          <w:rFonts w:asciiTheme="minorEastAsia" w:eastAsiaTheme="minorEastAsia" w:hAnsiTheme="minorEastAsia"/>
        </w:rPr>
      </w:pPr>
      <w:r w:rsidRPr="00DE3C2F">
        <w:rPr>
          <w:rFonts w:asciiTheme="minorEastAsia" w:eastAsiaTheme="minorEastAsia" w:hAnsiTheme="minorEastAsia" w:hint="eastAsia"/>
        </w:rPr>
        <w:t>6</w:t>
      </w:r>
      <w:r w:rsidR="005825CC" w:rsidRPr="00DE3C2F">
        <w:rPr>
          <w:rFonts w:asciiTheme="minorEastAsia" w:eastAsiaTheme="minorEastAsia" w:hAnsiTheme="minorEastAsia" w:hint="eastAsia"/>
        </w:rPr>
        <w:t xml:space="preserve"> </w:t>
      </w:r>
      <w:r w:rsidR="00190F30" w:rsidRPr="00DE3C2F">
        <w:rPr>
          <w:rFonts w:asciiTheme="minorEastAsia" w:eastAsiaTheme="minorEastAsia" w:hAnsiTheme="minorEastAsia" w:hint="eastAsia"/>
        </w:rPr>
        <w:t xml:space="preserve"> </w:t>
      </w:r>
      <w:r w:rsidR="00261330" w:rsidRPr="00DE3C2F">
        <w:rPr>
          <w:rFonts w:asciiTheme="minorEastAsia" w:eastAsiaTheme="minorEastAsia" w:hAnsiTheme="minorEastAsia" w:hint="eastAsia"/>
        </w:rPr>
        <w:t>提供物品</w:t>
      </w:r>
    </w:p>
    <w:p w14:paraId="23B7389A" w14:textId="227D4CFA" w:rsidR="00BF0635" w:rsidRPr="00DE3C2F" w:rsidRDefault="00BF0635" w:rsidP="00BF0635">
      <w:pPr>
        <w:tabs>
          <w:tab w:val="left" w:pos="630"/>
        </w:tabs>
        <w:spacing w:line="320" w:lineRule="exact"/>
        <w:ind w:left="315" w:hangingChars="150" w:hanging="315"/>
        <w:rPr>
          <w:rFonts w:asciiTheme="minorEastAsia" w:eastAsiaTheme="minorEastAsia" w:hAnsiTheme="minorEastAsia"/>
        </w:rPr>
      </w:pPr>
    </w:p>
    <w:p w14:paraId="3BFEE9F6" w14:textId="29F658FC" w:rsidR="002C4514" w:rsidRPr="00DE3C2F" w:rsidRDefault="00857085" w:rsidP="00BF0635">
      <w:pPr>
        <w:tabs>
          <w:tab w:val="left" w:pos="630"/>
        </w:tabs>
        <w:spacing w:line="320" w:lineRule="exact"/>
        <w:ind w:left="315" w:hangingChars="150" w:hanging="315"/>
        <w:rPr>
          <w:rFonts w:asciiTheme="minorEastAsia" w:eastAsiaTheme="minorEastAsia" w:hAnsiTheme="minorEastAsia"/>
        </w:rPr>
      </w:pPr>
      <w:r w:rsidRPr="00DE3C2F">
        <w:rPr>
          <w:rFonts w:asciiTheme="minorEastAsia" w:eastAsiaTheme="minorEastAsia" w:hAnsiTheme="minorEastAsia" w:hint="eastAsia"/>
        </w:rPr>
        <w:t>（本治験に係る</w:t>
      </w:r>
      <w:r w:rsidR="00A231F8" w:rsidRPr="00DE3C2F">
        <w:rPr>
          <w:rFonts w:asciiTheme="minorEastAsia" w:eastAsiaTheme="minorEastAsia" w:hAnsiTheme="minorEastAsia" w:hint="eastAsia"/>
        </w:rPr>
        <w:t>経費</w:t>
      </w:r>
      <w:r w:rsidRPr="00DE3C2F">
        <w:rPr>
          <w:rFonts w:asciiTheme="minorEastAsia" w:eastAsiaTheme="minorEastAsia" w:hAnsiTheme="minorEastAsia" w:hint="eastAsia"/>
        </w:rPr>
        <w:t>及びその支払方法）</w:t>
      </w:r>
    </w:p>
    <w:p w14:paraId="0EC1B0F8" w14:textId="762AC768" w:rsidR="006E6EB5" w:rsidRPr="00DE3C2F" w:rsidRDefault="00065E70" w:rsidP="00BF0635">
      <w:pPr>
        <w:tabs>
          <w:tab w:val="left" w:pos="630"/>
        </w:tabs>
        <w:spacing w:line="320" w:lineRule="exact"/>
        <w:ind w:left="315" w:hangingChars="150" w:hanging="315"/>
        <w:rPr>
          <w:rFonts w:asciiTheme="minorEastAsia" w:eastAsiaTheme="minorEastAsia" w:hAnsiTheme="minorEastAsia"/>
        </w:rPr>
      </w:pPr>
      <w:r w:rsidRPr="00DE3C2F">
        <w:rPr>
          <w:rFonts w:asciiTheme="minorEastAsia" w:eastAsiaTheme="minorEastAsia" w:hAnsiTheme="minorEastAsia" w:hint="eastAsia"/>
        </w:rPr>
        <w:t>第2条</w:t>
      </w:r>
      <w:r w:rsidR="00261330" w:rsidRPr="00DE3C2F">
        <w:rPr>
          <w:rFonts w:asciiTheme="minorEastAsia" w:eastAsiaTheme="minorEastAsia" w:hAnsiTheme="minorEastAsia" w:hint="eastAsia"/>
        </w:rPr>
        <w:t xml:space="preserve">　</w:t>
      </w:r>
      <w:r w:rsidR="006E6EB5" w:rsidRPr="00DE3C2F">
        <w:rPr>
          <w:rFonts w:asciiTheme="minorEastAsia" w:eastAsiaTheme="minorEastAsia" w:hAnsiTheme="minorEastAsia" w:hint="eastAsia"/>
        </w:rPr>
        <w:t>本治験の委託に関して、乙は甲に対し、</w:t>
      </w:r>
      <w:r w:rsidR="00A231F8" w:rsidRPr="00DE3C2F">
        <w:rPr>
          <w:rFonts w:asciiTheme="minorEastAsia" w:eastAsiaTheme="minorEastAsia" w:hAnsiTheme="minorEastAsia" w:hint="eastAsia"/>
        </w:rPr>
        <w:t>次の各号の経費について、第2項に</w:t>
      </w:r>
      <w:r w:rsidR="002E7E00" w:rsidRPr="00DE3C2F">
        <w:rPr>
          <w:rFonts w:asciiTheme="minorEastAsia" w:eastAsiaTheme="minorEastAsia" w:hAnsiTheme="minorEastAsia" w:hint="eastAsia"/>
        </w:rPr>
        <w:t>示すところにより支払うものとする。</w:t>
      </w:r>
    </w:p>
    <w:p w14:paraId="60E80ADC" w14:textId="7D8ABA1F" w:rsidR="002E7E00" w:rsidRPr="00DE3C2F" w:rsidRDefault="002E7E00" w:rsidP="002E7E00">
      <w:pPr>
        <w:autoSpaceDE w:val="0"/>
        <w:autoSpaceDN w:val="0"/>
        <w:spacing w:line="320" w:lineRule="exact"/>
        <w:jc w:val="left"/>
        <w:rPr>
          <w:rFonts w:asciiTheme="minorEastAsia" w:eastAsiaTheme="minorEastAsia" w:hAnsiTheme="minorEastAsia"/>
        </w:rPr>
      </w:pPr>
      <w:r w:rsidRPr="00DE3C2F">
        <w:rPr>
          <w:rFonts w:asciiTheme="minorEastAsia" w:eastAsiaTheme="minorEastAsia" w:hAnsiTheme="minorEastAsia" w:hint="eastAsia"/>
        </w:rPr>
        <w:t>(</w:t>
      </w:r>
      <w:r w:rsidRPr="00DE3C2F">
        <w:rPr>
          <w:rFonts w:asciiTheme="minorEastAsia" w:eastAsiaTheme="minorEastAsia" w:hAnsiTheme="minorEastAsia"/>
        </w:rPr>
        <w:t>1)</w:t>
      </w:r>
      <w:r w:rsidRPr="00DE3C2F">
        <w:rPr>
          <w:rFonts w:asciiTheme="minorEastAsia" w:eastAsiaTheme="minorEastAsia" w:hAnsiTheme="minorEastAsia" w:hint="eastAsia"/>
        </w:rPr>
        <w:t xml:space="preserve">契約時に請求する額　　　　金　 </w:t>
      </w:r>
      <w:r w:rsidRPr="00DE3C2F">
        <w:rPr>
          <w:rFonts w:asciiTheme="minorEastAsia" w:eastAsiaTheme="minorEastAsia" w:hAnsiTheme="minorEastAsia"/>
        </w:rPr>
        <w:t xml:space="preserve">        </w:t>
      </w:r>
      <w:r w:rsidRPr="00DE3C2F">
        <w:rPr>
          <w:rFonts w:asciiTheme="minorEastAsia" w:eastAsiaTheme="minorEastAsia" w:hAnsiTheme="minorEastAsia" w:hint="eastAsia"/>
        </w:rPr>
        <w:t>円（消費税額及び地方消費税額を</w:t>
      </w:r>
      <w:r w:rsidR="00A231F8" w:rsidRPr="00DE3C2F">
        <w:rPr>
          <w:rFonts w:asciiTheme="minorEastAsia" w:eastAsiaTheme="minorEastAsia" w:hAnsiTheme="minorEastAsia" w:hint="eastAsia"/>
        </w:rPr>
        <w:t>含む）</w:t>
      </w:r>
    </w:p>
    <w:p w14:paraId="40F58884" w14:textId="50C9B7E4" w:rsidR="002E7E00" w:rsidRPr="00DE3C2F" w:rsidRDefault="002E7E00" w:rsidP="002E7E00">
      <w:pPr>
        <w:tabs>
          <w:tab w:val="left" w:pos="630"/>
        </w:tabs>
        <w:spacing w:line="320" w:lineRule="exact"/>
        <w:rPr>
          <w:rFonts w:asciiTheme="minorEastAsia" w:eastAsiaTheme="minorEastAsia" w:hAnsiTheme="minorEastAsia"/>
          <w:kern w:val="2"/>
        </w:rPr>
      </w:pPr>
      <w:r w:rsidRPr="00DE3C2F">
        <w:rPr>
          <w:rFonts w:asciiTheme="minorEastAsia" w:eastAsiaTheme="minorEastAsia" w:hAnsiTheme="minorEastAsia"/>
        </w:rPr>
        <w:t>(2)</w:t>
      </w:r>
      <w:r w:rsidRPr="00DE3C2F">
        <w:rPr>
          <w:rFonts w:asciiTheme="minorEastAsia" w:eastAsiaTheme="minorEastAsia" w:hAnsiTheme="minorEastAsia" w:hint="eastAsia"/>
        </w:rPr>
        <w:t xml:space="preserve">年度更新時に請求する額　　　　　　　　　　</w:t>
      </w:r>
      <w:r w:rsidRPr="00DE3C2F">
        <w:rPr>
          <w:rFonts w:asciiTheme="minorEastAsia" w:eastAsiaTheme="minorEastAsia" w:hAnsiTheme="minorEastAsia" w:hint="eastAsia"/>
        </w:rPr>
        <w:br/>
      </w:r>
      <w:r w:rsidRPr="00DE3C2F">
        <w:rPr>
          <w:rFonts w:asciiTheme="minorEastAsia" w:eastAsiaTheme="minorEastAsia" w:hAnsiTheme="minorEastAsia" w:hint="eastAsia"/>
          <w:kern w:val="2"/>
        </w:rPr>
        <w:t xml:space="preserve">　 西暦</w:t>
      </w:r>
      <w:r w:rsidR="00C907CC">
        <w:rPr>
          <w:rFonts w:asciiTheme="minorEastAsia" w:eastAsiaTheme="minorEastAsia" w:hAnsiTheme="minorEastAsia" w:hint="eastAsia"/>
          <w:kern w:val="2"/>
        </w:rPr>
        <w:t xml:space="preserve">　　</w:t>
      </w:r>
      <w:r w:rsidRPr="00DE3C2F">
        <w:rPr>
          <w:rFonts w:asciiTheme="minorEastAsia" w:eastAsiaTheme="minorEastAsia" w:hAnsiTheme="minorEastAsia" w:hint="eastAsia"/>
          <w:kern w:val="2"/>
        </w:rPr>
        <w:t>年度　金</w:t>
      </w:r>
      <w:r w:rsidRPr="00DE3C2F">
        <w:rPr>
          <w:rFonts w:asciiTheme="minorEastAsia" w:eastAsiaTheme="minorEastAsia" w:hAnsiTheme="minorEastAsia" w:hint="eastAsia"/>
        </w:rPr>
        <w:t xml:space="preserve">　 </w:t>
      </w:r>
      <w:r w:rsidRPr="00DE3C2F">
        <w:rPr>
          <w:rFonts w:asciiTheme="minorEastAsia" w:eastAsiaTheme="minorEastAsia" w:hAnsiTheme="minorEastAsia"/>
        </w:rPr>
        <w:t xml:space="preserve">        </w:t>
      </w:r>
      <w:r w:rsidRPr="00DE3C2F">
        <w:rPr>
          <w:rFonts w:asciiTheme="minorEastAsia" w:eastAsiaTheme="minorEastAsia" w:hAnsiTheme="minorEastAsia" w:hint="eastAsia"/>
          <w:kern w:val="2"/>
        </w:rPr>
        <w:t>円</w:t>
      </w:r>
      <w:r w:rsidR="00A231F8" w:rsidRPr="00DE3C2F">
        <w:rPr>
          <w:rFonts w:asciiTheme="minorEastAsia" w:eastAsiaTheme="minorEastAsia" w:hAnsiTheme="minorEastAsia" w:hint="eastAsia"/>
        </w:rPr>
        <w:t>（消費税額及び地方消費税額を含む）</w:t>
      </w:r>
    </w:p>
    <w:p w14:paraId="26830DB1" w14:textId="6601A08E" w:rsidR="002E7E00" w:rsidRPr="00DE3C2F" w:rsidRDefault="002E7E00" w:rsidP="002E7E00">
      <w:pPr>
        <w:tabs>
          <w:tab w:val="left" w:pos="630"/>
        </w:tabs>
        <w:spacing w:line="320" w:lineRule="exact"/>
        <w:ind w:firstLineChars="150" w:firstLine="315"/>
        <w:rPr>
          <w:rFonts w:asciiTheme="minorEastAsia" w:eastAsiaTheme="minorEastAsia" w:hAnsiTheme="minorEastAsia"/>
          <w:kern w:val="2"/>
        </w:rPr>
      </w:pPr>
      <w:r w:rsidRPr="00DE3C2F">
        <w:rPr>
          <w:rFonts w:asciiTheme="minorEastAsia" w:eastAsiaTheme="minorEastAsia" w:hAnsiTheme="minorEastAsia" w:hint="eastAsia"/>
          <w:kern w:val="2"/>
        </w:rPr>
        <w:t>西暦</w:t>
      </w:r>
      <w:r w:rsidR="00C907CC">
        <w:rPr>
          <w:rFonts w:asciiTheme="minorEastAsia" w:eastAsiaTheme="minorEastAsia" w:hAnsiTheme="minorEastAsia" w:hint="eastAsia"/>
          <w:kern w:val="2"/>
        </w:rPr>
        <w:t xml:space="preserve">　　</w:t>
      </w:r>
      <w:r w:rsidRPr="00DE3C2F">
        <w:rPr>
          <w:rFonts w:asciiTheme="minorEastAsia" w:eastAsiaTheme="minorEastAsia" w:hAnsiTheme="minorEastAsia" w:hint="eastAsia"/>
          <w:kern w:val="2"/>
        </w:rPr>
        <w:t>年度　金</w:t>
      </w:r>
      <w:r w:rsidRPr="00DE3C2F">
        <w:rPr>
          <w:rFonts w:asciiTheme="minorEastAsia" w:eastAsiaTheme="minorEastAsia" w:hAnsiTheme="minorEastAsia" w:hint="eastAsia"/>
        </w:rPr>
        <w:t xml:space="preserve">　 </w:t>
      </w:r>
      <w:r w:rsidRPr="00DE3C2F">
        <w:rPr>
          <w:rFonts w:asciiTheme="minorEastAsia" w:eastAsiaTheme="minorEastAsia" w:hAnsiTheme="minorEastAsia"/>
        </w:rPr>
        <w:t xml:space="preserve">        </w:t>
      </w:r>
      <w:r w:rsidRPr="00DE3C2F">
        <w:rPr>
          <w:rFonts w:asciiTheme="minorEastAsia" w:eastAsiaTheme="minorEastAsia" w:hAnsiTheme="minorEastAsia" w:hint="eastAsia"/>
          <w:kern w:val="2"/>
        </w:rPr>
        <w:t>円</w:t>
      </w:r>
      <w:r w:rsidR="00A231F8" w:rsidRPr="00DE3C2F">
        <w:rPr>
          <w:rFonts w:asciiTheme="minorEastAsia" w:eastAsiaTheme="minorEastAsia" w:hAnsiTheme="minorEastAsia" w:hint="eastAsia"/>
        </w:rPr>
        <w:t>（消費税額及び地方消費税額を含む）</w:t>
      </w:r>
    </w:p>
    <w:p w14:paraId="0CB0FBB2" w14:textId="363F6AD3" w:rsidR="002E7E00" w:rsidRDefault="002E7E00" w:rsidP="002E7E00">
      <w:pPr>
        <w:tabs>
          <w:tab w:val="left" w:pos="630"/>
        </w:tabs>
        <w:spacing w:line="320" w:lineRule="exact"/>
        <w:ind w:left="315"/>
        <w:rPr>
          <w:rFonts w:asciiTheme="minorEastAsia" w:eastAsiaTheme="minorEastAsia" w:hAnsiTheme="minorEastAsia"/>
        </w:rPr>
      </w:pPr>
      <w:r w:rsidRPr="00DE3C2F">
        <w:rPr>
          <w:rFonts w:asciiTheme="minorEastAsia" w:eastAsiaTheme="minorEastAsia" w:hAnsiTheme="minorEastAsia" w:hint="eastAsia"/>
          <w:kern w:val="2"/>
        </w:rPr>
        <w:t>西暦</w:t>
      </w:r>
      <w:r w:rsidR="00C907CC">
        <w:rPr>
          <w:rFonts w:asciiTheme="minorEastAsia" w:eastAsiaTheme="minorEastAsia" w:hAnsiTheme="minorEastAsia" w:hint="eastAsia"/>
          <w:kern w:val="2"/>
        </w:rPr>
        <w:t xml:space="preserve">　　</w:t>
      </w:r>
      <w:r w:rsidRPr="00DE3C2F">
        <w:rPr>
          <w:rFonts w:asciiTheme="minorEastAsia" w:eastAsiaTheme="minorEastAsia" w:hAnsiTheme="minorEastAsia" w:hint="eastAsia"/>
          <w:kern w:val="2"/>
        </w:rPr>
        <w:t>年度　金</w:t>
      </w:r>
      <w:r w:rsidRPr="00DE3C2F">
        <w:rPr>
          <w:rFonts w:asciiTheme="minorEastAsia" w:eastAsiaTheme="minorEastAsia" w:hAnsiTheme="minorEastAsia" w:hint="eastAsia"/>
        </w:rPr>
        <w:t xml:space="preserve">　 </w:t>
      </w:r>
      <w:r w:rsidRPr="00DE3C2F">
        <w:rPr>
          <w:rFonts w:asciiTheme="minorEastAsia" w:eastAsiaTheme="minorEastAsia" w:hAnsiTheme="minorEastAsia"/>
        </w:rPr>
        <w:t xml:space="preserve">        </w:t>
      </w:r>
      <w:r w:rsidRPr="00DE3C2F">
        <w:rPr>
          <w:rFonts w:asciiTheme="minorEastAsia" w:eastAsiaTheme="minorEastAsia" w:hAnsiTheme="minorEastAsia" w:hint="eastAsia"/>
          <w:kern w:val="2"/>
        </w:rPr>
        <w:t>円</w:t>
      </w:r>
      <w:r w:rsidR="00A231F8" w:rsidRPr="00DE3C2F">
        <w:rPr>
          <w:rFonts w:asciiTheme="minorEastAsia" w:eastAsiaTheme="minorEastAsia" w:hAnsiTheme="minorEastAsia" w:hint="eastAsia"/>
        </w:rPr>
        <w:t>（消費税額及び地方消費税額を含む）</w:t>
      </w:r>
    </w:p>
    <w:p w14:paraId="0A995478" w14:textId="347AF1EE" w:rsidR="00917E67" w:rsidRPr="00917E67" w:rsidRDefault="00917E67" w:rsidP="002E7E00">
      <w:pPr>
        <w:tabs>
          <w:tab w:val="left" w:pos="630"/>
        </w:tabs>
        <w:spacing w:line="320" w:lineRule="exact"/>
        <w:ind w:left="315"/>
        <w:rPr>
          <w:rFonts w:asciiTheme="minorEastAsia" w:eastAsiaTheme="minorEastAsia" w:hAnsiTheme="minorEastAsia" w:hint="eastAsia"/>
          <w:kern w:val="2"/>
        </w:rPr>
      </w:pPr>
      <w:r w:rsidRPr="00917E67">
        <w:rPr>
          <w:rFonts w:asciiTheme="minorEastAsia" w:eastAsiaTheme="minorEastAsia" w:hAnsiTheme="minorEastAsia"/>
          <w:kern w:val="2"/>
        </w:rPr>
        <w:t>ただし、治験業務支援システム利用料については、利用実績に応じて別途算定するものとする。</w:t>
      </w:r>
    </w:p>
    <w:p w14:paraId="7A3023DE" w14:textId="77777777" w:rsidR="00A231F8" w:rsidRPr="00DE3C2F" w:rsidRDefault="002E7E00" w:rsidP="002E7E00">
      <w:pPr>
        <w:tabs>
          <w:tab w:val="left" w:pos="630"/>
        </w:tabs>
        <w:spacing w:line="320" w:lineRule="exact"/>
        <w:ind w:left="315" w:hangingChars="150" w:hanging="315"/>
        <w:rPr>
          <w:rFonts w:asciiTheme="minorEastAsia" w:eastAsiaTheme="minorEastAsia" w:hAnsiTheme="minorEastAsia"/>
          <w:kern w:val="2"/>
        </w:rPr>
      </w:pPr>
      <w:r w:rsidRPr="00DE3C2F">
        <w:rPr>
          <w:rFonts w:asciiTheme="minorEastAsia" w:eastAsiaTheme="minorEastAsia" w:hAnsiTheme="minorEastAsia"/>
          <w:kern w:val="2"/>
        </w:rPr>
        <w:t>(3)</w:t>
      </w:r>
      <w:r w:rsidRPr="00DE3C2F">
        <w:rPr>
          <w:rFonts w:asciiTheme="minorEastAsia" w:eastAsiaTheme="minorEastAsia" w:hAnsiTheme="minorEastAsia" w:hint="eastAsia"/>
          <w:kern w:val="2"/>
        </w:rPr>
        <w:t>症例登録時に請求する額（</w:t>
      </w:r>
      <w:r w:rsidRPr="00DE3C2F">
        <w:rPr>
          <w:rFonts w:asciiTheme="minorEastAsia" w:eastAsiaTheme="minorEastAsia" w:hAnsiTheme="minorEastAsia"/>
          <w:kern w:val="2"/>
        </w:rPr>
        <w:t>1</w:t>
      </w:r>
      <w:r w:rsidRPr="00DE3C2F">
        <w:rPr>
          <w:rFonts w:asciiTheme="minorEastAsia" w:eastAsiaTheme="minorEastAsia" w:hAnsiTheme="minorEastAsia" w:hint="eastAsia"/>
          <w:kern w:val="2"/>
        </w:rPr>
        <w:t xml:space="preserve">症例につき）　</w:t>
      </w:r>
    </w:p>
    <w:p w14:paraId="0FA42A40" w14:textId="71297B2E" w:rsidR="002E7E00" w:rsidRPr="00DE3C2F" w:rsidRDefault="002E7E00" w:rsidP="00A231F8">
      <w:pPr>
        <w:tabs>
          <w:tab w:val="left" w:pos="630"/>
        </w:tabs>
        <w:spacing w:line="320" w:lineRule="exact"/>
        <w:ind w:leftChars="100" w:left="210" w:firstLineChars="50" w:firstLine="105"/>
        <w:rPr>
          <w:rFonts w:asciiTheme="minorEastAsia" w:eastAsiaTheme="minorEastAsia" w:hAnsiTheme="minorEastAsia"/>
        </w:rPr>
      </w:pPr>
      <w:r w:rsidRPr="00DE3C2F">
        <w:rPr>
          <w:rFonts w:asciiTheme="minorEastAsia" w:eastAsiaTheme="minorEastAsia" w:hAnsiTheme="minorEastAsia" w:hint="eastAsia"/>
          <w:kern w:val="2"/>
        </w:rPr>
        <w:t>金</w:t>
      </w:r>
      <w:r w:rsidRPr="00DE3C2F">
        <w:rPr>
          <w:rFonts w:asciiTheme="minorEastAsia" w:eastAsiaTheme="minorEastAsia" w:hAnsiTheme="minorEastAsia" w:hint="eastAsia"/>
        </w:rPr>
        <w:t xml:space="preserve">　 </w:t>
      </w:r>
      <w:r w:rsidRPr="00DE3C2F">
        <w:rPr>
          <w:rFonts w:asciiTheme="minorEastAsia" w:eastAsiaTheme="minorEastAsia" w:hAnsiTheme="minorEastAsia"/>
        </w:rPr>
        <w:t xml:space="preserve">        </w:t>
      </w:r>
      <w:r w:rsidRPr="00DE3C2F">
        <w:rPr>
          <w:rFonts w:asciiTheme="minorEastAsia" w:eastAsiaTheme="minorEastAsia" w:hAnsiTheme="minorEastAsia" w:hint="eastAsia"/>
          <w:kern w:val="2"/>
        </w:rPr>
        <w:t xml:space="preserve">円　</w:t>
      </w:r>
      <w:r w:rsidR="00A231F8" w:rsidRPr="00DE3C2F">
        <w:rPr>
          <w:rFonts w:asciiTheme="minorEastAsia" w:eastAsiaTheme="minorEastAsia" w:hAnsiTheme="minorEastAsia" w:hint="eastAsia"/>
        </w:rPr>
        <w:t>（消費税額及び地方消費税額を含む）</w:t>
      </w:r>
    </w:p>
    <w:p w14:paraId="75498AAE" w14:textId="427691F6" w:rsidR="00065E70" w:rsidRPr="00DE3C2F" w:rsidRDefault="006E6EB5" w:rsidP="00EF33C7">
      <w:pPr>
        <w:tabs>
          <w:tab w:val="left" w:pos="630"/>
        </w:tabs>
        <w:spacing w:line="320" w:lineRule="exact"/>
        <w:ind w:left="105" w:hangingChars="50" w:hanging="105"/>
        <w:rPr>
          <w:rFonts w:asciiTheme="minorEastAsia" w:eastAsiaTheme="minorEastAsia" w:hAnsiTheme="minorEastAsia"/>
        </w:rPr>
      </w:pPr>
      <w:r w:rsidRPr="00DE3C2F">
        <w:rPr>
          <w:rFonts w:asciiTheme="minorEastAsia" w:eastAsiaTheme="minorEastAsia" w:hAnsiTheme="minorEastAsia" w:hint="eastAsia"/>
        </w:rPr>
        <w:t xml:space="preserve">2　</w:t>
      </w:r>
      <w:r w:rsidR="00261330" w:rsidRPr="00DE3C2F">
        <w:rPr>
          <w:rFonts w:asciiTheme="minorEastAsia" w:eastAsiaTheme="minorEastAsia" w:hAnsiTheme="minorEastAsia" w:hint="eastAsia"/>
        </w:rPr>
        <w:t>乙は、前</w:t>
      </w:r>
      <w:r w:rsidR="00F43551" w:rsidRPr="00DE3C2F">
        <w:rPr>
          <w:rFonts w:asciiTheme="minorEastAsia" w:eastAsiaTheme="minorEastAsia" w:hAnsiTheme="minorEastAsia" w:hint="eastAsia"/>
        </w:rPr>
        <w:t>項</w:t>
      </w:r>
      <w:r w:rsidR="00261330" w:rsidRPr="00DE3C2F">
        <w:rPr>
          <w:rFonts w:asciiTheme="minorEastAsia" w:eastAsiaTheme="minorEastAsia" w:hAnsiTheme="minorEastAsia" w:hint="eastAsia"/>
        </w:rPr>
        <w:t>の経費</w:t>
      </w:r>
      <w:r w:rsidR="004C50ED" w:rsidRPr="00DE3C2F">
        <w:rPr>
          <w:rFonts w:asciiTheme="minorEastAsia" w:eastAsiaTheme="minorEastAsia" w:hAnsiTheme="minorEastAsia" w:hint="eastAsia"/>
        </w:rPr>
        <w:t>（以下「研究経費」という。）</w:t>
      </w:r>
      <w:r w:rsidR="00261330" w:rsidRPr="00DE3C2F">
        <w:rPr>
          <w:rFonts w:asciiTheme="minorEastAsia" w:eastAsiaTheme="minorEastAsia" w:hAnsiTheme="minorEastAsia" w:hint="eastAsia"/>
        </w:rPr>
        <w:t>を国立大学法人愛媛大学長の発する請求書により</w:t>
      </w:r>
      <w:r w:rsidR="00B2482D" w:rsidRPr="00DE3C2F">
        <w:rPr>
          <w:rFonts w:asciiTheme="minorEastAsia" w:eastAsiaTheme="minorEastAsia" w:hAnsiTheme="minorEastAsia" w:hint="eastAsia"/>
        </w:rPr>
        <w:t>定められた期限までに</w:t>
      </w:r>
      <w:r w:rsidR="00261330" w:rsidRPr="00DE3C2F">
        <w:rPr>
          <w:rFonts w:asciiTheme="minorEastAsia" w:eastAsiaTheme="minorEastAsia" w:hAnsiTheme="minorEastAsia" w:hint="eastAsia"/>
        </w:rPr>
        <w:t>納付しなければならない。</w:t>
      </w:r>
    </w:p>
    <w:p w14:paraId="1D77ECFB" w14:textId="0D8E25BE" w:rsidR="00261330" w:rsidRPr="00DE3C2F" w:rsidRDefault="004C50ED" w:rsidP="00BF0635">
      <w:pPr>
        <w:tabs>
          <w:tab w:val="left" w:pos="630"/>
        </w:tabs>
        <w:spacing w:line="320" w:lineRule="exact"/>
        <w:ind w:left="105" w:hangingChars="50" w:hanging="105"/>
        <w:rPr>
          <w:rFonts w:asciiTheme="minorEastAsia" w:eastAsiaTheme="minorEastAsia" w:hAnsiTheme="minorEastAsia"/>
          <w:kern w:val="2"/>
        </w:rPr>
      </w:pPr>
      <w:r>
        <w:rPr>
          <w:rFonts w:asciiTheme="minorEastAsia" w:eastAsiaTheme="minorEastAsia" w:hAnsiTheme="minorEastAsia" w:hint="eastAsia"/>
        </w:rPr>
        <w:t>3</w:t>
      </w:r>
      <w:r w:rsidR="00261330" w:rsidRPr="00DE3C2F">
        <w:rPr>
          <w:rFonts w:asciiTheme="minorEastAsia" w:eastAsiaTheme="minorEastAsia" w:hAnsiTheme="minorEastAsia" w:hint="eastAsia"/>
        </w:rPr>
        <w:t xml:space="preserve">　</w:t>
      </w:r>
      <w:r w:rsidR="00537831" w:rsidRPr="00DE3C2F">
        <w:rPr>
          <w:rFonts w:asciiTheme="minorEastAsia" w:eastAsiaTheme="minorEastAsia" w:hAnsiTheme="minorEastAsia" w:hint="eastAsia"/>
        </w:rPr>
        <w:t>甲は、乙が</w:t>
      </w:r>
      <w:r>
        <w:rPr>
          <w:rFonts w:asciiTheme="minorEastAsia" w:eastAsiaTheme="minorEastAsia" w:hAnsiTheme="minorEastAsia" w:hint="eastAsia"/>
        </w:rPr>
        <w:t>研究経費</w:t>
      </w:r>
      <w:r w:rsidR="00261330" w:rsidRPr="00DE3C2F">
        <w:rPr>
          <w:rFonts w:asciiTheme="minorEastAsia" w:eastAsiaTheme="minorEastAsia" w:hAnsiTheme="minorEastAsia" w:hint="eastAsia"/>
        </w:rPr>
        <w:t>を納期までに納付しないときは、納期日の翌日から納付の日までの日数に応じ、その未納額に年</w:t>
      </w:r>
      <w:r w:rsidR="003F1186" w:rsidRPr="00DE3C2F">
        <w:rPr>
          <w:rFonts w:asciiTheme="minorEastAsia" w:eastAsiaTheme="minorEastAsia" w:hAnsiTheme="minorEastAsia" w:hint="eastAsia"/>
        </w:rPr>
        <w:t>3</w:t>
      </w:r>
      <w:r w:rsidR="00261330" w:rsidRPr="00DE3C2F">
        <w:rPr>
          <w:rFonts w:asciiTheme="minorEastAsia" w:eastAsiaTheme="minorEastAsia" w:hAnsiTheme="minorEastAsia" w:hint="eastAsia"/>
        </w:rPr>
        <w:t>％の割合で計算した延滞金を</w:t>
      </w:r>
      <w:r w:rsidR="00537831" w:rsidRPr="00DE3C2F">
        <w:rPr>
          <w:rFonts w:asciiTheme="minorEastAsia" w:eastAsiaTheme="minorEastAsia" w:hAnsiTheme="minorEastAsia" w:hint="eastAsia"/>
        </w:rPr>
        <w:t>乙に対して請求できるものとする。</w:t>
      </w:r>
    </w:p>
    <w:p w14:paraId="61DE559B" w14:textId="4244ECC9" w:rsidR="00BF0635" w:rsidRPr="00DE3C2F" w:rsidRDefault="00BF0635" w:rsidP="00BF0635">
      <w:pPr>
        <w:tabs>
          <w:tab w:val="left" w:pos="630"/>
        </w:tabs>
        <w:spacing w:line="320" w:lineRule="exact"/>
        <w:ind w:left="315" w:hangingChars="150" w:hanging="315"/>
        <w:jc w:val="left"/>
        <w:rPr>
          <w:rFonts w:asciiTheme="minorEastAsia" w:eastAsiaTheme="minorEastAsia" w:hAnsiTheme="minorEastAsia"/>
        </w:rPr>
      </w:pPr>
    </w:p>
    <w:p w14:paraId="693CADE3" w14:textId="214A9F13" w:rsidR="002C4514" w:rsidRPr="00DE3C2F" w:rsidRDefault="00857085" w:rsidP="00BF0635">
      <w:pPr>
        <w:tabs>
          <w:tab w:val="left" w:pos="630"/>
        </w:tabs>
        <w:spacing w:line="320" w:lineRule="exact"/>
        <w:ind w:left="315" w:hangingChars="150" w:hanging="315"/>
        <w:jc w:val="left"/>
        <w:rPr>
          <w:rFonts w:asciiTheme="minorEastAsia" w:eastAsiaTheme="minorEastAsia" w:hAnsiTheme="minorEastAsia"/>
        </w:rPr>
      </w:pPr>
      <w:r w:rsidRPr="00DE3C2F">
        <w:rPr>
          <w:rFonts w:asciiTheme="minorEastAsia" w:eastAsiaTheme="minorEastAsia" w:hAnsiTheme="minorEastAsia" w:hint="eastAsia"/>
        </w:rPr>
        <w:t>（</w:t>
      </w:r>
      <w:r w:rsidR="00F43551" w:rsidRPr="00DE3C2F">
        <w:rPr>
          <w:rFonts w:asciiTheme="minorEastAsia" w:eastAsiaTheme="minorEastAsia" w:hAnsiTheme="minorEastAsia" w:hint="eastAsia"/>
        </w:rPr>
        <w:t>研究経費</w:t>
      </w:r>
      <w:r w:rsidRPr="00DE3C2F">
        <w:rPr>
          <w:rFonts w:asciiTheme="minorEastAsia" w:eastAsiaTheme="minorEastAsia" w:hAnsiTheme="minorEastAsia" w:hint="eastAsia"/>
        </w:rPr>
        <w:t>の返還）</w:t>
      </w:r>
    </w:p>
    <w:p w14:paraId="36638D8A" w14:textId="46C56675" w:rsidR="00065E70" w:rsidRPr="00DE3C2F" w:rsidRDefault="00065E70" w:rsidP="00BF0635">
      <w:pPr>
        <w:tabs>
          <w:tab w:val="left" w:pos="630"/>
        </w:tabs>
        <w:spacing w:line="320" w:lineRule="exact"/>
        <w:ind w:left="315" w:hangingChars="150" w:hanging="315"/>
        <w:jc w:val="left"/>
        <w:rPr>
          <w:rFonts w:asciiTheme="minorEastAsia" w:eastAsiaTheme="minorEastAsia" w:hAnsiTheme="minorEastAsia"/>
          <w:kern w:val="2"/>
        </w:rPr>
      </w:pPr>
      <w:r w:rsidRPr="00DE3C2F">
        <w:rPr>
          <w:rFonts w:asciiTheme="minorEastAsia" w:eastAsiaTheme="minorEastAsia" w:hAnsiTheme="minorEastAsia" w:hint="eastAsia"/>
        </w:rPr>
        <w:t>第3条</w:t>
      </w:r>
      <w:r w:rsidR="00261330" w:rsidRPr="00DE3C2F">
        <w:rPr>
          <w:rFonts w:asciiTheme="minorEastAsia" w:eastAsiaTheme="minorEastAsia" w:hAnsiTheme="minorEastAsia" w:hint="eastAsia"/>
        </w:rPr>
        <w:t xml:space="preserve">　</w:t>
      </w:r>
      <w:r w:rsidR="00003489" w:rsidRPr="00DE3C2F">
        <w:rPr>
          <w:rFonts w:asciiTheme="minorEastAsia" w:eastAsiaTheme="minorEastAsia" w:hAnsiTheme="minorEastAsia" w:hint="eastAsia"/>
        </w:rPr>
        <w:t>甲は、原則として乙が納入した研究経費は返還しないものとする。ただし、やむを得な</w:t>
      </w:r>
      <w:r w:rsidR="00003489" w:rsidRPr="00DE3C2F">
        <w:rPr>
          <w:rFonts w:asciiTheme="minorEastAsia" w:eastAsiaTheme="minorEastAsia" w:hAnsiTheme="minorEastAsia" w:hint="eastAsia"/>
        </w:rPr>
        <w:lastRenderedPageBreak/>
        <w:t>い事由により本治験を中止した場合において、甲が必要と認めるときは、不用となった額の範囲内でその全部又は一部を返還することができるものとする。</w:t>
      </w:r>
    </w:p>
    <w:p w14:paraId="6CBCEC7E" w14:textId="6C56E494" w:rsidR="00BF0635" w:rsidRPr="00DE3C2F" w:rsidRDefault="00BF0635" w:rsidP="00BF0635">
      <w:pPr>
        <w:tabs>
          <w:tab w:val="left" w:pos="630"/>
        </w:tabs>
        <w:spacing w:line="320" w:lineRule="exact"/>
        <w:ind w:left="315" w:hangingChars="150" w:hanging="315"/>
        <w:jc w:val="left"/>
        <w:rPr>
          <w:rFonts w:asciiTheme="minorEastAsia" w:eastAsiaTheme="minorEastAsia" w:hAnsiTheme="minorEastAsia"/>
        </w:rPr>
      </w:pPr>
    </w:p>
    <w:p w14:paraId="08CA497C" w14:textId="77777777" w:rsidR="00027F23" w:rsidRPr="00DE3C2F" w:rsidRDefault="00027F23" w:rsidP="00027F23">
      <w:pPr>
        <w:tabs>
          <w:tab w:val="left" w:pos="630"/>
        </w:tabs>
        <w:spacing w:line="320" w:lineRule="exact"/>
        <w:jc w:val="left"/>
        <w:rPr>
          <w:rFonts w:asciiTheme="minorEastAsia" w:eastAsiaTheme="minorEastAsia" w:hAnsiTheme="minorEastAsia"/>
        </w:rPr>
      </w:pPr>
      <w:r w:rsidRPr="00DE3C2F">
        <w:rPr>
          <w:rFonts w:asciiTheme="minorEastAsia" w:eastAsiaTheme="minorEastAsia" w:hAnsiTheme="minorEastAsia" w:hint="eastAsia"/>
        </w:rPr>
        <w:t>（提供物品の搬入等の経費等及び損害の賠償）</w:t>
      </w:r>
    </w:p>
    <w:p w14:paraId="5371D8FC" w14:textId="28345F33" w:rsidR="00027F23" w:rsidRPr="00DE3C2F" w:rsidRDefault="00027F23" w:rsidP="00027F23">
      <w:pPr>
        <w:tabs>
          <w:tab w:val="left" w:pos="630"/>
        </w:tabs>
        <w:spacing w:line="320" w:lineRule="exact"/>
        <w:jc w:val="left"/>
        <w:rPr>
          <w:rFonts w:asciiTheme="minorEastAsia" w:eastAsiaTheme="minorEastAsia" w:hAnsiTheme="minorEastAsia"/>
        </w:rPr>
      </w:pPr>
      <w:r w:rsidRPr="00DE3C2F">
        <w:rPr>
          <w:rFonts w:asciiTheme="minorEastAsia" w:eastAsiaTheme="minorEastAsia" w:hAnsiTheme="minorEastAsia" w:hint="eastAsia"/>
        </w:rPr>
        <w:t>第</w:t>
      </w:r>
      <w:r w:rsidR="005D2C75">
        <w:rPr>
          <w:rFonts w:asciiTheme="minorEastAsia" w:eastAsiaTheme="minorEastAsia" w:hAnsiTheme="minorEastAsia" w:hint="eastAsia"/>
        </w:rPr>
        <w:t>4</w:t>
      </w:r>
      <w:r w:rsidRPr="00DE3C2F">
        <w:rPr>
          <w:rFonts w:asciiTheme="minorEastAsia" w:eastAsiaTheme="minorEastAsia" w:hAnsiTheme="minorEastAsia" w:hint="eastAsia"/>
        </w:rPr>
        <w:t>条　提供物品の搬入、据付け、撤去及び搬出に要する経費は、乙が負担するものとする。</w:t>
      </w:r>
    </w:p>
    <w:p w14:paraId="519E2B90" w14:textId="77777777" w:rsidR="00027F23" w:rsidRPr="00DE3C2F" w:rsidRDefault="00027F23" w:rsidP="00027F23">
      <w:pPr>
        <w:tabs>
          <w:tab w:val="left" w:pos="630"/>
        </w:tabs>
        <w:spacing w:line="320" w:lineRule="exact"/>
        <w:ind w:left="105" w:hangingChars="50" w:hanging="105"/>
        <w:jc w:val="left"/>
        <w:rPr>
          <w:rFonts w:asciiTheme="minorEastAsia" w:eastAsiaTheme="minorEastAsia" w:hAnsiTheme="minorEastAsia"/>
        </w:rPr>
      </w:pPr>
      <w:r w:rsidRPr="00DE3C2F">
        <w:rPr>
          <w:rFonts w:asciiTheme="minorEastAsia" w:eastAsiaTheme="minorEastAsia" w:hAnsiTheme="minorEastAsia" w:hint="eastAsia"/>
        </w:rPr>
        <w:t>2　甲は、治験が終了し、又は中止したときは、治験が終了又は中止した時点の状態で提供物品を乙に返還するものとする。</w:t>
      </w:r>
    </w:p>
    <w:p w14:paraId="3BFA225B" w14:textId="77777777" w:rsidR="00027F23" w:rsidRPr="00DE3C2F" w:rsidRDefault="00027F23" w:rsidP="00027F23">
      <w:pPr>
        <w:tabs>
          <w:tab w:val="left" w:pos="630"/>
        </w:tabs>
        <w:spacing w:line="320" w:lineRule="exact"/>
        <w:ind w:left="105" w:hangingChars="50" w:hanging="105"/>
        <w:jc w:val="left"/>
        <w:rPr>
          <w:rFonts w:asciiTheme="minorEastAsia" w:eastAsiaTheme="minorEastAsia" w:hAnsiTheme="minorEastAsia"/>
        </w:rPr>
      </w:pPr>
      <w:r w:rsidRPr="00DE3C2F">
        <w:rPr>
          <w:rFonts w:asciiTheme="minorEastAsia" w:eastAsiaTheme="minorEastAsia" w:hAnsiTheme="minorEastAsia" w:hint="eastAsia"/>
        </w:rPr>
        <w:t>3　甲は、提供物品の滅失又はき損により乙が損害を受けた場合においても、甲の故意又は重大な過失による場合を除き、乙に対して一切の責任を負わないものとする。</w:t>
      </w:r>
    </w:p>
    <w:p w14:paraId="0604DE3F" w14:textId="77777777" w:rsidR="00027F23" w:rsidRPr="00DE3C2F" w:rsidRDefault="00027F23" w:rsidP="00027F23">
      <w:pPr>
        <w:tabs>
          <w:tab w:val="left" w:pos="630"/>
        </w:tabs>
        <w:spacing w:line="320" w:lineRule="exact"/>
        <w:ind w:left="105" w:hangingChars="50" w:hanging="105"/>
        <w:jc w:val="left"/>
        <w:rPr>
          <w:rFonts w:asciiTheme="minorEastAsia" w:eastAsiaTheme="minorEastAsia" w:hAnsiTheme="minorEastAsia"/>
          <w:kern w:val="2"/>
        </w:rPr>
      </w:pPr>
      <w:r w:rsidRPr="00DE3C2F">
        <w:rPr>
          <w:rFonts w:asciiTheme="minorEastAsia" w:eastAsiaTheme="minorEastAsia" w:hAnsiTheme="minorEastAsia" w:hint="eastAsia"/>
        </w:rPr>
        <w:t>4　乙は、提供物品に瑕疵があったことに起因して甲に損害を与えたときは、甲の損害を賠償するものとする。</w:t>
      </w:r>
    </w:p>
    <w:p w14:paraId="03CEBA8E" w14:textId="77777777" w:rsidR="00027F23" w:rsidRPr="00DE3C2F" w:rsidRDefault="00027F23" w:rsidP="00027F23">
      <w:pPr>
        <w:tabs>
          <w:tab w:val="left" w:pos="630"/>
        </w:tabs>
        <w:spacing w:line="320" w:lineRule="exact"/>
        <w:ind w:rightChars="-50" w:right="-105"/>
        <w:jc w:val="left"/>
        <w:rPr>
          <w:rFonts w:asciiTheme="minorEastAsia" w:eastAsiaTheme="minorEastAsia" w:hAnsiTheme="minorEastAsia"/>
        </w:rPr>
      </w:pPr>
    </w:p>
    <w:p w14:paraId="5C8BF77A" w14:textId="0D43B5BA" w:rsidR="002C4514" w:rsidRPr="00DE3C2F" w:rsidRDefault="005F2A6F" w:rsidP="00BF0635">
      <w:pPr>
        <w:tabs>
          <w:tab w:val="left" w:pos="630"/>
        </w:tabs>
        <w:spacing w:line="320" w:lineRule="exact"/>
        <w:ind w:left="315" w:hangingChars="150" w:hanging="315"/>
        <w:jc w:val="left"/>
        <w:rPr>
          <w:rFonts w:asciiTheme="minorEastAsia" w:eastAsiaTheme="minorEastAsia" w:hAnsiTheme="minorEastAsia"/>
        </w:rPr>
      </w:pPr>
      <w:r w:rsidRPr="00DE3C2F">
        <w:rPr>
          <w:rFonts w:asciiTheme="minorEastAsia" w:eastAsiaTheme="minorEastAsia" w:hAnsiTheme="minorEastAsia" w:hint="eastAsia"/>
        </w:rPr>
        <w:t>（副作用情報等）</w:t>
      </w:r>
    </w:p>
    <w:p w14:paraId="1448A34E" w14:textId="5264F55F" w:rsidR="005F2A6F" w:rsidRPr="00DE3C2F" w:rsidRDefault="00147C62" w:rsidP="005F2A6F">
      <w:pPr>
        <w:tabs>
          <w:tab w:val="left" w:pos="630"/>
        </w:tabs>
        <w:spacing w:line="320" w:lineRule="exact"/>
        <w:ind w:left="315" w:hangingChars="150" w:hanging="315"/>
        <w:jc w:val="left"/>
        <w:rPr>
          <w:rFonts w:asciiTheme="minorEastAsia" w:eastAsiaTheme="minorEastAsia" w:hAnsiTheme="minorEastAsia"/>
        </w:rPr>
      </w:pPr>
      <w:r w:rsidRPr="00DE3C2F">
        <w:rPr>
          <w:rFonts w:asciiTheme="minorEastAsia" w:eastAsiaTheme="minorEastAsia" w:hAnsiTheme="minorEastAsia" w:hint="eastAsia"/>
        </w:rPr>
        <w:t>第</w:t>
      </w:r>
      <w:r w:rsidR="005D2C75" w:rsidRPr="00DE3C2F">
        <w:rPr>
          <w:rFonts w:asciiTheme="minorEastAsia" w:eastAsiaTheme="minorEastAsia" w:hAnsiTheme="minorEastAsia"/>
        </w:rPr>
        <w:t>5</w:t>
      </w:r>
      <w:r w:rsidRPr="00DE3C2F">
        <w:rPr>
          <w:rFonts w:asciiTheme="minorEastAsia" w:eastAsiaTheme="minorEastAsia" w:hAnsiTheme="minorEastAsia" w:hint="eastAsia"/>
        </w:rPr>
        <w:t xml:space="preserve">条　</w:t>
      </w:r>
      <w:r w:rsidR="005F2A6F" w:rsidRPr="00DE3C2F">
        <w:rPr>
          <w:rFonts w:asciiTheme="minorEastAsia" w:eastAsiaTheme="minorEastAsia" w:hAnsiTheme="minorEastAsia" w:hint="eastAsia"/>
        </w:rPr>
        <w:t>乙は、被験薬及び本治験において被験薬の有効性及び安全性の評価のために使用する薬物（以下「治験使用薬」という。）について、医薬品医療機器等法第</w:t>
      </w:r>
      <w:r w:rsidR="005E63A1" w:rsidRPr="00DE3C2F">
        <w:rPr>
          <w:rFonts w:asciiTheme="minorEastAsia" w:eastAsiaTheme="minorEastAsia" w:hAnsiTheme="minorEastAsia" w:hint="eastAsia"/>
        </w:rPr>
        <w:t>80</w:t>
      </w:r>
      <w:r w:rsidR="005F2A6F" w:rsidRPr="00DE3C2F">
        <w:rPr>
          <w:rFonts w:asciiTheme="minorEastAsia" w:eastAsiaTheme="minorEastAsia" w:hAnsiTheme="minorEastAsia" w:hint="eastAsia"/>
        </w:rPr>
        <w:t>条の</w:t>
      </w:r>
      <w:r w:rsidR="005E63A1" w:rsidRPr="00DE3C2F">
        <w:rPr>
          <w:rFonts w:asciiTheme="minorEastAsia" w:eastAsiaTheme="minorEastAsia" w:hAnsiTheme="minorEastAsia" w:hint="eastAsia"/>
        </w:rPr>
        <w:t>2</w:t>
      </w:r>
      <w:r w:rsidR="005F2A6F" w:rsidRPr="00DE3C2F">
        <w:rPr>
          <w:rFonts w:asciiTheme="minorEastAsia" w:eastAsiaTheme="minorEastAsia" w:hAnsiTheme="minorEastAsia" w:hint="eastAsia"/>
        </w:rPr>
        <w:t>第</w:t>
      </w:r>
      <w:r w:rsidR="005E63A1" w:rsidRPr="00DE3C2F">
        <w:rPr>
          <w:rFonts w:asciiTheme="minorEastAsia" w:eastAsiaTheme="minorEastAsia" w:hAnsiTheme="minorEastAsia" w:hint="eastAsia"/>
        </w:rPr>
        <w:t>6</w:t>
      </w:r>
      <w:r w:rsidR="005F2A6F" w:rsidRPr="00DE3C2F">
        <w:rPr>
          <w:rFonts w:asciiTheme="minorEastAsia" w:eastAsiaTheme="minorEastAsia" w:hAnsiTheme="minorEastAsia" w:hint="eastAsia"/>
        </w:rPr>
        <w:t>項に規定する事項を知ったときは、</w:t>
      </w:r>
      <w:r w:rsidR="005E63A1" w:rsidRPr="00DE3C2F">
        <w:rPr>
          <w:rFonts w:asciiTheme="minorEastAsia" w:eastAsiaTheme="minorEastAsia" w:hAnsiTheme="minorEastAsia" w:hint="eastAsia"/>
        </w:rPr>
        <w:t>GCP</w:t>
      </w:r>
      <w:r w:rsidR="005F2A6F" w:rsidRPr="00DE3C2F">
        <w:rPr>
          <w:rFonts w:asciiTheme="minorEastAsia" w:eastAsiaTheme="minorEastAsia" w:hAnsiTheme="minorEastAsia" w:hint="eastAsia"/>
        </w:rPr>
        <w:t>省令等に従い、その旨を治験責任医師及び甲に文書で通知する。</w:t>
      </w:r>
    </w:p>
    <w:p w14:paraId="41ADA5E7" w14:textId="35B6929D" w:rsidR="005F2A6F" w:rsidRPr="00DE3C2F" w:rsidRDefault="005F2A6F" w:rsidP="00774CA7">
      <w:pPr>
        <w:tabs>
          <w:tab w:val="left" w:pos="630"/>
        </w:tabs>
        <w:spacing w:line="320" w:lineRule="exact"/>
        <w:ind w:left="105" w:hangingChars="50" w:hanging="105"/>
        <w:jc w:val="left"/>
        <w:rPr>
          <w:rFonts w:asciiTheme="minorEastAsia" w:eastAsiaTheme="minorEastAsia" w:hAnsiTheme="minorEastAsia"/>
        </w:rPr>
      </w:pPr>
      <w:r w:rsidRPr="00DE3C2F">
        <w:rPr>
          <w:rFonts w:asciiTheme="minorEastAsia" w:eastAsiaTheme="minorEastAsia" w:hAnsiTheme="minorEastAsia" w:hint="eastAsia"/>
        </w:rPr>
        <w:t>2　治験責任医師は、</w:t>
      </w:r>
      <w:r w:rsidR="005E63A1" w:rsidRPr="00DE3C2F">
        <w:rPr>
          <w:rFonts w:asciiTheme="minorEastAsia" w:eastAsiaTheme="minorEastAsia" w:hAnsiTheme="minorEastAsia" w:hint="eastAsia"/>
        </w:rPr>
        <w:t>GCP</w:t>
      </w:r>
      <w:r w:rsidRPr="00DE3C2F">
        <w:rPr>
          <w:rFonts w:asciiTheme="minorEastAsia" w:eastAsiaTheme="minorEastAsia" w:hAnsiTheme="minorEastAsia" w:hint="eastAsia"/>
        </w:rPr>
        <w:t>省令第48条第</w:t>
      </w:r>
      <w:r w:rsidR="005E63A1" w:rsidRPr="00DE3C2F">
        <w:rPr>
          <w:rFonts w:asciiTheme="minorEastAsia" w:eastAsiaTheme="minorEastAsia" w:hAnsiTheme="minorEastAsia" w:hint="eastAsia"/>
        </w:rPr>
        <w:t>2</w:t>
      </w:r>
      <w:r w:rsidRPr="00DE3C2F">
        <w:rPr>
          <w:rFonts w:asciiTheme="minorEastAsia" w:eastAsiaTheme="minorEastAsia" w:hAnsiTheme="minorEastAsia" w:hint="eastAsia"/>
        </w:rPr>
        <w:t>項に規定する治験使用薬の副作用によるものと疑われる死亡その他の重篤な有害事象の発生を認めたとき、直ちに甲及び乙に通知する。</w:t>
      </w:r>
    </w:p>
    <w:p w14:paraId="1DCFE7D0" w14:textId="3FF639FF" w:rsidR="00BF0635" w:rsidRPr="00DE3C2F" w:rsidRDefault="005F2A6F" w:rsidP="00774CA7">
      <w:pPr>
        <w:tabs>
          <w:tab w:val="left" w:pos="630"/>
        </w:tabs>
        <w:spacing w:line="320" w:lineRule="exact"/>
        <w:ind w:left="105" w:hangingChars="50" w:hanging="105"/>
        <w:jc w:val="left"/>
        <w:rPr>
          <w:rFonts w:asciiTheme="minorEastAsia" w:eastAsiaTheme="minorEastAsia" w:hAnsiTheme="minorEastAsia"/>
        </w:rPr>
      </w:pPr>
      <w:r w:rsidRPr="00DE3C2F">
        <w:rPr>
          <w:rFonts w:asciiTheme="minorEastAsia" w:eastAsiaTheme="minorEastAsia" w:hAnsiTheme="minorEastAsia" w:hint="eastAsia"/>
        </w:rPr>
        <w:t>3　乙は、治験使用薬の品質、有効性及び安全性に関する事項その他の治験を適正に行うために重要な情報を知ったときは、直ちにこれを治験責任医師及び甲に通知し、速やかに治験実施計画書及び治験薬概要書の改訂その他必要な措置を講ずるものとする。</w:t>
      </w:r>
    </w:p>
    <w:p w14:paraId="1DA85EA6" w14:textId="77777777" w:rsidR="005E63A1" w:rsidRPr="00DE3C2F" w:rsidRDefault="005E63A1" w:rsidP="005F2A6F">
      <w:pPr>
        <w:tabs>
          <w:tab w:val="left" w:pos="630"/>
        </w:tabs>
        <w:spacing w:line="320" w:lineRule="exact"/>
        <w:ind w:left="315" w:hangingChars="150" w:hanging="315"/>
        <w:jc w:val="left"/>
        <w:rPr>
          <w:rFonts w:asciiTheme="minorEastAsia" w:eastAsiaTheme="minorEastAsia" w:hAnsiTheme="minorEastAsia"/>
        </w:rPr>
      </w:pPr>
    </w:p>
    <w:p w14:paraId="5593828F" w14:textId="77777777" w:rsidR="005E63A1" w:rsidRPr="00DE3C2F" w:rsidRDefault="005E63A1" w:rsidP="005E63A1">
      <w:pPr>
        <w:tabs>
          <w:tab w:val="left" w:pos="630"/>
        </w:tabs>
        <w:spacing w:line="320" w:lineRule="exact"/>
        <w:jc w:val="left"/>
        <w:rPr>
          <w:rFonts w:asciiTheme="minorEastAsia" w:eastAsiaTheme="minorEastAsia" w:hAnsiTheme="minorEastAsia"/>
        </w:rPr>
      </w:pPr>
      <w:r w:rsidRPr="00DE3C2F">
        <w:rPr>
          <w:rFonts w:asciiTheme="minorEastAsia" w:eastAsiaTheme="minorEastAsia" w:hAnsiTheme="minorEastAsia" w:hint="eastAsia"/>
        </w:rPr>
        <w:t>（治験の継続審査等）</w:t>
      </w:r>
    </w:p>
    <w:p w14:paraId="5E9BD1F2" w14:textId="3471568B" w:rsidR="005E63A1" w:rsidRPr="00DE3C2F" w:rsidRDefault="00065E70" w:rsidP="005E63A1">
      <w:pPr>
        <w:tabs>
          <w:tab w:val="left" w:pos="630"/>
        </w:tabs>
        <w:spacing w:line="320" w:lineRule="exact"/>
        <w:ind w:left="315" w:hangingChars="150" w:hanging="315"/>
        <w:jc w:val="left"/>
        <w:rPr>
          <w:rFonts w:asciiTheme="minorEastAsia" w:eastAsiaTheme="minorEastAsia" w:hAnsiTheme="minorEastAsia"/>
        </w:rPr>
      </w:pPr>
      <w:r w:rsidRPr="00DE3C2F">
        <w:rPr>
          <w:rFonts w:asciiTheme="minorEastAsia" w:eastAsiaTheme="minorEastAsia" w:hAnsiTheme="minorEastAsia" w:hint="eastAsia"/>
        </w:rPr>
        <w:t>第</w:t>
      </w:r>
      <w:r w:rsidR="005D2C75" w:rsidRPr="00DE3C2F">
        <w:rPr>
          <w:rFonts w:asciiTheme="minorEastAsia" w:eastAsiaTheme="minorEastAsia" w:hAnsiTheme="minorEastAsia"/>
        </w:rPr>
        <w:t>6</w:t>
      </w:r>
      <w:r w:rsidRPr="00DE3C2F">
        <w:rPr>
          <w:rFonts w:asciiTheme="minorEastAsia" w:eastAsiaTheme="minorEastAsia" w:hAnsiTheme="minorEastAsia" w:hint="eastAsia"/>
        </w:rPr>
        <w:t>条</w:t>
      </w:r>
      <w:r w:rsidR="00261330" w:rsidRPr="00DE3C2F">
        <w:rPr>
          <w:rFonts w:asciiTheme="minorEastAsia" w:eastAsiaTheme="minorEastAsia" w:hAnsiTheme="minorEastAsia" w:hint="eastAsia"/>
        </w:rPr>
        <w:t xml:space="preserve">　</w:t>
      </w:r>
      <w:r w:rsidR="005E63A1" w:rsidRPr="00DE3C2F">
        <w:rPr>
          <w:rFonts w:asciiTheme="minorEastAsia" w:eastAsiaTheme="minorEastAsia" w:hAnsiTheme="minorEastAsia" w:hint="eastAsia"/>
        </w:rPr>
        <w:t>甲は、次の場合、治験を継続して行うことの適否について、</w:t>
      </w:r>
      <w:r w:rsidR="00F43551" w:rsidRPr="00DE3C2F">
        <w:rPr>
          <w:rFonts w:asciiTheme="minorEastAsia" w:eastAsiaTheme="minorEastAsia" w:hAnsiTheme="minorEastAsia" w:hint="eastAsia"/>
        </w:rPr>
        <w:t>治験審査</w:t>
      </w:r>
      <w:r w:rsidR="005E63A1" w:rsidRPr="00DE3C2F">
        <w:rPr>
          <w:rFonts w:asciiTheme="minorEastAsia" w:eastAsiaTheme="minorEastAsia" w:hAnsiTheme="minorEastAsia" w:hint="eastAsia"/>
        </w:rPr>
        <w:t>委員会の意見を聴くものとする。</w:t>
      </w:r>
    </w:p>
    <w:p w14:paraId="1AD2158C" w14:textId="4857C3BF" w:rsidR="005E63A1" w:rsidRPr="00DE3C2F" w:rsidRDefault="005E63A1" w:rsidP="005E63A1">
      <w:pPr>
        <w:tabs>
          <w:tab w:val="left" w:pos="630"/>
        </w:tabs>
        <w:spacing w:line="320" w:lineRule="exact"/>
        <w:jc w:val="left"/>
        <w:rPr>
          <w:rFonts w:asciiTheme="minorEastAsia" w:eastAsiaTheme="minorEastAsia" w:hAnsiTheme="minorEastAsia"/>
        </w:rPr>
      </w:pPr>
      <w:r w:rsidRPr="00DE3C2F">
        <w:rPr>
          <w:rFonts w:asciiTheme="minorEastAsia" w:eastAsiaTheme="minorEastAsia" w:hAnsiTheme="minorEastAsia" w:hint="eastAsia"/>
        </w:rPr>
        <w:t>(1)治験の期間が</w:t>
      </w:r>
      <w:r w:rsidR="00DB415E" w:rsidRPr="00DE3C2F">
        <w:rPr>
          <w:rFonts w:asciiTheme="minorEastAsia" w:eastAsiaTheme="minorEastAsia" w:hAnsiTheme="minorEastAsia" w:hint="eastAsia"/>
        </w:rPr>
        <w:t>1</w:t>
      </w:r>
      <w:r w:rsidRPr="00DE3C2F">
        <w:rPr>
          <w:rFonts w:asciiTheme="minorEastAsia" w:eastAsiaTheme="minorEastAsia" w:hAnsiTheme="minorEastAsia" w:hint="eastAsia"/>
        </w:rPr>
        <w:t>年を超える場合</w:t>
      </w:r>
    </w:p>
    <w:p w14:paraId="08914D2A" w14:textId="592B1A65" w:rsidR="005E63A1" w:rsidRPr="00DE3C2F" w:rsidRDefault="005E63A1" w:rsidP="005E63A1">
      <w:pPr>
        <w:tabs>
          <w:tab w:val="left" w:pos="630"/>
        </w:tabs>
        <w:spacing w:line="320" w:lineRule="exact"/>
        <w:ind w:left="315" w:hangingChars="150" w:hanging="315"/>
        <w:jc w:val="left"/>
        <w:rPr>
          <w:rFonts w:asciiTheme="minorEastAsia" w:eastAsiaTheme="minorEastAsia" w:hAnsiTheme="minorEastAsia"/>
        </w:rPr>
      </w:pPr>
      <w:r w:rsidRPr="00DE3C2F">
        <w:rPr>
          <w:rFonts w:asciiTheme="minorEastAsia" w:eastAsiaTheme="minorEastAsia" w:hAnsiTheme="minorEastAsia" w:hint="eastAsia"/>
        </w:rPr>
        <w:t>(2)</w:t>
      </w:r>
      <w:r w:rsidR="00F43551" w:rsidRPr="00DE3C2F">
        <w:rPr>
          <w:rFonts w:asciiTheme="minorEastAsia" w:eastAsiaTheme="minorEastAsia" w:hAnsiTheme="minorEastAsia" w:hint="eastAsia"/>
        </w:rPr>
        <w:t>GCP</w:t>
      </w:r>
      <w:r w:rsidRPr="00DE3C2F">
        <w:rPr>
          <w:rFonts w:asciiTheme="minorEastAsia" w:eastAsiaTheme="minorEastAsia" w:hAnsiTheme="minorEastAsia" w:hint="eastAsia"/>
        </w:rPr>
        <w:t>省令第</w:t>
      </w:r>
      <w:r w:rsidR="00DB415E" w:rsidRPr="00DE3C2F">
        <w:rPr>
          <w:rFonts w:asciiTheme="minorEastAsia" w:eastAsiaTheme="minorEastAsia" w:hAnsiTheme="minorEastAsia" w:hint="eastAsia"/>
        </w:rPr>
        <w:t>2</w:t>
      </w:r>
      <w:r w:rsidR="00DB415E" w:rsidRPr="00DE3C2F">
        <w:rPr>
          <w:rFonts w:asciiTheme="minorEastAsia" w:eastAsiaTheme="minorEastAsia" w:hAnsiTheme="minorEastAsia"/>
        </w:rPr>
        <w:t>0</w:t>
      </w:r>
      <w:r w:rsidRPr="00DE3C2F">
        <w:rPr>
          <w:rFonts w:asciiTheme="minorEastAsia" w:eastAsiaTheme="minorEastAsia" w:hAnsiTheme="minorEastAsia" w:hint="eastAsia"/>
        </w:rPr>
        <w:t>条第</w:t>
      </w:r>
      <w:r w:rsidR="00DB415E" w:rsidRPr="00DE3C2F">
        <w:rPr>
          <w:rFonts w:asciiTheme="minorEastAsia" w:eastAsiaTheme="minorEastAsia" w:hAnsiTheme="minorEastAsia" w:hint="eastAsia"/>
        </w:rPr>
        <w:t>2</w:t>
      </w:r>
      <w:r w:rsidRPr="00DE3C2F">
        <w:rPr>
          <w:rFonts w:asciiTheme="minorEastAsia" w:eastAsiaTheme="minorEastAsia" w:hAnsiTheme="minorEastAsia" w:hint="eastAsia"/>
        </w:rPr>
        <w:t>項及び第</w:t>
      </w:r>
      <w:r w:rsidR="00DB415E" w:rsidRPr="00DE3C2F">
        <w:rPr>
          <w:rFonts w:asciiTheme="minorEastAsia" w:eastAsiaTheme="minorEastAsia" w:hAnsiTheme="minorEastAsia" w:hint="eastAsia"/>
        </w:rPr>
        <w:t>3</w:t>
      </w:r>
      <w:r w:rsidRPr="00DE3C2F">
        <w:rPr>
          <w:rFonts w:asciiTheme="minorEastAsia" w:eastAsiaTheme="minorEastAsia" w:hAnsiTheme="minorEastAsia" w:hint="eastAsia"/>
        </w:rPr>
        <w:t>項、同第</w:t>
      </w:r>
      <w:r w:rsidR="00DB415E" w:rsidRPr="00DE3C2F">
        <w:rPr>
          <w:rFonts w:asciiTheme="minorEastAsia" w:eastAsiaTheme="minorEastAsia" w:hAnsiTheme="minorEastAsia" w:hint="eastAsia"/>
        </w:rPr>
        <w:t>4</w:t>
      </w:r>
      <w:r w:rsidR="00DB415E" w:rsidRPr="00DE3C2F">
        <w:rPr>
          <w:rFonts w:asciiTheme="minorEastAsia" w:eastAsiaTheme="minorEastAsia" w:hAnsiTheme="minorEastAsia"/>
        </w:rPr>
        <w:t>8</w:t>
      </w:r>
      <w:r w:rsidRPr="00DE3C2F">
        <w:rPr>
          <w:rFonts w:asciiTheme="minorEastAsia" w:eastAsiaTheme="minorEastAsia" w:hAnsiTheme="minorEastAsia" w:hint="eastAsia"/>
        </w:rPr>
        <w:t>条第</w:t>
      </w:r>
      <w:r w:rsidR="00DB415E" w:rsidRPr="00DE3C2F">
        <w:rPr>
          <w:rFonts w:asciiTheme="minorEastAsia" w:eastAsiaTheme="minorEastAsia" w:hAnsiTheme="minorEastAsia" w:hint="eastAsia"/>
        </w:rPr>
        <w:t>2</w:t>
      </w:r>
      <w:r w:rsidRPr="00DE3C2F">
        <w:rPr>
          <w:rFonts w:asciiTheme="minorEastAsia" w:eastAsiaTheme="minorEastAsia" w:hAnsiTheme="minorEastAsia" w:hint="eastAsia"/>
        </w:rPr>
        <w:t>項又は同第</w:t>
      </w:r>
      <w:r w:rsidR="00DB415E" w:rsidRPr="00DE3C2F">
        <w:rPr>
          <w:rFonts w:asciiTheme="minorEastAsia" w:eastAsiaTheme="minorEastAsia" w:hAnsiTheme="minorEastAsia" w:hint="eastAsia"/>
        </w:rPr>
        <w:t>5</w:t>
      </w:r>
      <w:r w:rsidR="00DB415E" w:rsidRPr="00DE3C2F">
        <w:rPr>
          <w:rFonts w:asciiTheme="minorEastAsia" w:eastAsiaTheme="minorEastAsia" w:hAnsiTheme="minorEastAsia"/>
        </w:rPr>
        <w:t>4</w:t>
      </w:r>
      <w:r w:rsidRPr="00DE3C2F">
        <w:rPr>
          <w:rFonts w:asciiTheme="minorEastAsia" w:eastAsiaTheme="minorEastAsia" w:hAnsiTheme="minorEastAsia" w:hint="eastAsia"/>
        </w:rPr>
        <w:t>条第</w:t>
      </w:r>
      <w:r w:rsidR="00DB415E" w:rsidRPr="00DE3C2F">
        <w:rPr>
          <w:rFonts w:asciiTheme="minorEastAsia" w:eastAsiaTheme="minorEastAsia" w:hAnsiTheme="minorEastAsia" w:hint="eastAsia"/>
        </w:rPr>
        <w:t>3</w:t>
      </w:r>
      <w:r w:rsidRPr="00DE3C2F">
        <w:rPr>
          <w:rFonts w:asciiTheme="minorEastAsia" w:eastAsiaTheme="minorEastAsia" w:hAnsiTheme="minorEastAsia" w:hint="eastAsia"/>
        </w:rPr>
        <w:t>項の規定に基づき通知又は報告を受けた場合</w:t>
      </w:r>
    </w:p>
    <w:p w14:paraId="494A0BAA" w14:textId="2B136F9C" w:rsidR="005E63A1" w:rsidRPr="00DE3C2F" w:rsidRDefault="005E63A1" w:rsidP="005E63A1">
      <w:pPr>
        <w:tabs>
          <w:tab w:val="left" w:pos="630"/>
        </w:tabs>
        <w:spacing w:line="320" w:lineRule="exact"/>
        <w:jc w:val="left"/>
        <w:rPr>
          <w:rFonts w:asciiTheme="minorEastAsia" w:eastAsiaTheme="minorEastAsia" w:hAnsiTheme="minorEastAsia"/>
        </w:rPr>
      </w:pPr>
      <w:r w:rsidRPr="00DE3C2F">
        <w:rPr>
          <w:rFonts w:asciiTheme="minorEastAsia" w:eastAsiaTheme="minorEastAsia" w:hAnsiTheme="minorEastAsia" w:hint="eastAsia"/>
        </w:rPr>
        <w:t>(3)その他、甲が</w:t>
      </w:r>
      <w:r w:rsidR="00F43551" w:rsidRPr="00DE3C2F">
        <w:rPr>
          <w:rFonts w:asciiTheme="minorEastAsia" w:eastAsiaTheme="minorEastAsia" w:hAnsiTheme="minorEastAsia" w:hint="eastAsia"/>
        </w:rPr>
        <w:t>治験審査</w:t>
      </w:r>
      <w:r w:rsidRPr="00DE3C2F">
        <w:rPr>
          <w:rFonts w:asciiTheme="minorEastAsia" w:eastAsiaTheme="minorEastAsia" w:hAnsiTheme="minorEastAsia" w:hint="eastAsia"/>
        </w:rPr>
        <w:t>委員会の意見を求める必要があると認めた場合</w:t>
      </w:r>
    </w:p>
    <w:p w14:paraId="0B423D88" w14:textId="6DDE9AF6" w:rsidR="00F72F49" w:rsidRPr="00DE3C2F" w:rsidRDefault="005E63A1" w:rsidP="00774CA7">
      <w:pPr>
        <w:tabs>
          <w:tab w:val="left" w:pos="630"/>
        </w:tabs>
        <w:spacing w:line="320" w:lineRule="exact"/>
        <w:ind w:left="105" w:hangingChars="50" w:hanging="105"/>
        <w:jc w:val="left"/>
        <w:rPr>
          <w:rFonts w:asciiTheme="minorEastAsia" w:eastAsiaTheme="minorEastAsia" w:hAnsiTheme="minorEastAsia"/>
        </w:rPr>
      </w:pPr>
      <w:r w:rsidRPr="00DE3C2F">
        <w:rPr>
          <w:rFonts w:asciiTheme="minorEastAsia" w:eastAsiaTheme="minorEastAsia" w:hAnsiTheme="minorEastAsia" w:hint="eastAsia"/>
        </w:rPr>
        <w:t>2　甲は、前項の</w:t>
      </w:r>
      <w:r w:rsidR="00774CA7" w:rsidRPr="00DE3C2F">
        <w:rPr>
          <w:rFonts w:asciiTheme="minorEastAsia" w:eastAsiaTheme="minorEastAsia" w:hAnsiTheme="minorEastAsia" w:hint="eastAsia"/>
        </w:rPr>
        <w:t>治験審査</w:t>
      </w:r>
      <w:r w:rsidRPr="00DE3C2F">
        <w:rPr>
          <w:rFonts w:asciiTheme="minorEastAsia" w:eastAsiaTheme="minorEastAsia" w:hAnsiTheme="minorEastAsia" w:hint="eastAsia"/>
        </w:rPr>
        <w:t>委員会の意見及び当該意見に基づく甲の指示又は決定を、治験責任医師及び乙に文書で通知する。</w:t>
      </w:r>
    </w:p>
    <w:p w14:paraId="3F972880" w14:textId="41E698CE" w:rsidR="00BF0635" w:rsidRPr="00DE3C2F" w:rsidRDefault="00BF0635" w:rsidP="00BF0635">
      <w:pPr>
        <w:tabs>
          <w:tab w:val="left" w:pos="630"/>
        </w:tabs>
        <w:spacing w:line="320" w:lineRule="exact"/>
        <w:jc w:val="left"/>
        <w:rPr>
          <w:rFonts w:asciiTheme="minorEastAsia" w:eastAsiaTheme="minorEastAsia" w:hAnsiTheme="minorEastAsia"/>
        </w:rPr>
      </w:pPr>
    </w:p>
    <w:p w14:paraId="065BE575" w14:textId="77777777" w:rsidR="006822C6" w:rsidRPr="00DE3C2F" w:rsidRDefault="006822C6" w:rsidP="006822C6">
      <w:pPr>
        <w:tabs>
          <w:tab w:val="left" w:pos="630"/>
        </w:tabs>
        <w:spacing w:line="320" w:lineRule="exact"/>
        <w:ind w:rightChars="-50" w:right="-105"/>
        <w:jc w:val="left"/>
        <w:rPr>
          <w:rFonts w:asciiTheme="minorEastAsia" w:eastAsiaTheme="minorEastAsia" w:hAnsiTheme="minorEastAsia"/>
        </w:rPr>
      </w:pPr>
      <w:r w:rsidRPr="00DE3C2F">
        <w:rPr>
          <w:rFonts w:asciiTheme="minorEastAsia" w:eastAsiaTheme="minorEastAsia" w:hAnsiTheme="minorEastAsia" w:hint="eastAsia"/>
        </w:rPr>
        <w:t>（治験の中止等）</w:t>
      </w:r>
    </w:p>
    <w:p w14:paraId="0E7E76E0" w14:textId="3D943D52" w:rsidR="006822C6" w:rsidRPr="00DE3C2F" w:rsidRDefault="006822C6" w:rsidP="006822C6">
      <w:pPr>
        <w:tabs>
          <w:tab w:val="left" w:pos="630"/>
        </w:tabs>
        <w:spacing w:line="320" w:lineRule="exact"/>
        <w:jc w:val="left"/>
        <w:rPr>
          <w:rFonts w:asciiTheme="minorEastAsia" w:eastAsiaTheme="minorEastAsia" w:hAnsiTheme="minorEastAsia"/>
        </w:rPr>
      </w:pPr>
      <w:r w:rsidRPr="00DE3C2F">
        <w:rPr>
          <w:rFonts w:asciiTheme="minorEastAsia" w:eastAsiaTheme="minorEastAsia" w:hAnsiTheme="minorEastAsia" w:hint="eastAsia"/>
        </w:rPr>
        <w:t>第</w:t>
      </w:r>
      <w:r w:rsidR="005D2C75" w:rsidRPr="00DE3C2F">
        <w:rPr>
          <w:rFonts w:asciiTheme="minorEastAsia" w:eastAsiaTheme="minorEastAsia" w:hAnsiTheme="minorEastAsia"/>
        </w:rPr>
        <w:t>7</w:t>
      </w:r>
      <w:r w:rsidRPr="00DE3C2F">
        <w:rPr>
          <w:rFonts w:asciiTheme="minorEastAsia" w:eastAsiaTheme="minorEastAsia" w:hAnsiTheme="minorEastAsia" w:hint="eastAsia"/>
        </w:rPr>
        <w:t>条　乙は、次の場合、その理由を添えて速やかに甲に文書で通知する。</w:t>
      </w:r>
    </w:p>
    <w:p w14:paraId="24A319C9" w14:textId="77777777" w:rsidR="006822C6" w:rsidRPr="00DE3C2F" w:rsidRDefault="006822C6" w:rsidP="006822C6">
      <w:pPr>
        <w:tabs>
          <w:tab w:val="left" w:pos="630"/>
        </w:tabs>
        <w:spacing w:line="320" w:lineRule="exact"/>
        <w:jc w:val="left"/>
        <w:rPr>
          <w:rFonts w:asciiTheme="minorEastAsia" w:eastAsiaTheme="minorEastAsia" w:hAnsiTheme="minorEastAsia"/>
        </w:rPr>
      </w:pPr>
      <w:r w:rsidRPr="00DE3C2F">
        <w:rPr>
          <w:rFonts w:asciiTheme="minorEastAsia" w:eastAsiaTheme="minorEastAsia" w:hAnsiTheme="minorEastAsia" w:hint="eastAsia"/>
        </w:rPr>
        <w:t>(1) 本治験を中断し、又は中止する場合</w:t>
      </w:r>
    </w:p>
    <w:p w14:paraId="20210685" w14:textId="77777777" w:rsidR="006822C6" w:rsidRPr="00DE3C2F" w:rsidRDefault="006822C6" w:rsidP="00774CA7">
      <w:pPr>
        <w:tabs>
          <w:tab w:val="left" w:pos="630"/>
        </w:tabs>
        <w:spacing w:line="320" w:lineRule="exact"/>
        <w:ind w:left="210" w:hangingChars="100" w:hanging="210"/>
        <w:jc w:val="left"/>
        <w:rPr>
          <w:rFonts w:asciiTheme="minorEastAsia" w:eastAsiaTheme="minorEastAsia" w:hAnsiTheme="minorEastAsia"/>
        </w:rPr>
      </w:pPr>
      <w:r w:rsidRPr="00DE3C2F">
        <w:rPr>
          <w:rFonts w:asciiTheme="minorEastAsia" w:eastAsiaTheme="minorEastAsia" w:hAnsiTheme="minorEastAsia" w:hint="eastAsia"/>
        </w:rPr>
        <w:t>(2) 本治験により収集された臨床試験の試験成績に関する資料を医薬品医療機器等法第14条第3項に規定する申請書に添付しないことを決定した場合</w:t>
      </w:r>
    </w:p>
    <w:p w14:paraId="2E03CF45" w14:textId="77777777" w:rsidR="006822C6" w:rsidRPr="00DE3C2F" w:rsidRDefault="006822C6" w:rsidP="006822C6">
      <w:pPr>
        <w:tabs>
          <w:tab w:val="left" w:pos="630"/>
        </w:tabs>
        <w:spacing w:line="320" w:lineRule="exact"/>
        <w:ind w:left="105" w:hangingChars="50" w:hanging="105"/>
        <w:jc w:val="left"/>
        <w:rPr>
          <w:rFonts w:asciiTheme="minorEastAsia" w:eastAsiaTheme="minorEastAsia" w:hAnsiTheme="minorEastAsia"/>
        </w:rPr>
      </w:pPr>
      <w:r w:rsidRPr="00DE3C2F">
        <w:rPr>
          <w:rFonts w:asciiTheme="minorEastAsia" w:eastAsiaTheme="minorEastAsia" w:hAnsiTheme="minorEastAsia" w:hint="eastAsia"/>
        </w:rPr>
        <w:t>2　甲は、治験責任医師から次の報告を受けた場合は、速やかにこれを治験等審査委員会及び乙に文書で通知する。</w:t>
      </w:r>
    </w:p>
    <w:p w14:paraId="63335152" w14:textId="77777777" w:rsidR="006822C6" w:rsidRPr="00DE3C2F" w:rsidRDefault="006822C6" w:rsidP="006822C6">
      <w:pPr>
        <w:tabs>
          <w:tab w:val="left" w:pos="630"/>
        </w:tabs>
        <w:spacing w:line="320" w:lineRule="exact"/>
        <w:jc w:val="left"/>
        <w:rPr>
          <w:rFonts w:asciiTheme="minorEastAsia" w:eastAsiaTheme="minorEastAsia" w:hAnsiTheme="minorEastAsia"/>
        </w:rPr>
      </w:pPr>
      <w:r w:rsidRPr="00DE3C2F">
        <w:rPr>
          <w:rFonts w:asciiTheme="minorEastAsia" w:eastAsiaTheme="minorEastAsia" w:hAnsiTheme="minorEastAsia" w:hint="eastAsia"/>
        </w:rPr>
        <w:t>(1) 本治験を中断し、又は中止する旨及びその理由</w:t>
      </w:r>
    </w:p>
    <w:p w14:paraId="42C3AD07" w14:textId="77777777" w:rsidR="006822C6" w:rsidRPr="00DE3C2F" w:rsidRDefault="006822C6" w:rsidP="006822C6">
      <w:pPr>
        <w:tabs>
          <w:tab w:val="left" w:pos="630"/>
        </w:tabs>
        <w:spacing w:line="320" w:lineRule="exact"/>
        <w:jc w:val="left"/>
        <w:rPr>
          <w:rFonts w:asciiTheme="minorEastAsia" w:eastAsiaTheme="minorEastAsia" w:hAnsiTheme="minorEastAsia"/>
          <w:kern w:val="2"/>
        </w:rPr>
      </w:pPr>
      <w:r w:rsidRPr="00DE3C2F">
        <w:rPr>
          <w:rFonts w:asciiTheme="minorEastAsia" w:eastAsiaTheme="minorEastAsia" w:hAnsiTheme="minorEastAsia" w:hint="eastAsia"/>
        </w:rPr>
        <w:t>(2) 本治験を終了する旨及び治験結果の概要</w:t>
      </w:r>
    </w:p>
    <w:p w14:paraId="67D1B125" w14:textId="77777777" w:rsidR="006822C6" w:rsidRPr="00DE3C2F" w:rsidRDefault="006822C6" w:rsidP="006822C6">
      <w:pPr>
        <w:tabs>
          <w:tab w:val="left" w:pos="630"/>
        </w:tabs>
        <w:spacing w:line="320" w:lineRule="exact"/>
        <w:jc w:val="left"/>
        <w:rPr>
          <w:rFonts w:asciiTheme="minorEastAsia" w:eastAsiaTheme="minorEastAsia" w:hAnsiTheme="minorEastAsia"/>
        </w:rPr>
      </w:pPr>
    </w:p>
    <w:p w14:paraId="6A9E0BAB" w14:textId="77777777" w:rsidR="006822C6" w:rsidRPr="00DE3C2F" w:rsidRDefault="006822C6" w:rsidP="006822C6">
      <w:pPr>
        <w:tabs>
          <w:tab w:val="left" w:pos="630"/>
        </w:tabs>
        <w:spacing w:line="320" w:lineRule="exact"/>
        <w:jc w:val="left"/>
        <w:rPr>
          <w:rFonts w:asciiTheme="minorEastAsia" w:eastAsiaTheme="minorEastAsia" w:hAnsiTheme="minorEastAsia"/>
        </w:rPr>
      </w:pPr>
      <w:r w:rsidRPr="00DE3C2F">
        <w:rPr>
          <w:rFonts w:asciiTheme="minorEastAsia" w:eastAsiaTheme="minorEastAsia" w:hAnsiTheme="minorEastAsia" w:hint="eastAsia"/>
        </w:rPr>
        <w:t>（治験使用薬の管理等）</w:t>
      </w:r>
    </w:p>
    <w:p w14:paraId="4C329E6D" w14:textId="35014DC9" w:rsidR="006822C6" w:rsidRPr="00DE3C2F" w:rsidRDefault="006822C6" w:rsidP="006822C6">
      <w:pPr>
        <w:tabs>
          <w:tab w:val="left" w:pos="630"/>
        </w:tabs>
        <w:spacing w:line="320" w:lineRule="exact"/>
        <w:ind w:left="315" w:hangingChars="150" w:hanging="315"/>
        <w:jc w:val="left"/>
        <w:rPr>
          <w:rFonts w:asciiTheme="minorEastAsia" w:eastAsiaTheme="minorEastAsia" w:hAnsiTheme="minorEastAsia"/>
        </w:rPr>
      </w:pPr>
      <w:r w:rsidRPr="00DE3C2F">
        <w:rPr>
          <w:rFonts w:asciiTheme="minorEastAsia" w:eastAsiaTheme="minorEastAsia" w:hAnsiTheme="minorEastAsia" w:hint="eastAsia"/>
        </w:rPr>
        <w:t>第</w:t>
      </w:r>
      <w:r w:rsidR="005D2C75" w:rsidRPr="00DE3C2F">
        <w:rPr>
          <w:rFonts w:asciiTheme="minorEastAsia" w:eastAsiaTheme="minorEastAsia" w:hAnsiTheme="minorEastAsia"/>
        </w:rPr>
        <w:t>8</w:t>
      </w:r>
      <w:r w:rsidRPr="00DE3C2F">
        <w:rPr>
          <w:rFonts w:asciiTheme="minorEastAsia" w:eastAsiaTheme="minorEastAsia" w:hAnsiTheme="minorEastAsia" w:hint="eastAsia"/>
        </w:rPr>
        <w:t xml:space="preserve">条　</w:t>
      </w:r>
      <w:bookmarkStart w:id="1" w:name="_Hlk99361139"/>
      <w:r w:rsidRPr="00DE3C2F">
        <w:rPr>
          <w:rFonts w:asciiTheme="minorEastAsia" w:eastAsiaTheme="minorEastAsia" w:hAnsiTheme="minorEastAsia" w:hint="eastAsia"/>
        </w:rPr>
        <w:t>乙は、治験使用薬をG</w:t>
      </w:r>
      <w:r w:rsidRPr="00DE3C2F">
        <w:rPr>
          <w:rFonts w:asciiTheme="minorEastAsia" w:eastAsiaTheme="minorEastAsia" w:hAnsiTheme="minorEastAsia"/>
        </w:rPr>
        <w:t>CP</w:t>
      </w:r>
      <w:r w:rsidRPr="00DE3C2F">
        <w:rPr>
          <w:rFonts w:asciiTheme="minorEastAsia" w:eastAsiaTheme="minorEastAsia" w:hAnsiTheme="minorEastAsia" w:hint="eastAsia"/>
        </w:rPr>
        <w:t>省令第1</w:t>
      </w:r>
      <w:r w:rsidRPr="00DE3C2F">
        <w:rPr>
          <w:rFonts w:asciiTheme="minorEastAsia" w:eastAsiaTheme="minorEastAsia" w:hAnsiTheme="minorEastAsia"/>
        </w:rPr>
        <w:t>6</w:t>
      </w:r>
      <w:r w:rsidRPr="00DE3C2F">
        <w:rPr>
          <w:rFonts w:asciiTheme="minorEastAsia" w:eastAsiaTheme="minorEastAsia" w:hAnsiTheme="minorEastAsia" w:hint="eastAsia"/>
        </w:rPr>
        <w:t>条及び第1</w:t>
      </w:r>
      <w:r w:rsidRPr="00DE3C2F">
        <w:rPr>
          <w:rFonts w:asciiTheme="minorEastAsia" w:eastAsiaTheme="minorEastAsia" w:hAnsiTheme="minorEastAsia"/>
        </w:rPr>
        <w:t>7</w:t>
      </w:r>
      <w:r w:rsidRPr="00DE3C2F">
        <w:rPr>
          <w:rFonts w:asciiTheme="minorEastAsia" w:eastAsiaTheme="minorEastAsia" w:hAnsiTheme="minorEastAsia" w:hint="eastAsia"/>
        </w:rPr>
        <w:t>条の規定に従って製造し、契約締結後速</w:t>
      </w:r>
      <w:r w:rsidRPr="00DE3C2F">
        <w:rPr>
          <w:rFonts w:asciiTheme="minorEastAsia" w:eastAsiaTheme="minorEastAsia" w:hAnsiTheme="minorEastAsia" w:hint="eastAsia"/>
        </w:rPr>
        <w:lastRenderedPageBreak/>
        <w:t>やかに、その取扱方法を説明した文書とともに、これを甲に交付する。</w:t>
      </w:r>
    </w:p>
    <w:p w14:paraId="4CF48660" w14:textId="77777777" w:rsidR="006822C6" w:rsidRPr="00DE3C2F" w:rsidRDefault="006822C6" w:rsidP="006822C6">
      <w:pPr>
        <w:tabs>
          <w:tab w:val="left" w:pos="630"/>
        </w:tabs>
        <w:spacing w:line="320" w:lineRule="exact"/>
        <w:jc w:val="left"/>
        <w:rPr>
          <w:rFonts w:asciiTheme="minorEastAsia" w:eastAsiaTheme="minorEastAsia" w:hAnsiTheme="minorEastAsia"/>
        </w:rPr>
      </w:pPr>
      <w:r w:rsidRPr="00DE3C2F">
        <w:rPr>
          <w:rFonts w:asciiTheme="minorEastAsia" w:eastAsiaTheme="minorEastAsia" w:hAnsiTheme="minorEastAsia" w:hint="eastAsia"/>
        </w:rPr>
        <w:t>2　甲は、前項により乙から受領した治験使用薬を本治験にのみ使用する。</w:t>
      </w:r>
    </w:p>
    <w:p w14:paraId="5BD3F55A" w14:textId="77777777" w:rsidR="006822C6" w:rsidRPr="00DE3C2F" w:rsidRDefault="006822C6" w:rsidP="006822C6">
      <w:pPr>
        <w:tabs>
          <w:tab w:val="left" w:pos="630"/>
        </w:tabs>
        <w:spacing w:line="320" w:lineRule="exact"/>
        <w:ind w:left="105" w:hangingChars="50" w:hanging="105"/>
        <w:jc w:val="left"/>
        <w:rPr>
          <w:rFonts w:asciiTheme="minorEastAsia" w:eastAsiaTheme="minorEastAsia" w:hAnsiTheme="minorEastAsia"/>
          <w:kern w:val="2"/>
        </w:rPr>
      </w:pPr>
      <w:r w:rsidRPr="00DE3C2F">
        <w:rPr>
          <w:rFonts w:asciiTheme="minorEastAsia" w:eastAsiaTheme="minorEastAsia" w:hAnsiTheme="minorEastAsia" w:hint="eastAsia"/>
        </w:rPr>
        <w:t>3　甲は、治験薬管理者を選任するものとし、治験薬管理者に、治験使用薬の取扱い及び保管・管理並びにそれらの記録に際して従うべき指示を記載した乙作成の手順書に従った措置を適切に実施させる。</w:t>
      </w:r>
    </w:p>
    <w:p w14:paraId="6D786DC9" w14:textId="77777777" w:rsidR="006822C6" w:rsidRPr="00DE3C2F" w:rsidRDefault="006822C6" w:rsidP="006822C6">
      <w:pPr>
        <w:tabs>
          <w:tab w:val="left" w:pos="630"/>
        </w:tabs>
        <w:spacing w:line="320" w:lineRule="exact"/>
        <w:jc w:val="left"/>
        <w:rPr>
          <w:rFonts w:asciiTheme="minorEastAsia" w:eastAsiaTheme="minorEastAsia" w:hAnsiTheme="minorEastAsia"/>
        </w:rPr>
      </w:pPr>
    </w:p>
    <w:bookmarkEnd w:id="1"/>
    <w:p w14:paraId="601B8A40" w14:textId="77777777" w:rsidR="006822C6" w:rsidRPr="00DE3C2F" w:rsidRDefault="006822C6" w:rsidP="006822C6">
      <w:pPr>
        <w:tabs>
          <w:tab w:val="left" w:pos="630"/>
        </w:tabs>
        <w:spacing w:line="320" w:lineRule="exact"/>
        <w:jc w:val="left"/>
        <w:rPr>
          <w:rFonts w:asciiTheme="minorEastAsia" w:eastAsiaTheme="minorEastAsia" w:hAnsiTheme="minorEastAsia"/>
        </w:rPr>
      </w:pPr>
      <w:r w:rsidRPr="00DE3C2F">
        <w:rPr>
          <w:rFonts w:asciiTheme="minorEastAsia" w:eastAsiaTheme="minorEastAsia" w:hAnsiTheme="minorEastAsia" w:hint="eastAsia"/>
        </w:rPr>
        <w:t>（モニタリング等への協力及び被験者の秘密の保全）</w:t>
      </w:r>
    </w:p>
    <w:p w14:paraId="1B93A9DF" w14:textId="334CBDE4" w:rsidR="006822C6" w:rsidRPr="00DE3C2F" w:rsidRDefault="006822C6" w:rsidP="006822C6">
      <w:pPr>
        <w:tabs>
          <w:tab w:val="left" w:pos="630"/>
        </w:tabs>
        <w:spacing w:line="320" w:lineRule="exact"/>
        <w:ind w:left="315" w:hangingChars="150" w:hanging="315"/>
        <w:jc w:val="left"/>
        <w:rPr>
          <w:rFonts w:asciiTheme="minorEastAsia" w:eastAsiaTheme="minorEastAsia" w:hAnsiTheme="minorEastAsia"/>
        </w:rPr>
      </w:pPr>
      <w:r w:rsidRPr="00DE3C2F">
        <w:rPr>
          <w:rFonts w:asciiTheme="minorEastAsia" w:eastAsiaTheme="minorEastAsia" w:hAnsiTheme="minorEastAsia" w:hint="eastAsia"/>
        </w:rPr>
        <w:t>第</w:t>
      </w:r>
      <w:r w:rsidR="005D2C75" w:rsidRPr="00DE3C2F">
        <w:rPr>
          <w:rFonts w:asciiTheme="minorEastAsia" w:eastAsiaTheme="minorEastAsia" w:hAnsiTheme="minorEastAsia"/>
        </w:rPr>
        <w:t>9</w:t>
      </w:r>
      <w:r w:rsidRPr="00DE3C2F">
        <w:rPr>
          <w:rFonts w:asciiTheme="minorEastAsia" w:eastAsiaTheme="minorEastAsia" w:hAnsiTheme="minorEastAsia" w:hint="eastAsia"/>
        </w:rPr>
        <w:t>条　甲は、乙が行うモニタリング及び監査並びに治験審査委員会及び規制当局の調査に協力し、その求めに応じ、原資料等の本治験に関連するすべての記録を直接閲覧に供するものとする。</w:t>
      </w:r>
    </w:p>
    <w:p w14:paraId="0AE883B7" w14:textId="77777777" w:rsidR="006822C6" w:rsidRPr="00DE3C2F" w:rsidRDefault="006822C6" w:rsidP="00774CA7">
      <w:pPr>
        <w:tabs>
          <w:tab w:val="left" w:pos="630"/>
        </w:tabs>
        <w:spacing w:line="320" w:lineRule="exact"/>
        <w:ind w:left="105" w:hangingChars="50" w:hanging="105"/>
        <w:jc w:val="left"/>
        <w:rPr>
          <w:rFonts w:asciiTheme="minorEastAsia" w:eastAsiaTheme="minorEastAsia" w:hAnsiTheme="minorEastAsia"/>
        </w:rPr>
      </w:pPr>
      <w:r w:rsidRPr="00DE3C2F">
        <w:rPr>
          <w:rFonts w:asciiTheme="minorEastAsia" w:eastAsiaTheme="minorEastAsia" w:hAnsiTheme="minorEastAsia" w:hint="eastAsia"/>
        </w:rPr>
        <w:t>2　乙は、正当な理由なく、モニタリング又は監査等本治験に関し職務上知り得た被験者の秘密を第三者に漏洩してはならない。また、乙は、その役員若しくは従業員又はこれらの地位にあった者に対し、その義務を課すものとする。</w:t>
      </w:r>
    </w:p>
    <w:p w14:paraId="1511C3B2" w14:textId="77777777" w:rsidR="006822C6" w:rsidRPr="00DE3C2F" w:rsidRDefault="006822C6" w:rsidP="006822C6">
      <w:pPr>
        <w:tabs>
          <w:tab w:val="left" w:pos="630"/>
        </w:tabs>
        <w:spacing w:line="320" w:lineRule="exact"/>
        <w:jc w:val="left"/>
        <w:rPr>
          <w:rFonts w:asciiTheme="minorEastAsia" w:eastAsiaTheme="minorEastAsia" w:hAnsiTheme="minorEastAsia"/>
          <w:kern w:val="2"/>
        </w:rPr>
      </w:pPr>
    </w:p>
    <w:p w14:paraId="00D26437" w14:textId="77777777" w:rsidR="006822C6" w:rsidRPr="00DE3C2F" w:rsidRDefault="006822C6" w:rsidP="006822C6">
      <w:pPr>
        <w:tabs>
          <w:tab w:val="left" w:pos="630"/>
        </w:tabs>
        <w:spacing w:line="320" w:lineRule="exact"/>
        <w:jc w:val="left"/>
        <w:rPr>
          <w:rFonts w:asciiTheme="minorEastAsia" w:eastAsiaTheme="minorEastAsia" w:hAnsiTheme="minorEastAsia"/>
        </w:rPr>
      </w:pPr>
      <w:r w:rsidRPr="00DE3C2F">
        <w:rPr>
          <w:rFonts w:asciiTheme="minorEastAsia" w:eastAsiaTheme="minorEastAsia" w:hAnsiTheme="minorEastAsia" w:hint="eastAsia"/>
        </w:rPr>
        <w:t>（症例報告書の提出）</w:t>
      </w:r>
    </w:p>
    <w:p w14:paraId="225B3FD7" w14:textId="542DAAD9" w:rsidR="006822C6" w:rsidRPr="00DE3C2F" w:rsidRDefault="006822C6" w:rsidP="006822C6">
      <w:pPr>
        <w:tabs>
          <w:tab w:val="left" w:pos="630"/>
        </w:tabs>
        <w:spacing w:line="320" w:lineRule="exact"/>
        <w:jc w:val="left"/>
        <w:rPr>
          <w:rFonts w:asciiTheme="minorEastAsia" w:eastAsiaTheme="minorEastAsia" w:hAnsiTheme="minorEastAsia"/>
        </w:rPr>
      </w:pPr>
      <w:r w:rsidRPr="00DE3C2F">
        <w:rPr>
          <w:rFonts w:asciiTheme="minorEastAsia" w:eastAsiaTheme="minorEastAsia" w:hAnsiTheme="minorEastAsia" w:hint="eastAsia"/>
        </w:rPr>
        <w:t>第</w:t>
      </w:r>
      <w:r w:rsidR="005D2C75" w:rsidRPr="00DE3C2F">
        <w:rPr>
          <w:rFonts w:asciiTheme="minorEastAsia" w:eastAsiaTheme="minorEastAsia" w:hAnsiTheme="minorEastAsia" w:hint="eastAsia"/>
        </w:rPr>
        <w:t>1</w:t>
      </w:r>
      <w:r w:rsidR="005D2C75" w:rsidRPr="00DE3C2F">
        <w:rPr>
          <w:rFonts w:asciiTheme="minorEastAsia" w:eastAsiaTheme="minorEastAsia" w:hAnsiTheme="minorEastAsia"/>
        </w:rPr>
        <w:t>0</w:t>
      </w:r>
      <w:r w:rsidRPr="00DE3C2F">
        <w:rPr>
          <w:rFonts w:asciiTheme="minorEastAsia" w:eastAsiaTheme="minorEastAsia" w:hAnsiTheme="minorEastAsia" w:hint="eastAsia"/>
        </w:rPr>
        <w:t>条　治験責任医師は、本治験を実施した結果につき、治験実施計画書に従って、速やかに</w:t>
      </w:r>
    </w:p>
    <w:p w14:paraId="21ACD4E1" w14:textId="77777777" w:rsidR="006822C6" w:rsidRPr="00DE3C2F" w:rsidRDefault="006822C6" w:rsidP="006822C6">
      <w:pPr>
        <w:tabs>
          <w:tab w:val="left" w:pos="630"/>
        </w:tabs>
        <w:spacing w:line="320" w:lineRule="exact"/>
        <w:ind w:firstLineChars="150" w:firstLine="315"/>
        <w:jc w:val="left"/>
        <w:rPr>
          <w:rFonts w:asciiTheme="minorEastAsia" w:eastAsiaTheme="minorEastAsia" w:hAnsiTheme="minorEastAsia"/>
        </w:rPr>
      </w:pPr>
      <w:r w:rsidRPr="00DE3C2F">
        <w:rPr>
          <w:rFonts w:asciiTheme="minorEastAsia" w:eastAsiaTheme="minorEastAsia" w:hAnsiTheme="minorEastAsia" w:hint="eastAsia"/>
        </w:rPr>
        <w:t>正確かつ完全な症例報告書を作成し、乙に提出する。</w:t>
      </w:r>
    </w:p>
    <w:p w14:paraId="7E6F7C6F" w14:textId="77777777" w:rsidR="006822C6" w:rsidRPr="00DE3C2F" w:rsidRDefault="006822C6" w:rsidP="006822C6">
      <w:pPr>
        <w:tabs>
          <w:tab w:val="left" w:pos="630"/>
        </w:tabs>
        <w:spacing w:line="320" w:lineRule="exact"/>
        <w:ind w:left="105" w:hangingChars="50" w:hanging="105"/>
        <w:jc w:val="left"/>
        <w:rPr>
          <w:rFonts w:asciiTheme="minorEastAsia" w:eastAsiaTheme="minorEastAsia" w:hAnsiTheme="minorEastAsia"/>
        </w:rPr>
      </w:pPr>
      <w:r w:rsidRPr="00DE3C2F">
        <w:rPr>
          <w:rFonts w:asciiTheme="minorEastAsia" w:eastAsiaTheme="minorEastAsia" w:hAnsiTheme="minorEastAsia" w:hint="eastAsia"/>
        </w:rPr>
        <w:t>2　前項の症例報告書の作成・提出、又は作成・提出された症例報告書の変更・修正にあたっては、甲は、乙作成の手順書に従い、これを行うものとする。</w:t>
      </w:r>
    </w:p>
    <w:p w14:paraId="1605BBD4" w14:textId="77777777" w:rsidR="006822C6" w:rsidRPr="00DE3C2F" w:rsidRDefault="006822C6" w:rsidP="006822C6">
      <w:pPr>
        <w:tabs>
          <w:tab w:val="left" w:pos="630"/>
        </w:tabs>
        <w:spacing w:line="320" w:lineRule="exact"/>
        <w:ind w:left="105" w:hangingChars="50" w:hanging="105"/>
        <w:jc w:val="left"/>
        <w:rPr>
          <w:rFonts w:asciiTheme="minorEastAsia" w:eastAsiaTheme="minorEastAsia" w:hAnsiTheme="minorEastAsia"/>
        </w:rPr>
      </w:pPr>
    </w:p>
    <w:p w14:paraId="7A6703AF" w14:textId="77777777" w:rsidR="006822C6" w:rsidRPr="00DE3C2F" w:rsidRDefault="006822C6" w:rsidP="006822C6">
      <w:pPr>
        <w:tabs>
          <w:tab w:val="left" w:pos="630"/>
        </w:tabs>
        <w:spacing w:line="320" w:lineRule="exact"/>
        <w:ind w:left="105" w:hangingChars="50" w:hanging="105"/>
        <w:jc w:val="left"/>
        <w:rPr>
          <w:rFonts w:asciiTheme="minorEastAsia" w:eastAsiaTheme="minorEastAsia" w:hAnsiTheme="minorEastAsia"/>
        </w:rPr>
      </w:pPr>
      <w:bookmarkStart w:id="2" w:name="_Hlk99361280"/>
      <w:r w:rsidRPr="00DE3C2F">
        <w:rPr>
          <w:rFonts w:asciiTheme="minorEastAsia" w:eastAsiaTheme="minorEastAsia" w:hAnsiTheme="minorEastAsia" w:hint="eastAsia"/>
        </w:rPr>
        <w:t>（機密保持及び治験結果の公表等）</w:t>
      </w:r>
    </w:p>
    <w:bookmarkEnd w:id="2"/>
    <w:p w14:paraId="5D053C3F" w14:textId="2410557A" w:rsidR="006822C6" w:rsidRPr="00DE3C2F" w:rsidRDefault="006822C6" w:rsidP="006822C6">
      <w:pPr>
        <w:tabs>
          <w:tab w:val="left" w:pos="630"/>
        </w:tabs>
        <w:spacing w:line="320" w:lineRule="exact"/>
        <w:ind w:left="315" w:hangingChars="150" w:hanging="315"/>
        <w:jc w:val="left"/>
        <w:rPr>
          <w:rFonts w:asciiTheme="minorEastAsia" w:eastAsiaTheme="minorEastAsia" w:hAnsiTheme="minorEastAsia"/>
        </w:rPr>
      </w:pPr>
      <w:r w:rsidRPr="00DE3C2F">
        <w:rPr>
          <w:rFonts w:asciiTheme="minorEastAsia" w:eastAsiaTheme="minorEastAsia" w:hAnsiTheme="minorEastAsia" w:hint="eastAsia"/>
        </w:rPr>
        <w:t>第</w:t>
      </w:r>
      <w:r w:rsidR="005D2C75" w:rsidRPr="00DE3C2F">
        <w:rPr>
          <w:rFonts w:asciiTheme="minorEastAsia" w:eastAsiaTheme="minorEastAsia" w:hAnsiTheme="minorEastAsia"/>
        </w:rPr>
        <w:t>11</w:t>
      </w:r>
      <w:r w:rsidRPr="00DE3C2F">
        <w:rPr>
          <w:rFonts w:asciiTheme="minorEastAsia" w:eastAsiaTheme="minorEastAsia" w:hAnsiTheme="minorEastAsia" w:hint="eastAsia"/>
        </w:rPr>
        <w:t>条　甲は、本治験に関して乙から開示された資料その他の情報及び本治験の結果得られた情報については、乙の事前の文書による承諾なしに第三者に漏洩してはならない。</w:t>
      </w:r>
    </w:p>
    <w:p w14:paraId="2CE5177A" w14:textId="77777777" w:rsidR="006822C6" w:rsidRPr="00DE3C2F" w:rsidRDefault="006822C6" w:rsidP="00774CA7">
      <w:pPr>
        <w:tabs>
          <w:tab w:val="left" w:pos="630"/>
        </w:tabs>
        <w:spacing w:line="320" w:lineRule="exact"/>
        <w:ind w:left="105" w:hangingChars="50" w:hanging="105"/>
        <w:jc w:val="left"/>
        <w:rPr>
          <w:rFonts w:asciiTheme="minorEastAsia" w:eastAsiaTheme="minorEastAsia" w:hAnsiTheme="minorEastAsia"/>
        </w:rPr>
      </w:pPr>
      <w:r w:rsidRPr="00DE3C2F">
        <w:rPr>
          <w:rFonts w:asciiTheme="minorEastAsia" w:eastAsiaTheme="minorEastAsia" w:hAnsiTheme="minorEastAsia" w:hint="eastAsia"/>
        </w:rPr>
        <w:t>2　甲は、本治験により得られた情報を専門の学会等外部に発表する場合には、事前に文書により乙の承諾を得るものとする。</w:t>
      </w:r>
    </w:p>
    <w:p w14:paraId="6BC26DF2" w14:textId="77777777" w:rsidR="006822C6" w:rsidRPr="00DE3C2F" w:rsidRDefault="006822C6" w:rsidP="00774CA7">
      <w:pPr>
        <w:tabs>
          <w:tab w:val="left" w:pos="630"/>
        </w:tabs>
        <w:spacing w:line="320" w:lineRule="exact"/>
        <w:ind w:left="105" w:hangingChars="50" w:hanging="105"/>
        <w:jc w:val="left"/>
        <w:rPr>
          <w:rFonts w:asciiTheme="minorEastAsia" w:eastAsiaTheme="minorEastAsia" w:hAnsiTheme="minorEastAsia"/>
          <w:kern w:val="2"/>
        </w:rPr>
      </w:pPr>
      <w:r w:rsidRPr="00DE3C2F">
        <w:rPr>
          <w:rFonts w:asciiTheme="minorEastAsia" w:eastAsiaTheme="minorEastAsia" w:hAnsiTheme="minorEastAsia" w:hint="eastAsia"/>
        </w:rPr>
        <w:t>3　乙は、本治験により得られた情報を被験薬に係る医薬品製造販売承認申請等の目的で自由に使用することができる。また、乙は、当該情報を製品情報概要として使用することができるものとする。</w:t>
      </w:r>
    </w:p>
    <w:p w14:paraId="1D00D9D2" w14:textId="77777777" w:rsidR="006822C6" w:rsidRPr="00DE3C2F" w:rsidRDefault="006822C6" w:rsidP="006822C6">
      <w:pPr>
        <w:tabs>
          <w:tab w:val="left" w:pos="630"/>
        </w:tabs>
        <w:spacing w:line="320" w:lineRule="exact"/>
        <w:jc w:val="left"/>
        <w:rPr>
          <w:rFonts w:asciiTheme="minorEastAsia" w:eastAsiaTheme="minorEastAsia" w:hAnsiTheme="minorEastAsia"/>
        </w:rPr>
      </w:pPr>
    </w:p>
    <w:p w14:paraId="70A19A67" w14:textId="77777777" w:rsidR="006822C6" w:rsidRPr="00DE3C2F" w:rsidRDefault="006822C6" w:rsidP="006822C6">
      <w:pPr>
        <w:spacing w:line="340" w:lineRule="exact"/>
        <w:rPr>
          <w:rFonts w:asciiTheme="minorEastAsia" w:eastAsiaTheme="minorEastAsia" w:hAnsiTheme="minorEastAsia"/>
        </w:rPr>
      </w:pPr>
      <w:r w:rsidRPr="00DE3C2F">
        <w:rPr>
          <w:rFonts w:asciiTheme="minorEastAsia" w:eastAsiaTheme="minorEastAsia" w:hAnsiTheme="minorEastAsia" w:hint="eastAsia"/>
          <w:snapToGrid w:val="0"/>
        </w:rPr>
        <w:t>（記録等の保存）</w:t>
      </w:r>
    </w:p>
    <w:p w14:paraId="02AD521D" w14:textId="34EFAA36" w:rsidR="006822C6" w:rsidRPr="00DE3C2F" w:rsidRDefault="006822C6" w:rsidP="006822C6">
      <w:pPr>
        <w:tabs>
          <w:tab w:val="left" w:pos="630"/>
        </w:tabs>
        <w:spacing w:line="320" w:lineRule="exact"/>
        <w:ind w:left="315" w:hangingChars="150" w:hanging="315"/>
        <w:jc w:val="left"/>
        <w:rPr>
          <w:rFonts w:asciiTheme="minorEastAsia" w:eastAsiaTheme="minorEastAsia" w:hAnsiTheme="minorEastAsia"/>
        </w:rPr>
      </w:pPr>
      <w:r w:rsidRPr="00DE3C2F">
        <w:rPr>
          <w:rFonts w:asciiTheme="minorEastAsia" w:eastAsiaTheme="minorEastAsia" w:hAnsiTheme="minorEastAsia" w:hint="eastAsia"/>
        </w:rPr>
        <w:t>第</w:t>
      </w:r>
      <w:r w:rsidR="005D2C75" w:rsidRPr="00DE3C2F">
        <w:rPr>
          <w:rFonts w:asciiTheme="minorEastAsia" w:eastAsiaTheme="minorEastAsia" w:hAnsiTheme="minorEastAsia" w:hint="eastAsia"/>
        </w:rPr>
        <w:t>1</w:t>
      </w:r>
      <w:r w:rsidR="005D2C75" w:rsidRPr="00DE3C2F">
        <w:rPr>
          <w:rFonts w:asciiTheme="minorEastAsia" w:eastAsiaTheme="minorEastAsia" w:hAnsiTheme="minorEastAsia"/>
        </w:rPr>
        <w:t>2</w:t>
      </w:r>
      <w:r w:rsidRPr="00DE3C2F">
        <w:rPr>
          <w:rFonts w:asciiTheme="minorEastAsia" w:eastAsiaTheme="minorEastAsia" w:hAnsiTheme="minorEastAsia" w:hint="eastAsia"/>
        </w:rPr>
        <w:t>条　甲及び乙は、</w:t>
      </w:r>
      <w:r w:rsidRPr="00DE3C2F">
        <w:rPr>
          <w:rFonts w:asciiTheme="minorEastAsia" w:eastAsiaTheme="minorEastAsia" w:hAnsiTheme="minorEastAsia"/>
        </w:rPr>
        <w:t>GCP</w:t>
      </w:r>
      <w:r w:rsidRPr="00DE3C2F">
        <w:rPr>
          <w:rFonts w:asciiTheme="minorEastAsia" w:eastAsiaTheme="minorEastAsia" w:hAnsiTheme="minorEastAsia" w:hint="eastAsia"/>
        </w:rPr>
        <w:t>省令等で保存すべきと定められている、本治験に関する各種の記録及び生データ類（以下「記録等」という。）については、</w:t>
      </w:r>
      <w:r w:rsidRPr="00DE3C2F">
        <w:rPr>
          <w:rFonts w:asciiTheme="minorEastAsia" w:eastAsiaTheme="minorEastAsia" w:hAnsiTheme="minorEastAsia"/>
        </w:rPr>
        <w:t>GCP</w:t>
      </w:r>
      <w:r w:rsidRPr="00DE3C2F">
        <w:rPr>
          <w:rFonts w:asciiTheme="minorEastAsia" w:eastAsiaTheme="minorEastAsia" w:hAnsiTheme="minorEastAsia" w:hint="eastAsia"/>
        </w:rPr>
        <w:t>省令等の定めに従い、各々保存の責任者を定め、これを適切な条件の下に保存する。</w:t>
      </w:r>
    </w:p>
    <w:p w14:paraId="4E33DD34" w14:textId="77777777" w:rsidR="006822C6" w:rsidRPr="00DE3C2F" w:rsidRDefault="006822C6" w:rsidP="00774CA7">
      <w:pPr>
        <w:tabs>
          <w:tab w:val="left" w:pos="630"/>
        </w:tabs>
        <w:spacing w:line="320" w:lineRule="exact"/>
        <w:ind w:left="105" w:hangingChars="50" w:hanging="105"/>
        <w:jc w:val="left"/>
        <w:rPr>
          <w:rFonts w:asciiTheme="minorEastAsia" w:eastAsiaTheme="minorEastAsia" w:hAnsiTheme="minorEastAsia"/>
        </w:rPr>
      </w:pPr>
      <w:r w:rsidRPr="00DE3C2F">
        <w:rPr>
          <w:rFonts w:asciiTheme="minorEastAsia" w:eastAsiaTheme="minorEastAsia" w:hAnsiTheme="minorEastAsia" w:hint="eastAsia"/>
        </w:rPr>
        <w:t>2　甲が保存しなければならない記録等の保存期間は、少なくとも被験薬に係る医薬品製造販売承認日（</w:t>
      </w:r>
      <w:r w:rsidRPr="00DE3C2F">
        <w:rPr>
          <w:rFonts w:asciiTheme="minorEastAsia" w:eastAsiaTheme="minorEastAsia" w:hAnsiTheme="minorEastAsia"/>
        </w:rPr>
        <w:t>GCP</w:t>
      </w:r>
      <w:r w:rsidRPr="00DE3C2F">
        <w:rPr>
          <w:rFonts w:asciiTheme="minorEastAsia" w:eastAsiaTheme="minorEastAsia" w:hAnsiTheme="minorEastAsia" w:hint="eastAsia"/>
        </w:rPr>
        <w:t>省令第2</w:t>
      </w:r>
      <w:r w:rsidRPr="00DE3C2F">
        <w:rPr>
          <w:rFonts w:asciiTheme="minorEastAsia" w:eastAsiaTheme="minorEastAsia" w:hAnsiTheme="minorEastAsia"/>
        </w:rPr>
        <w:t>4</w:t>
      </w:r>
      <w:r w:rsidRPr="00DE3C2F">
        <w:rPr>
          <w:rFonts w:asciiTheme="minorEastAsia" w:eastAsiaTheme="minorEastAsia" w:hAnsiTheme="minorEastAsia" w:hint="eastAsia"/>
        </w:rPr>
        <w:t>条第3項の規定により通知を受けたときは、通知を受けた日後3年を経過した日）又は治験の中止若しくは終了の後3年を経過した日のうちいずれか遅い日までの期間とする。ただし、乙がこれよりも長期間の保存を必要とする場合には、保存期間及び保存方法について甲乙協議し決定するものとする。</w:t>
      </w:r>
    </w:p>
    <w:p w14:paraId="36B9F65A" w14:textId="77777777" w:rsidR="006822C6" w:rsidRPr="00DE3C2F" w:rsidRDefault="006822C6" w:rsidP="00774CA7">
      <w:pPr>
        <w:tabs>
          <w:tab w:val="left" w:pos="630"/>
        </w:tabs>
        <w:spacing w:line="320" w:lineRule="exact"/>
        <w:ind w:left="105" w:hangingChars="50" w:hanging="105"/>
        <w:jc w:val="left"/>
        <w:rPr>
          <w:rFonts w:asciiTheme="minorEastAsia" w:eastAsiaTheme="minorEastAsia" w:hAnsiTheme="minorEastAsia"/>
        </w:rPr>
      </w:pPr>
      <w:r w:rsidRPr="00DE3C2F">
        <w:rPr>
          <w:rFonts w:asciiTheme="minorEastAsia" w:eastAsiaTheme="minorEastAsia" w:hAnsiTheme="minorEastAsia" w:hint="eastAsia"/>
        </w:rPr>
        <w:t>3　乙が保存しなければならない記録等の保存期間は、</w:t>
      </w:r>
      <w:r w:rsidRPr="00DE3C2F">
        <w:rPr>
          <w:rFonts w:asciiTheme="minorEastAsia" w:eastAsiaTheme="minorEastAsia" w:hAnsiTheme="minorEastAsia"/>
        </w:rPr>
        <w:t>GCP</w:t>
      </w:r>
      <w:r w:rsidRPr="00DE3C2F">
        <w:rPr>
          <w:rFonts w:asciiTheme="minorEastAsia" w:eastAsiaTheme="minorEastAsia" w:hAnsiTheme="minorEastAsia" w:hint="eastAsia"/>
        </w:rPr>
        <w:t>省令等及び医薬品医療機器等法施行規則第1</w:t>
      </w:r>
      <w:r w:rsidRPr="00DE3C2F">
        <w:rPr>
          <w:rFonts w:asciiTheme="minorEastAsia" w:eastAsiaTheme="minorEastAsia" w:hAnsiTheme="minorEastAsia"/>
        </w:rPr>
        <w:t>01</w:t>
      </w:r>
      <w:r w:rsidRPr="00DE3C2F">
        <w:rPr>
          <w:rFonts w:asciiTheme="minorEastAsia" w:eastAsiaTheme="minorEastAsia" w:hAnsiTheme="minorEastAsia" w:hint="eastAsia"/>
        </w:rPr>
        <w:t>条で規定する期間とする。</w:t>
      </w:r>
    </w:p>
    <w:p w14:paraId="172C98BD" w14:textId="77777777" w:rsidR="006822C6" w:rsidRPr="00DE3C2F" w:rsidRDefault="006822C6" w:rsidP="00774CA7">
      <w:pPr>
        <w:tabs>
          <w:tab w:val="left" w:pos="630"/>
        </w:tabs>
        <w:spacing w:line="320" w:lineRule="exact"/>
        <w:ind w:left="105" w:hangingChars="50" w:hanging="105"/>
        <w:jc w:val="left"/>
        <w:rPr>
          <w:rFonts w:asciiTheme="minorEastAsia" w:eastAsiaTheme="minorEastAsia" w:hAnsiTheme="minorEastAsia"/>
          <w:kern w:val="2"/>
        </w:rPr>
      </w:pPr>
      <w:r w:rsidRPr="00DE3C2F">
        <w:rPr>
          <w:rFonts w:asciiTheme="minorEastAsia" w:eastAsiaTheme="minorEastAsia" w:hAnsiTheme="minorEastAsia" w:hint="eastAsia"/>
        </w:rPr>
        <w:t>4　乙は、被験薬に係る医薬品製造販売承認が得られた場合、開発を中止した場合又は記録等の保存を要しなくなった場合には、これを遅滞なく甲に通知するものとする。</w:t>
      </w:r>
    </w:p>
    <w:p w14:paraId="24EC4D6C" w14:textId="77777777" w:rsidR="006822C6" w:rsidRPr="00DE3C2F" w:rsidRDefault="006822C6" w:rsidP="006822C6">
      <w:pPr>
        <w:tabs>
          <w:tab w:val="left" w:pos="630"/>
        </w:tabs>
        <w:spacing w:line="320" w:lineRule="exact"/>
        <w:jc w:val="left"/>
        <w:rPr>
          <w:rFonts w:asciiTheme="minorEastAsia" w:eastAsiaTheme="minorEastAsia" w:hAnsiTheme="minorEastAsia"/>
        </w:rPr>
      </w:pPr>
    </w:p>
    <w:p w14:paraId="4680EA15" w14:textId="6D445E76" w:rsidR="002C4514" w:rsidRPr="00DE3C2F" w:rsidRDefault="002C4514" w:rsidP="002C4514">
      <w:pPr>
        <w:spacing w:line="340" w:lineRule="exact"/>
        <w:rPr>
          <w:rFonts w:asciiTheme="minorEastAsia" w:eastAsiaTheme="minorEastAsia" w:hAnsiTheme="minorEastAsia"/>
        </w:rPr>
      </w:pPr>
      <w:r w:rsidRPr="00DE3C2F">
        <w:rPr>
          <w:rFonts w:asciiTheme="minorEastAsia" w:eastAsiaTheme="minorEastAsia" w:hAnsiTheme="minorEastAsia" w:hint="eastAsia"/>
          <w:snapToGrid w:val="0"/>
        </w:rPr>
        <w:t>（被験者の健康被害の補償等）</w:t>
      </w:r>
    </w:p>
    <w:p w14:paraId="073F4813" w14:textId="0136E9E9" w:rsidR="00261330" w:rsidRPr="00DE3C2F" w:rsidRDefault="00F72F49" w:rsidP="00BF0635">
      <w:pPr>
        <w:tabs>
          <w:tab w:val="left" w:pos="630"/>
        </w:tabs>
        <w:spacing w:line="320" w:lineRule="exact"/>
        <w:ind w:left="315" w:hangingChars="150" w:hanging="315"/>
        <w:jc w:val="left"/>
        <w:rPr>
          <w:rFonts w:asciiTheme="minorEastAsia" w:eastAsiaTheme="minorEastAsia" w:hAnsiTheme="minorEastAsia"/>
        </w:rPr>
      </w:pPr>
      <w:r w:rsidRPr="00DE3C2F">
        <w:rPr>
          <w:rFonts w:asciiTheme="minorEastAsia" w:eastAsiaTheme="minorEastAsia" w:hAnsiTheme="minorEastAsia" w:hint="eastAsia"/>
        </w:rPr>
        <w:t>第</w:t>
      </w:r>
      <w:r w:rsidR="005D2C75" w:rsidRPr="00DE3C2F">
        <w:rPr>
          <w:rFonts w:asciiTheme="minorEastAsia" w:eastAsiaTheme="minorEastAsia" w:hAnsiTheme="minorEastAsia" w:hint="eastAsia"/>
        </w:rPr>
        <w:t>1</w:t>
      </w:r>
      <w:r w:rsidR="005D2C75" w:rsidRPr="00DE3C2F">
        <w:rPr>
          <w:rFonts w:asciiTheme="minorEastAsia" w:eastAsiaTheme="minorEastAsia" w:hAnsiTheme="minorEastAsia"/>
        </w:rPr>
        <w:t>3</w:t>
      </w:r>
      <w:r w:rsidRPr="00DE3C2F">
        <w:rPr>
          <w:rFonts w:asciiTheme="minorEastAsia" w:eastAsiaTheme="minorEastAsia" w:hAnsiTheme="minorEastAsia" w:hint="eastAsia"/>
        </w:rPr>
        <w:t xml:space="preserve">条　</w:t>
      </w:r>
      <w:r w:rsidR="0034090A">
        <w:rPr>
          <w:rFonts w:asciiTheme="minorEastAsia" w:eastAsiaTheme="minorEastAsia" w:hAnsiTheme="minorEastAsia" w:hint="eastAsia"/>
        </w:rPr>
        <w:t>本治験</w:t>
      </w:r>
      <w:r w:rsidR="00261330" w:rsidRPr="00DE3C2F">
        <w:rPr>
          <w:rFonts w:asciiTheme="minorEastAsia" w:eastAsiaTheme="minorEastAsia" w:hAnsiTheme="minorEastAsia" w:hint="eastAsia"/>
        </w:rPr>
        <w:t>に起因して</w:t>
      </w:r>
      <w:r w:rsidR="007C41DE" w:rsidRPr="00DE3C2F">
        <w:rPr>
          <w:rFonts w:asciiTheme="minorEastAsia" w:eastAsiaTheme="minorEastAsia" w:hAnsiTheme="minorEastAsia" w:hint="eastAsia"/>
        </w:rPr>
        <w:t>、</w:t>
      </w:r>
      <w:r w:rsidR="00261330" w:rsidRPr="00DE3C2F">
        <w:rPr>
          <w:rFonts w:asciiTheme="minorEastAsia" w:eastAsiaTheme="minorEastAsia" w:hAnsiTheme="minorEastAsia" w:hint="eastAsia"/>
        </w:rPr>
        <w:t>被験者に対する健康被害が発生した場合は、甲は、直ちに適切な</w:t>
      </w:r>
      <w:r w:rsidR="00261330" w:rsidRPr="00DE3C2F">
        <w:rPr>
          <w:rFonts w:asciiTheme="minorEastAsia" w:eastAsiaTheme="minorEastAsia" w:hAnsiTheme="minorEastAsia" w:hint="eastAsia"/>
        </w:rPr>
        <w:lastRenderedPageBreak/>
        <w:t>治療を行うとともに、その概要を乙に報告する。</w:t>
      </w:r>
    </w:p>
    <w:p w14:paraId="21BCC730" w14:textId="24F97A89" w:rsidR="00261330" w:rsidRPr="00DE3C2F" w:rsidRDefault="00065E70" w:rsidP="00BF0635">
      <w:pPr>
        <w:autoSpaceDE w:val="0"/>
        <w:autoSpaceDN w:val="0"/>
        <w:spacing w:line="320" w:lineRule="exact"/>
        <w:jc w:val="left"/>
        <w:rPr>
          <w:rFonts w:asciiTheme="minorEastAsia" w:eastAsiaTheme="minorEastAsia" w:hAnsiTheme="minorEastAsia"/>
        </w:rPr>
      </w:pPr>
      <w:r w:rsidRPr="00DE3C2F">
        <w:rPr>
          <w:rFonts w:asciiTheme="minorEastAsia" w:eastAsiaTheme="minorEastAsia" w:hAnsiTheme="minorEastAsia" w:hint="eastAsia"/>
        </w:rPr>
        <w:t>2</w:t>
      </w:r>
      <w:r w:rsidR="00261330" w:rsidRPr="00DE3C2F">
        <w:rPr>
          <w:rFonts w:asciiTheme="minorEastAsia" w:eastAsiaTheme="minorEastAsia" w:hAnsiTheme="minorEastAsia" w:hint="eastAsia"/>
        </w:rPr>
        <w:t xml:space="preserve">　甲及び乙は、前項の健康被害の発生状況等を調査し、協力して原因の究明を図る。</w:t>
      </w:r>
    </w:p>
    <w:p w14:paraId="005CE7FF" w14:textId="6923450F" w:rsidR="00BA4596" w:rsidRPr="00DE3C2F" w:rsidRDefault="00065E70" w:rsidP="00BF0635">
      <w:pPr>
        <w:autoSpaceDE w:val="0"/>
        <w:autoSpaceDN w:val="0"/>
        <w:spacing w:line="320" w:lineRule="exact"/>
        <w:ind w:left="105" w:hangingChars="50" w:hanging="105"/>
        <w:jc w:val="left"/>
        <w:rPr>
          <w:rFonts w:asciiTheme="minorEastAsia" w:eastAsiaTheme="minorEastAsia" w:hAnsiTheme="minorEastAsia"/>
        </w:rPr>
      </w:pPr>
      <w:r w:rsidRPr="00DE3C2F">
        <w:rPr>
          <w:rFonts w:asciiTheme="minorEastAsia" w:eastAsiaTheme="minorEastAsia" w:hAnsiTheme="minorEastAsia" w:hint="eastAsia"/>
        </w:rPr>
        <w:t>3</w:t>
      </w:r>
      <w:r w:rsidR="00261330" w:rsidRPr="00DE3C2F">
        <w:rPr>
          <w:rFonts w:asciiTheme="minorEastAsia" w:eastAsiaTheme="minorEastAsia" w:hAnsiTheme="minorEastAsia" w:hint="eastAsia"/>
        </w:rPr>
        <w:t xml:space="preserve">　第１項にいう健康被害の補償に要した費用については、全額を乙が負担する。ただし、当該健康</w:t>
      </w:r>
      <w:r w:rsidR="00147C62" w:rsidRPr="00DE3C2F">
        <w:rPr>
          <w:rFonts w:asciiTheme="minorEastAsia" w:eastAsiaTheme="minorEastAsia" w:hAnsiTheme="minorEastAsia"/>
        </w:rPr>
        <w:t>被害</w:t>
      </w:r>
      <w:r w:rsidR="00261330" w:rsidRPr="00DE3C2F">
        <w:rPr>
          <w:rFonts w:asciiTheme="minorEastAsia" w:eastAsiaTheme="minorEastAsia" w:hAnsiTheme="minorEastAsia" w:hint="eastAsia"/>
        </w:rPr>
        <w:t>が、甲が</w:t>
      </w:r>
      <w:r w:rsidR="006C79DD">
        <w:rPr>
          <w:rFonts w:asciiTheme="minorEastAsia" w:eastAsiaTheme="minorEastAsia" w:hAnsiTheme="minorEastAsia" w:hint="eastAsia"/>
        </w:rPr>
        <w:t>本治験</w:t>
      </w:r>
      <w:r w:rsidR="00261330" w:rsidRPr="00DE3C2F">
        <w:rPr>
          <w:rFonts w:asciiTheme="minorEastAsia" w:eastAsiaTheme="minorEastAsia" w:hAnsiTheme="minorEastAsia" w:hint="eastAsia"/>
        </w:rPr>
        <w:t>を</w:t>
      </w:r>
      <w:r w:rsidR="003F1186" w:rsidRPr="00DE3C2F">
        <w:rPr>
          <w:rFonts w:asciiTheme="minorEastAsia" w:eastAsiaTheme="minorEastAsia" w:hAnsiTheme="minorEastAsia"/>
        </w:rPr>
        <w:t>GCP</w:t>
      </w:r>
      <w:bookmarkStart w:id="3" w:name="_Hlk99361058"/>
      <w:r w:rsidR="00254AF6" w:rsidRPr="00DE3C2F">
        <w:rPr>
          <w:rFonts w:asciiTheme="minorEastAsia" w:eastAsiaTheme="minorEastAsia" w:hAnsiTheme="minorEastAsia" w:hint="eastAsia"/>
        </w:rPr>
        <w:t>省令等</w:t>
      </w:r>
      <w:bookmarkEnd w:id="3"/>
      <w:r w:rsidR="00261330" w:rsidRPr="00DE3C2F">
        <w:rPr>
          <w:rFonts w:asciiTheme="minorEastAsia" w:eastAsiaTheme="minorEastAsia" w:hAnsiTheme="minorEastAsia" w:hint="eastAsia"/>
        </w:rPr>
        <w:t>若しくは治験実施計画書から著しく逸脱して実施したことにより生じた場合又は甲の責に帰す場合は、この限りではない。</w:t>
      </w:r>
    </w:p>
    <w:p w14:paraId="20140D36" w14:textId="354A77CD" w:rsidR="0033769F" w:rsidRPr="00DE3C2F" w:rsidRDefault="00183ACB" w:rsidP="00650FEB">
      <w:pPr>
        <w:autoSpaceDE w:val="0"/>
        <w:autoSpaceDN w:val="0"/>
        <w:spacing w:line="320" w:lineRule="exact"/>
        <w:ind w:left="105" w:hangingChars="50" w:hanging="105"/>
        <w:jc w:val="left"/>
        <w:rPr>
          <w:rFonts w:asciiTheme="minorEastAsia" w:eastAsiaTheme="minorEastAsia" w:hAnsiTheme="minorEastAsia"/>
        </w:rPr>
      </w:pPr>
      <w:bookmarkStart w:id="4" w:name="_Hlk99361086"/>
      <w:r w:rsidRPr="00DE3C2F">
        <w:rPr>
          <w:rFonts w:asciiTheme="minorEastAsia" w:eastAsiaTheme="minorEastAsia" w:hAnsiTheme="minorEastAsia" w:hint="eastAsia"/>
        </w:rPr>
        <w:t xml:space="preserve">4　</w:t>
      </w:r>
      <w:r w:rsidR="0033769F" w:rsidRPr="00650FEB">
        <w:rPr>
          <w:rFonts w:asciiTheme="minorEastAsia" w:eastAsiaTheme="minorEastAsia" w:hAnsiTheme="minorEastAsia" w:hint="eastAsia"/>
        </w:rPr>
        <w:t>本治験に起因する健康被害であって、賠償責任が生じた場合には、甲の責に帰すべき場合を除き、甲が支払った賠償金及び解決に要した費用は、全額乙がこれを負担する。</w:t>
      </w:r>
    </w:p>
    <w:p w14:paraId="6C49C281" w14:textId="02D69440" w:rsidR="00261330" w:rsidRPr="00DE3C2F" w:rsidRDefault="00183ACB" w:rsidP="00BF0635">
      <w:pPr>
        <w:autoSpaceDE w:val="0"/>
        <w:autoSpaceDN w:val="0"/>
        <w:spacing w:line="320" w:lineRule="exact"/>
        <w:ind w:left="105" w:hangingChars="50" w:hanging="105"/>
        <w:jc w:val="left"/>
        <w:rPr>
          <w:rFonts w:asciiTheme="minorEastAsia" w:eastAsiaTheme="minorEastAsia" w:hAnsiTheme="minorEastAsia"/>
        </w:rPr>
      </w:pPr>
      <w:r w:rsidRPr="00DE3C2F">
        <w:rPr>
          <w:rFonts w:asciiTheme="minorEastAsia" w:eastAsiaTheme="minorEastAsia" w:hAnsiTheme="minorEastAsia" w:hint="eastAsia"/>
        </w:rPr>
        <w:t>5</w:t>
      </w:r>
      <w:r w:rsidR="00261330" w:rsidRPr="00DE3C2F">
        <w:rPr>
          <w:rFonts w:asciiTheme="minorEastAsia" w:eastAsiaTheme="minorEastAsia" w:hAnsiTheme="minorEastAsia" w:hint="eastAsia"/>
        </w:rPr>
        <w:t xml:space="preserve">　乙は、あらかじめ、治験に係る被験者に生じた健康被害の補償</w:t>
      </w:r>
      <w:r w:rsidR="00A720C6" w:rsidRPr="00DE3C2F">
        <w:rPr>
          <w:rFonts w:asciiTheme="minorEastAsia" w:eastAsiaTheme="minorEastAsia" w:hAnsiTheme="minorEastAsia" w:hint="eastAsia"/>
        </w:rPr>
        <w:t>・賠償</w:t>
      </w:r>
      <w:r w:rsidR="00261330" w:rsidRPr="00DE3C2F">
        <w:rPr>
          <w:rFonts w:asciiTheme="minorEastAsia" w:eastAsiaTheme="minorEastAsia" w:hAnsiTheme="minorEastAsia" w:hint="eastAsia"/>
        </w:rPr>
        <w:t>のために保険その他の必要な措置を講じておくものとする。</w:t>
      </w:r>
    </w:p>
    <w:bookmarkEnd w:id="4"/>
    <w:p w14:paraId="53C6DA4B" w14:textId="72E8D165" w:rsidR="00BF0635" w:rsidRPr="00DE3C2F" w:rsidRDefault="00BF0635" w:rsidP="00BF0635">
      <w:pPr>
        <w:tabs>
          <w:tab w:val="left" w:pos="630"/>
        </w:tabs>
        <w:spacing w:line="320" w:lineRule="exact"/>
        <w:jc w:val="left"/>
        <w:rPr>
          <w:rFonts w:asciiTheme="minorEastAsia" w:eastAsiaTheme="minorEastAsia" w:hAnsiTheme="minorEastAsia"/>
        </w:rPr>
      </w:pPr>
    </w:p>
    <w:p w14:paraId="0F5969B7" w14:textId="77777777" w:rsidR="00E65FEC" w:rsidRPr="00DE3C2F" w:rsidRDefault="00E65FEC" w:rsidP="00E65FEC">
      <w:pPr>
        <w:tabs>
          <w:tab w:val="left" w:pos="630"/>
        </w:tabs>
        <w:spacing w:line="320" w:lineRule="exact"/>
        <w:jc w:val="left"/>
        <w:rPr>
          <w:rFonts w:asciiTheme="minorEastAsia" w:eastAsiaTheme="minorEastAsia" w:hAnsiTheme="minorEastAsia"/>
          <w:kern w:val="2"/>
        </w:rPr>
      </w:pPr>
      <w:r w:rsidRPr="00DE3C2F">
        <w:rPr>
          <w:rFonts w:asciiTheme="minorEastAsia" w:eastAsiaTheme="minorEastAsia" w:hAnsiTheme="minorEastAsia" w:hint="eastAsia"/>
          <w:kern w:val="2"/>
        </w:rPr>
        <w:t>（知的財産権の帰属）</w:t>
      </w:r>
    </w:p>
    <w:p w14:paraId="743955BD" w14:textId="1E1B7D77" w:rsidR="00E65FEC" w:rsidRPr="00DE3C2F" w:rsidRDefault="00E65FEC" w:rsidP="00DB415E">
      <w:pPr>
        <w:tabs>
          <w:tab w:val="left" w:pos="630"/>
        </w:tabs>
        <w:spacing w:line="320" w:lineRule="exact"/>
        <w:ind w:left="315" w:hangingChars="150" w:hanging="315"/>
        <w:jc w:val="left"/>
        <w:rPr>
          <w:rFonts w:asciiTheme="minorEastAsia" w:eastAsiaTheme="minorEastAsia" w:hAnsiTheme="minorEastAsia"/>
          <w:kern w:val="2"/>
        </w:rPr>
      </w:pPr>
      <w:r w:rsidRPr="00DE3C2F">
        <w:rPr>
          <w:rFonts w:asciiTheme="minorEastAsia" w:eastAsiaTheme="minorEastAsia" w:hAnsiTheme="minorEastAsia" w:hint="eastAsia"/>
          <w:kern w:val="2"/>
        </w:rPr>
        <w:t>第</w:t>
      </w:r>
      <w:r w:rsidR="005D2C75" w:rsidRPr="00DE3C2F">
        <w:rPr>
          <w:rFonts w:asciiTheme="minorEastAsia" w:eastAsiaTheme="minorEastAsia" w:hAnsiTheme="minorEastAsia"/>
        </w:rPr>
        <w:t>14</w:t>
      </w:r>
      <w:r w:rsidRPr="00DE3C2F">
        <w:rPr>
          <w:rFonts w:asciiTheme="minorEastAsia" w:eastAsiaTheme="minorEastAsia" w:hAnsiTheme="minorEastAsia" w:hint="eastAsia"/>
          <w:kern w:val="2"/>
        </w:rPr>
        <w:t>条　本治験の実施に伴いなされた知的財産権の帰属、出願手続き、実施等の取扱いは、当該発明等に対する甲及び乙の寄与又は貢献度を踏まえ、甲又は国立大学法人愛媛大学（以下「本学」という。）と乙が協議のうえこれを定めるものとする。ただし、治験薬、治験薬に関する適応症、用法・用量、治験実施計画書及び治験薬概要書に係る全ての知的財産権は乙に帰属するものとする。</w:t>
      </w:r>
    </w:p>
    <w:p w14:paraId="0DE5E98D" w14:textId="77777777" w:rsidR="00E65FEC" w:rsidRPr="00DE3C2F" w:rsidRDefault="00E65FEC" w:rsidP="00774CA7">
      <w:pPr>
        <w:tabs>
          <w:tab w:val="left" w:pos="630"/>
        </w:tabs>
        <w:spacing w:line="320" w:lineRule="exact"/>
        <w:ind w:left="105" w:hangingChars="50" w:hanging="105"/>
        <w:jc w:val="left"/>
        <w:rPr>
          <w:rFonts w:asciiTheme="minorEastAsia" w:eastAsiaTheme="minorEastAsia" w:hAnsiTheme="minorEastAsia"/>
          <w:kern w:val="2"/>
        </w:rPr>
      </w:pPr>
      <w:r w:rsidRPr="00DE3C2F">
        <w:rPr>
          <w:rFonts w:asciiTheme="minorEastAsia" w:eastAsiaTheme="minorEastAsia" w:hAnsiTheme="minorEastAsia" w:hint="eastAsia"/>
          <w:kern w:val="2"/>
        </w:rPr>
        <w:t>2　甲又は本学は、当該知的財産権を教育及び研究等、営利を目的としない場合において、無償で使用できるものとする。</w:t>
      </w:r>
    </w:p>
    <w:p w14:paraId="789DE344" w14:textId="77777777" w:rsidR="00E65FEC" w:rsidRPr="00DE3C2F" w:rsidRDefault="00E65FEC" w:rsidP="00E65FEC">
      <w:pPr>
        <w:tabs>
          <w:tab w:val="left" w:pos="630"/>
        </w:tabs>
        <w:spacing w:line="320" w:lineRule="exact"/>
        <w:jc w:val="left"/>
        <w:rPr>
          <w:rFonts w:asciiTheme="minorEastAsia" w:eastAsiaTheme="minorEastAsia" w:hAnsiTheme="minorEastAsia"/>
          <w:kern w:val="2"/>
        </w:rPr>
      </w:pPr>
    </w:p>
    <w:p w14:paraId="698FE898" w14:textId="483D7427" w:rsidR="002C4514" w:rsidRPr="00DE3C2F" w:rsidRDefault="002C4514" w:rsidP="00E65FEC">
      <w:pPr>
        <w:tabs>
          <w:tab w:val="left" w:pos="630"/>
        </w:tabs>
        <w:spacing w:line="320" w:lineRule="exact"/>
        <w:jc w:val="left"/>
        <w:rPr>
          <w:rFonts w:asciiTheme="minorEastAsia" w:eastAsiaTheme="minorEastAsia" w:hAnsiTheme="minorEastAsia"/>
          <w:kern w:val="2"/>
        </w:rPr>
      </w:pPr>
      <w:r w:rsidRPr="00DE3C2F">
        <w:rPr>
          <w:rFonts w:asciiTheme="minorEastAsia" w:eastAsiaTheme="minorEastAsia" w:hAnsiTheme="minorEastAsia" w:hint="eastAsia"/>
          <w:kern w:val="2"/>
        </w:rPr>
        <w:t>（契約の解除）</w:t>
      </w:r>
    </w:p>
    <w:p w14:paraId="37596B2F" w14:textId="278CC6EB" w:rsidR="003A3AD0" w:rsidRPr="00DE3C2F" w:rsidRDefault="003A3AD0" w:rsidP="00FA4C99">
      <w:pPr>
        <w:tabs>
          <w:tab w:val="left" w:pos="630"/>
        </w:tabs>
        <w:spacing w:line="320" w:lineRule="exact"/>
        <w:ind w:left="315" w:hangingChars="150" w:hanging="315"/>
        <w:jc w:val="left"/>
        <w:rPr>
          <w:rFonts w:asciiTheme="minorEastAsia" w:eastAsiaTheme="minorEastAsia" w:hAnsiTheme="minorEastAsia"/>
          <w:kern w:val="2"/>
        </w:rPr>
      </w:pPr>
      <w:r w:rsidRPr="00DE3C2F">
        <w:rPr>
          <w:rFonts w:asciiTheme="minorEastAsia" w:eastAsiaTheme="minorEastAsia" w:hAnsiTheme="minorEastAsia" w:hint="eastAsia"/>
          <w:kern w:val="2"/>
        </w:rPr>
        <w:t>第</w:t>
      </w:r>
      <w:r w:rsidR="005D2C75" w:rsidRPr="00DE3C2F">
        <w:rPr>
          <w:rFonts w:asciiTheme="minorEastAsia" w:eastAsiaTheme="minorEastAsia" w:hAnsiTheme="minorEastAsia" w:hint="eastAsia"/>
          <w:kern w:val="2"/>
        </w:rPr>
        <w:t>15</w:t>
      </w:r>
      <w:r w:rsidRPr="00DE3C2F">
        <w:rPr>
          <w:rFonts w:asciiTheme="minorEastAsia" w:eastAsiaTheme="minorEastAsia" w:hAnsiTheme="minorEastAsia" w:hint="eastAsia"/>
          <w:kern w:val="2"/>
        </w:rPr>
        <w:t>条　乙は、甲がGCP省令等、治験実施計画書又は本契約に違反することにより適正な治験に支障を及ぼしたと認める場合には、直ちに本契約を解除することができる。ただし、被験者の緊急の危険を回避するため、その他医療上やむを得ない理由により治験実施計画書から逸脱した場合はこの限りではない。</w:t>
      </w:r>
    </w:p>
    <w:p w14:paraId="7C71BC6B" w14:textId="77777777" w:rsidR="003A3AD0" w:rsidRPr="00DE3C2F" w:rsidRDefault="003A3AD0" w:rsidP="00650FEB">
      <w:pPr>
        <w:tabs>
          <w:tab w:val="left" w:pos="630"/>
        </w:tabs>
        <w:spacing w:line="320" w:lineRule="exact"/>
        <w:ind w:left="105" w:hangingChars="50" w:hanging="105"/>
        <w:jc w:val="left"/>
        <w:rPr>
          <w:rFonts w:asciiTheme="minorEastAsia" w:eastAsiaTheme="minorEastAsia" w:hAnsiTheme="minorEastAsia"/>
          <w:kern w:val="2"/>
        </w:rPr>
      </w:pPr>
      <w:r w:rsidRPr="00DE3C2F">
        <w:rPr>
          <w:rFonts w:asciiTheme="minorEastAsia" w:eastAsiaTheme="minorEastAsia" w:hAnsiTheme="minorEastAsia" w:hint="eastAsia"/>
          <w:kern w:val="2"/>
        </w:rPr>
        <w:t>2．甲は、GCP省令第31条第1項又は第2項の規定により意見を聴いた治験審査委員会が、本治験を継続して行うことが適当でない旨の意見を通知してきた場合は、直ちに本契約を解除することができる。</w:t>
      </w:r>
    </w:p>
    <w:p w14:paraId="3256469D" w14:textId="50B4A858" w:rsidR="003A3AD0" w:rsidRPr="00DE3C2F" w:rsidRDefault="003A3AD0" w:rsidP="00650FEB">
      <w:pPr>
        <w:tabs>
          <w:tab w:val="left" w:pos="630"/>
        </w:tabs>
        <w:spacing w:line="320" w:lineRule="exact"/>
        <w:ind w:left="105" w:hangingChars="50" w:hanging="105"/>
        <w:jc w:val="left"/>
        <w:rPr>
          <w:rFonts w:asciiTheme="minorEastAsia" w:eastAsiaTheme="minorEastAsia" w:hAnsiTheme="minorEastAsia"/>
          <w:kern w:val="2"/>
        </w:rPr>
      </w:pPr>
      <w:r w:rsidRPr="00DE3C2F">
        <w:rPr>
          <w:rFonts w:asciiTheme="minorEastAsia" w:eastAsiaTheme="minorEastAsia" w:hAnsiTheme="minorEastAsia" w:hint="eastAsia"/>
          <w:kern w:val="2"/>
        </w:rPr>
        <w:t>3．前</w:t>
      </w:r>
      <w:r w:rsidR="0046190F" w:rsidRPr="00DE3C2F">
        <w:rPr>
          <w:rFonts w:asciiTheme="minorEastAsia" w:eastAsiaTheme="minorEastAsia" w:hAnsiTheme="minorEastAsia" w:hint="eastAsia"/>
          <w:kern w:val="2"/>
        </w:rPr>
        <w:t>2</w:t>
      </w:r>
      <w:r w:rsidRPr="00DE3C2F">
        <w:rPr>
          <w:rFonts w:asciiTheme="minorEastAsia" w:eastAsiaTheme="minorEastAsia" w:hAnsiTheme="minorEastAsia" w:hint="eastAsia"/>
          <w:kern w:val="2"/>
        </w:rPr>
        <w:t>項に基づき本契約が解除された場合は、甲は、第</w:t>
      </w:r>
      <w:r w:rsidR="00B44667">
        <w:rPr>
          <w:rFonts w:asciiTheme="minorEastAsia" w:eastAsiaTheme="minorEastAsia" w:hAnsiTheme="minorEastAsia" w:hint="eastAsia"/>
          <w:kern w:val="2"/>
        </w:rPr>
        <w:t>8</w:t>
      </w:r>
      <w:r w:rsidRPr="00DE3C2F">
        <w:rPr>
          <w:rFonts w:asciiTheme="minorEastAsia" w:eastAsiaTheme="minorEastAsia" w:hAnsiTheme="minorEastAsia" w:hint="eastAsia"/>
          <w:kern w:val="2"/>
        </w:rPr>
        <w:t>条第1項により乙から受領した治験使用薬を同条第</w:t>
      </w:r>
      <w:r w:rsidR="00DE3C2F" w:rsidRPr="00DE3C2F">
        <w:rPr>
          <w:rFonts w:asciiTheme="minorEastAsia" w:eastAsiaTheme="minorEastAsia" w:hAnsiTheme="minorEastAsia"/>
          <w:kern w:val="2"/>
        </w:rPr>
        <w:t>3</w:t>
      </w:r>
      <w:r w:rsidRPr="00DE3C2F">
        <w:rPr>
          <w:rFonts w:asciiTheme="minorEastAsia" w:eastAsiaTheme="minorEastAsia" w:hAnsiTheme="minorEastAsia" w:hint="eastAsia"/>
          <w:kern w:val="2"/>
        </w:rPr>
        <w:t>項の手順書に従い、直ちに乙に返還するとともに、第1</w:t>
      </w:r>
      <w:r w:rsidR="00B44667">
        <w:rPr>
          <w:rFonts w:asciiTheme="minorEastAsia" w:eastAsiaTheme="minorEastAsia" w:hAnsiTheme="minorEastAsia" w:hint="eastAsia"/>
          <w:kern w:val="2"/>
        </w:rPr>
        <w:t>0</w:t>
      </w:r>
      <w:r w:rsidRPr="00DE3C2F">
        <w:rPr>
          <w:rFonts w:asciiTheme="minorEastAsia" w:eastAsiaTheme="minorEastAsia" w:hAnsiTheme="minorEastAsia" w:hint="eastAsia"/>
          <w:kern w:val="2"/>
        </w:rPr>
        <w:t>条に従い、当該解除時点までに実施された本治験に関する症例報告書を速やかに作成し、乙に提出する。</w:t>
      </w:r>
    </w:p>
    <w:p w14:paraId="4F0D2DA0" w14:textId="00E75983" w:rsidR="00DC2640" w:rsidRPr="00DE3C2F" w:rsidRDefault="003A3AD0" w:rsidP="00FA4C99">
      <w:pPr>
        <w:tabs>
          <w:tab w:val="left" w:pos="630"/>
        </w:tabs>
        <w:spacing w:line="320" w:lineRule="exact"/>
        <w:ind w:left="105" w:hangingChars="50" w:hanging="105"/>
        <w:jc w:val="left"/>
        <w:rPr>
          <w:rFonts w:asciiTheme="minorEastAsia" w:eastAsiaTheme="minorEastAsia" w:hAnsiTheme="minorEastAsia"/>
          <w:kern w:val="2"/>
        </w:rPr>
      </w:pPr>
      <w:r w:rsidRPr="00DE3C2F">
        <w:rPr>
          <w:rFonts w:asciiTheme="minorEastAsia" w:eastAsiaTheme="minorEastAsia" w:hAnsiTheme="minorEastAsia" w:hint="eastAsia"/>
          <w:kern w:val="2"/>
        </w:rPr>
        <w:t>4．第1項又は第2項に基づき本契約が解除された場合であっても、第</w:t>
      </w:r>
      <w:r w:rsidR="00B44667">
        <w:rPr>
          <w:rFonts w:asciiTheme="minorEastAsia" w:eastAsiaTheme="minorEastAsia" w:hAnsiTheme="minorEastAsia" w:hint="eastAsia"/>
          <w:kern w:val="2"/>
        </w:rPr>
        <w:t>5</w:t>
      </w:r>
      <w:r w:rsidRPr="00DE3C2F">
        <w:rPr>
          <w:rFonts w:asciiTheme="minorEastAsia" w:eastAsiaTheme="minorEastAsia" w:hAnsiTheme="minorEastAsia" w:hint="eastAsia"/>
          <w:kern w:val="2"/>
        </w:rPr>
        <w:t>条第2項、</w:t>
      </w:r>
      <w:r w:rsidR="00DE3C2F" w:rsidRPr="00DE3C2F">
        <w:rPr>
          <w:rFonts w:asciiTheme="minorEastAsia" w:eastAsiaTheme="minorEastAsia" w:hAnsiTheme="minorEastAsia" w:hint="eastAsia"/>
        </w:rPr>
        <w:t>第</w:t>
      </w:r>
      <w:r w:rsidR="00B44667">
        <w:rPr>
          <w:rFonts w:asciiTheme="minorEastAsia" w:eastAsiaTheme="minorEastAsia" w:hAnsiTheme="minorEastAsia" w:hint="eastAsia"/>
        </w:rPr>
        <w:t>9</w:t>
      </w:r>
      <w:r w:rsidR="00DE3C2F" w:rsidRPr="00DE3C2F">
        <w:rPr>
          <w:rFonts w:asciiTheme="minorEastAsia" w:eastAsiaTheme="minorEastAsia" w:hAnsiTheme="minorEastAsia" w:hint="eastAsia"/>
        </w:rPr>
        <w:t>条、</w:t>
      </w:r>
      <w:r w:rsidRPr="00DE3C2F">
        <w:rPr>
          <w:rFonts w:asciiTheme="minorEastAsia" w:eastAsiaTheme="minorEastAsia" w:hAnsiTheme="minorEastAsia" w:hint="eastAsia"/>
          <w:kern w:val="2"/>
        </w:rPr>
        <w:t>第1</w:t>
      </w:r>
      <w:r w:rsidR="00B44667">
        <w:rPr>
          <w:rFonts w:asciiTheme="minorEastAsia" w:eastAsiaTheme="minorEastAsia" w:hAnsiTheme="minorEastAsia" w:hint="eastAsia"/>
          <w:kern w:val="2"/>
        </w:rPr>
        <w:t>1</w:t>
      </w:r>
      <w:r w:rsidRPr="00DE3C2F">
        <w:rPr>
          <w:rFonts w:asciiTheme="minorEastAsia" w:eastAsiaTheme="minorEastAsia" w:hAnsiTheme="minorEastAsia" w:hint="eastAsia"/>
          <w:kern w:val="2"/>
        </w:rPr>
        <w:t>条、第1</w:t>
      </w:r>
      <w:r w:rsidR="00B44667">
        <w:rPr>
          <w:rFonts w:asciiTheme="minorEastAsia" w:eastAsiaTheme="minorEastAsia" w:hAnsiTheme="minorEastAsia" w:hint="eastAsia"/>
          <w:kern w:val="2"/>
        </w:rPr>
        <w:t>2</w:t>
      </w:r>
      <w:r w:rsidRPr="00DE3C2F">
        <w:rPr>
          <w:rFonts w:asciiTheme="minorEastAsia" w:eastAsiaTheme="minorEastAsia" w:hAnsiTheme="minorEastAsia" w:hint="eastAsia"/>
          <w:kern w:val="2"/>
        </w:rPr>
        <w:t>条、第1</w:t>
      </w:r>
      <w:r w:rsidR="00B44667">
        <w:rPr>
          <w:rFonts w:asciiTheme="minorEastAsia" w:eastAsiaTheme="minorEastAsia" w:hAnsiTheme="minorEastAsia" w:hint="eastAsia"/>
          <w:kern w:val="2"/>
        </w:rPr>
        <w:t>3</w:t>
      </w:r>
      <w:r w:rsidRPr="00DE3C2F">
        <w:rPr>
          <w:rFonts w:asciiTheme="minorEastAsia" w:eastAsiaTheme="minorEastAsia" w:hAnsiTheme="minorEastAsia" w:hint="eastAsia"/>
          <w:kern w:val="2"/>
        </w:rPr>
        <w:t>条</w:t>
      </w:r>
      <w:r w:rsidR="007A7296" w:rsidRPr="00DE3C2F">
        <w:rPr>
          <w:rFonts w:asciiTheme="minorEastAsia" w:eastAsiaTheme="minorEastAsia" w:hAnsiTheme="minorEastAsia" w:hint="eastAsia"/>
          <w:kern w:val="2"/>
        </w:rPr>
        <w:t>第</w:t>
      </w:r>
      <w:r w:rsidR="007A7296">
        <w:rPr>
          <w:rFonts w:asciiTheme="minorEastAsia" w:eastAsiaTheme="minorEastAsia" w:hAnsiTheme="minorEastAsia" w:hint="eastAsia"/>
          <w:kern w:val="2"/>
        </w:rPr>
        <w:t>1</w:t>
      </w:r>
      <w:r w:rsidR="007A7296" w:rsidRPr="00DE3C2F">
        <w:rPr>
          <w:rFonts w:asciiTheme="minorEastAsia" w:eastAsiaTheme="minorEastAsia" w:hAnsiTheme="minorEastAsia" w:hint="eastAsia"/>
          <w:kern w:val="2"/>
        </w:rPr>
        <w:t>項</w:t>
      </w:r>
      <w:r w:rsidR="002A04DA">
        <w:rPr>
          <w:rFonts w:asciiTheme="minorEastAsia" w:eastAsiaTheme="minorEastAsia" w:hAnsiTheme="minorEastAsia" w:hint="eastAsia"/>
          <w:kern w:val="2"/>
        </w:rPr>
        <w:t>、</w:t>
      </w:r>
      <w:r w:rsidR="007A7296" w:rsidRPr="00DE3C2F">
        <w:rPr>
          <w:rFonts w:asciiTheme="minorEastAsia" w:eastAsiaTheme="minorEastAsia" w:hAnsiTheme="minorEastAsia" w:hint="eastAsia"/>
          <w:kern w:val="2"/>
        </w:rPr>
        <w:t>第2項</w:t>
      </w:r>
      <w:r w:rsidR="002A04DA">
        <w:rPr>
          <w:rFonts w:asciiTheme="minorEastAsia" w:eastAsiaTheme="minorEastAsia" w:hAnsiTheme="minorEastAsia" w:hint="eastAsia"/>
          <w:kern w:val="2"/>
        </w:rPr>
        <w:t>、</w:t>
      </w:r>
      <w:r w:rsidR="007A7296" w:rsidRPr="00DE3C2F">
        <w:rPr>
          <w:rFonts w:asciiTheme="minorEastAsia" w:eastAsiaTheme="minorEastAsia" w:hAnsiTheme="minorEastAsia" w:hint="eastAsia"/>
          <w:kern w:val="2"/>
        </w:rPr>
        <w:t>第</w:t>
      </w:r>
      <w:r w:rsidR="007A7296">
        <w:rPr>
          <w:rFonts w:asciiTheme="minorEastAsia" w:eastAsiaTheme="minorEastAsia" w:hAnsiTheme="minorEastAsia" w:hint="eastAsia"/>
          <w:kern w:val="2"/>
        </w:rPr>
        <w:t>3</w:t>
      </w:r>
      <w:r w:rsidR="007A7296" w:rsidRPr="00DE3C2F">
        <w:rPr>
          <w:rFonts w:asciiTheme="minorEastAsia" w:eastAsiaTheme="minorEastAsia" w:hAnsiTheme="minorEastAsia" w:hint="eastAsia"/>
          <w:kern w:val="2"/>
        </w:rPr>
        <w:t>項</w:t>
      </w:r>
      <w:r w:rsidR="002A04DA">
        <w:rPr>
          <w:rFonts w:asciiTheme="minorEastAsia" w:eastAsiaTheme="minorEastAsia" w:hAnsiTheme="minorEastAsia" w:hint="eastAsia"/>
          <w:kern w:val="2"/>
        </w:rPr>
        <w:t>及び</w:t>
      </w:r>
      <w:r w:rsidR="007A7296" w:rsidRPr="00DE3C2F">
        <w:rPr>
          <w:rFonts w:asciiTheme="minorEastAsia" w:eastAsiaTheme="minorEastAsia" w:hAnsiTheme="minorEastAsia" w:hint="eastAsia"/>
          <w:kern w:val="2"/>
        </w:rPr>
        <w:t>第</w:t>
      </w:r>
      <w:r w:rsidR="007A7296">
        <w:rPr>
          <w:rFonts w:asciiTheme="minorEastAsia" w:eastAsiaTheme="minorEastAsia" w:hAnsiTheme="minorEastAsia" w:hint="eastAsia"/>
          <w:kern w:val="2"/>
        </w:rPr>
        <w:t>4</w:t>
      </w:r>
      <w:r w:rsidR="007A7296" w:rsidRPr="00DE3C2F">
        <w:rPr>
          <w:rFonts w:asciiTheme="minorEastAsia" w:eastAsiaTheme="minorEastAsia" w:hAnsiTheme="minorEastAsia" w:hint="eastAsia"/>
          <w:kern w:val="2"/>
        </w:rPr>
        <w:t>項</w:t>
      </w:r>
      <w:r w:rsidR="002A04DA">
        <w:rPr>
          <w:rFonts w:asciiTheme="minorEastAsia" w:eastAsiaTheme="minorEastAsia" w:hAnsiTheme="minorEastAsia" w:hint="eastAsia"/>
          <w:kern w:val="2"/>
        </w:rPr>
        <w:t>、</w:t>
      </w:r>
      <w:r w:rsidR="002A04DA" w:rsidRPr="00DE3C2F">
        <w:rPr>
          <w:rFonts w:asciiTheme="minorEastAsia" w:eastAsiaTheme="minorEastAsia" w:hAnsiTheme="minorEastAsia" w:hint="eastAsia"/>
        </w:rPr>
        <w:t>第1</w:t>
      </w:r>
      <w:r w:rsidR="00B44667">
        <w:rPr>
          <w:rFonts w:asciiTheme="minorEastAsia" w:eastAsiaTheme="minorEastAsia" w:hAnsiTheme="minorEastAsia" w:hint="eastAsia"/>
        </w:rPr>
        <w:t>4</w:t>
      </w:r>
      <w:r w:rsidR="002A04DA" w:rsidRPr="00DE3C2F">
        <w:rPr>
          <w:rFonts w:asciiTheme="minorEastAsia" w:eastAsiaTheme="minorEastAsia" w:hAnsiTheme="minorEastAsia" w:hint="eastAsia"/>
        </w:rPr>
        <w:t>条、第1</w:t>
      </w:r>
      <w:r w:rsidR="00B44667">
        <w:rPr>
          <w:rFonts w:asciiTheme="minorEastAsia" w:eastAsiaTheme="minorEastAsia" w:hAnsiTheme="minorEastAsia" w:hint="eastAsia"/>
        </w:rPr>
        <w:t>6</w:t>
      </w:r>
      <w:r w:rsidR="002A04DA" w:rsidRPr="00DE3C2F">
        <w:rPr>
          <w:rFonts w:asciiTheme="minorEastAsia" w:eastAsiaTheme="minorEastAsia" w:hAnsiTheme="minorEastAsia" w:hint="eastAsia"/>
        </w:rPr>
        <w:t>条</w:t>
      </w:r>
      <w:r w:rsidRPr="00DE3C2F">
        <w:rPr>
          <w:rFonts w:asciiTheme="minorEastAsia" w:eastAsiaTheme="minorEastAsia" w:hAnsiTheme="minorEastAsia" w:hint="eastAsia"/>
          <w:kern w:val="2"/>
        </w:rPr>
        <w:t>の規定はなお有効に存続する。</w:t>
      </w:r>
    </w:p>
    <w:p w14:paraId="4F7184E3" w14:textId="5506CD3B" w:rsidR="003A3AD0" w:rsidRPr="00DE3C2F" w:rsidRDefault="003A3AD0" w:rsidP="00FA4C99">
      <w:pPr>
        <w:tabs>
          <w:tab w:val="left" w:pos="630"/>
        </w:tabs>
        <w:spacing w:line="320" w:lineRule="exact"/>
        <w:ind w:left="105" w:hangingChars="50" w:hanging="105"/>
        <w:jc w:val="left"/>
        <w:rPr>
          <w:rFonts w:asciiTheme="minorEastAsia" w:eastAsiaTheme="minorEastAsia" w:hAnsiTheme="minorEastAsia"/>
        </w:rPr>
      </w:pPr>
      <w:r w:rsidRPr="00DE3C2F">
        <w:rPr>
          <w:rFonts w:asciiTheme="minorEastAsia" w:eastAsiaTheme="minorEastAsia" w:hAnsiTheme="minorEastAsia" w:hint="eastAsia"/>
        </w:rPr>
        <w:t>5</w:t>
      </w:r>
      <w:r w:rsidRPr="00DE3C2F">
        <w:rPr>
          <w:rFonts w:asciiTheme="minorEastAsia" w:eastAsiaTheme="minorEastAsia" w:hAnsiTheme="minorEastAsia"/>
        </w:rPr>
        <w:t>.</w:t>
      </w:r>
      <w:r w:rsidR="00D24572" w:rsidRPr="00DE3C2F">
        <w:rPr>
          <w:rFonts w:asciiTheme="minorEastAsia" w:eastAsiaTheme="minorEastAsia" w:hAnsiTheme="minorEastAsia"/>
        </w:rPr>
        <w:t xml:space="preserve"> </w:t>
      </w:r>
      <w:r w:rsidR="00D24572" w:rsidRPr="00DE3C2F">
        <w:rPr>
          <w:rFonts w:asciiTheme="minorEastAsia" w:eastAsiaTheme="minorEastAsia" w:hAnsiTheme="minorEastAsia" w:hint="eastAsia"/>
        </w:rPr>
        <w:t>甲は、乙が研究経費等を納付期限までに納付しないときは、本契約を解除することができるものとし、それによって生じた甲の損害を乙は補償するものとする。</w:t>
      </w:r>
    </w:p>
    <w:p w14:paraId="06D09EC4" w14:textId="1BB5BBDC" w:rsidR="00FA4C99" w:rsidRPr="00DE3C2F" w:rsidRDefault="00FA4C99" w:rsidP="00FA4C99">
      <w:pPr>
        <w:tabs>
          <w:tab w:val="left" w:pos="630"/>
        </w:tabs>
        <w:spacing w:line="320" w:lineRule="exact"/>
        <w:jc w:val="left"/>
        <w:rPr>
          <w:rFonts w:asciiTheme="minorEastAsia" w:eastAsiaTheme="minorEastAsia" w:hAnsiTheme="minorEastAsia"/>
          <w:kern w:val="2"/>
        </w:rPr>
      </w:pPr>
    </w:p>
    <w:p w14:paraId="25F4B5D3" w14:textId="6DC099CD" w:rsidR="002C4514" w:rsidRPr="00DE3C2F" w:rsidRDefault="002C4514" w:rsidP="00FA4C99">
      <w:pPr>
        <w:tabs>
          <w:tab w:val="left" w:pos="630"/>
        </w:tabs>
        <w:spacing w:line="320" w:lineRule="exact"/>
        <w:jc w:val="left"/>
        <w:rPr>
          <w:rFonts w:asciiTheme="minorEastAsia" w:eastAsiaTheme="minorEastAsia" w:hAnsiTheme="minorEastAsia"/>
          <w:kern w:val="2"/>
        </w:rPr>
      </w:pPr>
      <w:r w:rsidRPr="00DE3C2F">
        <w:rPr>
          <w:rFonts w:asciiTheme="minorEastAsia" w:eastAsiaTheme="minorEastAsia" w:hAnsiTheme="minorEastAsia" w:hint="eastAsia"/>
          <w:kern w:val="2"/>
        </w:rPr>
        <w:t>（訴訟等）</w:t>
      </w:r>
    </w:p>
    <w:p w14:paraId="06B5169A" w14:textId="254D118C" w:rsidR="00633C17" w:rsidRPr="00DE3C2F" w:rsidRDefault="00633C17" w:rsidP="00FA4C99">
      <w:pPr>
        <w:tabs>
          <w:tab w:val="left" w:pos="630"/>
        </w:tabs>
        <w:spacing w:line="320" w:lineRule="exact"/>
        <w:ind w:left="315" w:hangingChars="150" w:hanging="315"/>
        <w:jc w:val="left"/>
        <w:rPr>
          <w:rFonts w:asciiTheme="minorEastAsia" w:eastAsiaTheme="minorEastAsia" w:hAnsiTheme="minorEastAsia"/>
          <w:kern w:val="2"/>
        </w:rPr>
      </w:pPr>
      <w:r w:rsidRPr="00DE3C2F">
        <w:rPr>
          <w:rFonts w:asciiTheme="minorEastAsia" w:eastAsiaTheme="minorEastAsia" w:hAnsiTheme="minorEastAsia" w:hint="eastAsia"/>
          <w:kern w:val="2"/>
        </w:rPr>
        <w:t>第</w:t>
      </w:r>
      <w:r w:rsidR="005D2C75" w:rsidRPr="00DE3C2F">
        <w:rPr>
          <w:rFonts w:asciiTheme="minorEastAsia" w:eastAsiaTheme="minorEastAsia" w:hAnsiTheme="minorEastAsia" w:hint="eastAsia"/>
          <w:kern w:val="2"/>
        </w:rPr>
        <w:t>1</w:t>
      </w:r>
      <w:r w:rsidR="005D2C75" w:rsidRPr="00DE3C2F">
        <w:rPr>
          <w:rFonts w:asciiTheme="minorEastAsia" w:eastAsiaTheme="minorEastAsia" w:hAnsiTheme="minorEastAsia"/>
          <w:kern w:val="2"/>
        </w:rPr>
        <w:t>6</w:t>
      </w:r>
      <w:r w:rsidRPr="00DE3C2F">
        <w:rPr>
          <w:rFonts w:asciiTheme="minorEastAsia" w:eastAsiaTheme="minorEastAsia" w:hAnsiTheme="minorEastAsia" w:hint="eastAsia"/>
          <w:kern w:val="2"/>
        </w:rPr>
        <w:t>条　本契約に関する訴えの管轄は、</w:t>
      </w:r>
      <w:r w:rsidR="009C362F" w:rsidRPr="00DE3C2F">
        <w:rPr>
          <w:rFonts w:asciiTheme="minorEastAsia" w:eastAsiaTheme="minorEastAsia" w:hAnsiTheme="minorEastAsia" w:hint="eastAsia"/>
          <w:kern w:val="2"/>
        </w:rPr>
        <w:t>被告の所在地を管轄する地方裁判所</w:t>
      </w:r>
      <w:r w:rsidRPr="00DE3C2F">
        <w:rPr>
          <w:rFonts w:asciiTheme="minorEastAsia" w:eastAsiaTheme="minorEastAsia" w:hAnsiTheme="minorEastAsia" w:hint="eastAsia"/>
          <w:kern w:val="2"/>
        </w:rPr>
        <w:t>を</w:t>
      </w:r>
      <w:r w:rsidR="009C362F" w:rsidRPr="00DE3C2F">
        <w:rPr>
          <w:rFonts w:asciiTheme="minorEastAsia" w:eastAsiaTheme="minorEastAsia" w:hAnsiTheme="minorEastAsia" w:hint="eastAsia"/>
          <w:kern w:val="2"/>
        </w:rPr>
        <w:t>第一審の専属的合意管轄裁判所</w:t>
      </w:r>
      <w:r w:rsidRPr="00DE3C2F">
        <w:rPr>
          <w:rFonts w:asciiTheme="minorEastAsia" w:eastAsiaTheme="minorEastAsia" w:hAnsiTheme="minorEastAsia" w:hint="eastAsia"/>
          <w:kern w:val="2"/>
        </w:rPr>
        <w:t>とする。</w:t>
      </w:r>
    </w:p>
    <w:p w14:paraId="7898FC5D" w14:textId="14D4949D" w:rsidR="00FA4C99" w:rsidRPr="00DE3C2F" w:rsidRDefault="00FA4C99" w:rsidP="00FA4C99">
      <w:pPr>
        <w:tabs>
          <w:tab w:val="left" w:pos="630"/>
        </w:tabs>
        <w:spacing w:line="320" w:lineRule="exact"/>
        <w:jc w:val="left"/>
        <w:rPr>
          <w:rFonts w:asciiTheme="minorEastAsia" w:eastAsiaTheme="minorEastAsia" w:hAnsiTheme="minorEastAsia"/>
        </w:rPr>
      </w:pPr>
    </w:p>
    <w:p w14:paraId="3A55F585" w14:textId="4CDABD16" w:rsidR="002C4514" w:rsidRPr="00DE3C2F" w:rsidRDefault="002C4514" w:rsidP="00FA4C99">
      <w:pPr>
        <w:tabs>
          <w:tab w:val="left" w:pos="630"/>
        </w:tabs>
        <w:spacing w:line="320" w:lineRule="exact"/>
        <w:jc w:val="left"/>
        <w:rPr>
          <w:rFonts w:asciiTheme="minorEastAsia" w:eastAsiaTheme="minorEastAsia" w:hAnsiTheme="minorEastAsia"/>
        </w:rPr>
      </w:pPr>
      <w:r w:rsidRPr="00DE3C2F">
        <w:rPr>
          <w:rFonts w:asciiTheme="minorEastAsia" w:eastAsiaTheme="minorEastAsia" w:hAnsiTheme="minorEastAsia" w:hint="eastAsia"/>
        </w:rPr>
        <w:t>（</w:t>
      </w:r>
      <w:r w:rsidR="0015622D" w:rsidRPr="00DE3C2F">
        <w:rPr>
          <w:rFonts w:asciiTheme="minorEastAsia" w:eastAsiaTheme="minorEastAsia" w:hAnsiTheme="minorEastAsia" w:hint="eastAsia"/>
        </w:rPr>
        <w:t>その他</w:t>
      </w:r>
      <w:r w:rsidRPr="00DE3C2F">
        <w:rPr>
          <w:rFonts w:asciiTheme="minorEastAsia" w:eastAsiaTheme="minorEastAsia" w:hAnsiTheme="minorEastAsia" w:hint="eastAsia"/>
        </w:rPr>
        <w:t>）</w:t>
      </w:r>
    </w:p>
    <w:p w14:paraId="6C30BAC7" w14:textId="2801F9E2" w:rsidR="00261330" w:rsidRPr="00DE3C2F" w:rsidRDefault="00065E70" w:rsidP="00FA4C99">
      <w:pPr>
        <w:tabs>
          <w:tab w:val="left" w:pos="630"/>
        </w:tabs>
        <w:spacing w:line="320" w:lineRule="exact"/>
        <w:ind w:left="315" w:hangingChars="150" w:hanging="315"/>
        <w:jc w:val="left"/>
        <w:rPr>
          <w:rFonts w:asciiTheme="minorEastAsia" w:eastAsiaTheme="minorEastAsia" w:hAnsiTheme="minorEastAsia"/>
        </w:rPr>
      </w:pPr>
      <w:r w:rsidRPr="00DE3C2F">
        <w:rPr>
          <w:rFonts w:asciiTheme="minorEastAsia" w:eastAsiaTheme="minorEastAsia" w:hAnsiTheme="minorEastAsia" w:hint="eastAsia"/>
        </w:rPr>
        <w:t>第</w:t>
      </w:r>
      <w:r w:rsidR="005D2C75" w:rsidRPr="00DE3C2F">
        <w:rPr>
          <w:rFonts w:asciiTheme="minorEastAsia" w:eastAsiaTheme="minorEastAsia" w:hAnsiTheme="minorEastAsia" w:hint="eastAsia"/>
          <w:kern w:val="2"/>
        </w:rPr>
        <w:t>1</w:t>
      </w:r>
      <w:r w:rsidR="005D2C75" w:rsidRPr="00DE3C2F">
        <w:rPr>
          <w:rFonts w:asciiTheme="minorEastAsia" w:eastAsiaTheme="minorEastAsia" w:hAnsiTheme="minorEastAsia"/>
          <w:kern w:val="2"/>
        </w:rPr>
        <w:t>7</w:t>
      </w:r>
      <w:r w:rsidRPr="00DE3C2F">
        <w:rPr>
          <w:rFonts w:asciiTheme="minorEastAsia" w:eastAsiaTheme="minorEastAsia" w:hAnsiTheme="minorEastAsia" w:hint="eastAsia"/>
        </w:rPr>
        <w:t>条</w:t>
      </w:r>
      <w:r w:rsidR="00F72F49" w:rsidRPr="00DE3C2F">
        <w:rPr>
          <w:rFonts w:asciiTheme="minorEastAsia" w:eastAsiaTheme="minorEastAsia" w:hAnsiTheme="minorEastAsia" w:hint="eastAsia"/>
        </w:rPr>
        <w:t xml:space="preserve">　</w:t>
      </w:r>
      <w:bookmarkStart w:id="5" w:name="_Hlk99637812"/>
      <w:r w:rsidR="00541D2C" w:rsidRPr="00DE3C2F">
        <w:rPr>
          <w:rFonts w:asciiTheme="minorEastAsia" w:eastAsiaTheme="minorEastAsia" w:hAnsiTheme="minorEastAsia" w:hint="eastAsia"/>
        </w:rPr>
        <w:t>本</w:t>
      </w:r>
      <w:r w:rsidR="00261330" w:rsidRPr="00DE3C2F">
        <w:rPr>
          <w:rFonts w:asciiTheme="minorEastAsia" w:eastAsiaTheme="minorEastAsia" w:hAnsiTheme="minorEastAsia" w:hint="eastAsia"/>
        </w:rPr>
        <w:t>契約に定めのない事項</w:t>
      </w:r>
      <w:r w:rsidR="00541D2C" w:rsidRPr="00DE3C2F">
        <w:rPr>
          <w:rFonts w:asciiTheme="minorEastAsia" w:eastAsiaTheme="minorEastAsia" w:hAnsiTheme="minorEastAsia" w:hint="eastAsia"/>
        </w:rPr>
        <w:t>及び本契約の各条項の解釈につき疑義を生じた事項に</w:t>
      </w:r>
      <w:r w:rsidR="00261330" w:rsidRPr="00DE3C2F">
        <w:rPr>
          <w:rFonts w:asciiTheme="minorEastAsia" w:eastAsiaTheme="minorEastAsia" w:hAnsiTheme="minorEastAsia" w:hint="eastAsia"/>
        </w:rPr>
        <w:t>ついて</w:t>
      </w:r>
      <w:r w:rsidR="00541D2C" w:rsidRPr="00DE3C2F">
        <w:rPr>
          <w:rFonts w:asciiTheme="minorEastAsia" w:eastAsiaTheme="minorEastAsia" w:hAnsiTheme="minorEastAsia" w:hint="eastAsia"/>
        </w:rPr>
        <w:t>は</w:t>
      </w:r>
      <w:r w:rsidR="00261330" w:rsidRPr="00DE3C2F">
        <w:rPr>
          <w:rFonts w:asciiTheme="minorEastAsia" w:eastAsiaTheme="minorEastAsia" w:hAnsiTheme="minorEastAsia" w:hint="eastAsia"/>
        </w:rPr>
        <w:t>、</w:t>
      </w:r>
      <w:r w:rsidR="00541D2C" w:rsidRPr="00DE3C2F">
        <w:rPr>
          <w:rFonts w:asciiTheme="minorEastAsia" w:eastAsiaTheme="minorEastAsia" w:hAnsiTheme="minorEastAsia" w:hint="eastAsia"/>
        </w:rPr>
        <w:t>その都度甲乙誠意をもって協議、決定</w:t>
      </w:r>
      <w:r w:rsidR="00261330" w:rsidRPr="00DE3C2F">
        <w:rPr>
          <w:rFonts w:asciiTheme="minorEastAsia" w:eastAsiaTheme="minorEastAsia" w:hAnsiTheme="minorEastAsia" w:hint="eastAsia"/>
        </w:rPr>
        <w:t>する。</w:t>
      </w:r>
      <w:bookmarkEnd w:id="5"/>
    </w:p>
    <w:p w14:paraId="022B5FCC" w14:textId="4DD771E4" w:rsidR="00D24572" w:rsidRPr="00DE3C2F" w:rsidRDefault="00D24572" w:rsidP="004753F0">
      <w:pPr>
        <w:tabs>
          <w:tab w:val="left" w:pos="630"/>
        </w:tabs>
        <w:spacing w:line="320" w:lineRule="exact"/>
        <w:rPr>
          <w:rFonts w:asciiTheme="minorEastAsia" w:eastAsiaTheme="minorEastAsia" w:hAnsiTheme="minorEastAsia"/>
          <w:sz w:val="22"/>
          <w:szCs w:val="22"/>
        </w:rPr>
      </w:pPr>
    </w:p>
    <w:p w14:paraId="5D391D0E" w14:textId="731C8B22" w:rsidR="00B12696" w:rsidRPr="00DE3C2F" w:rsidRDefault="00B12696" w:rsidP="004753F0">
      <w:pPr>
        <w:tabs>
          <w:tab w:val="left" w:pos="630"/>
        </w:tabs>
        <w:spacing w:line="320" w:lineRule="exact"/>
        <w:rPr>
          <w:rFonts w:asciiTheme="minorEastAsia" w:eastAsiaTheme="minorEastAsia" w:hAnsiTheme="minorEastAsia"/>
          <w:sz w:val="22"/>
          <w:szCs w:val="22"/>
        </w:rPr>
      </w:pPr>
    </w:p>
    <w:p w14:paraId="010CF9EC" w14:textId="7CEB1FAF" w:rsidR="00261330" w:rsidRPr="00DE3C2F" w:rsidRDefault="009C362F" w:rsidP="004753F0">
      <w:pPr>
        <w:tabs>
          <w:tab w:val="left" w:pos="630"/>
        </w:tabs>
        <w:spacing w:line="320" w:lineRule="exact"/>
        <w:rPr>
          <w:rFonts w:asciiTheme="minorEastAsia" w:eastAsiaTheme="minorEastAsia" w:hAnsiTheme="minorEastAsia"/>
          <w:sz w:val="22"/>
          <w:szCs w:val="22"/>
        </w:rPr>
      </w:pPr>
      <w:bookmarkStart w:id="6" w:name="_Hlk99638258"/>
      <w:r w:rsidRPr="00DE3C2F">
        <w:rPr>
          <w:rFonts w:asciiTheme="minorEastAsia" w:eastAsiaTheme="minorEastAsia" w:hAnsiTheme="minorEastAsia" w:hint="eastAsia"/>
          <w:sz w:val="22"/>
          <w:szCs w:val="22"/>
        </w:rPr>
        <w:lastRenderedPageBreak/>
        <w:t>本契約締結の証として本書を</w:t>
      </w:r>
      <w:r w:rsidR="00BE7BD3">
        <w:rPr>
          <w:rFonts w:asciiTheme="minorEastAsia" w:eastAsiaTheme="minorEastAsia" w:hAnsiTheme="minorEastAsia" w:hint="eastAsia"/>
          <w:sz w:val="22"/>
          <w:szCs w:val="22"/>
        </w:rPr>
        <w:t>2</w:t>
      </w:r>
      <w:r w:rsidR="00261330" w:rsidRPr="00DE3C2F">
        <w:rPr>
          <w:rFonts w:asciiTheme="minorEastAsia" w:eastAsiaTheme="minorEastAsia" w:hAnsiTheme="minorEastAsia" w:hint="eastAsia"/>
        </w:rPr>
        <w:t>通作成し、甲乙記名押印の</w:t>
      </w:r>
      <w:r w:rsidRPr="00DE3C2F">
        <w:rPr>
          <w:rFonts w:asciiTheme="minorEastAsia" w:eastAsiaTheme="minorEastAsia" w:hAnsiTheme="minorEastAsia" w:hint="eastAsia"/>
        </w:rPr>
        <w:t>上、</w:t>
      </w:r>
      <w:r w:rsidR="00261330" w:rsidRPr="00DE3C2F">
        <w:rPr>
          <w:rFonts w:asciiTheme="minorEastAsia" w:eastAsiaTheme="minorEastAsia" w:hAnsiTheme="minorEastAsia" w:hint="eastAsia"/>
        </w:rPr>
        <w:t>各</w:t>
      </w:r>
      <w:r w:rsidR="00261330" w:rsidRPr="00DE3C2F">
        <w:rPr>
          <w:rFonts w:asciiTheme="minorEastAsia" w:eastAsiaTheme="minorEastAsia" w:hAnsiTheme="minorEastAsia"/>
        </w:rPr>
        <w:t>1</w:t>
      </w:r>
      <w:r w:rsidR="00261330" w:rsidRPr="00DE3C2F">
        <w:rPr>
          <w:rFonts w:asciiTheme="minorEastAsia" w:eastAsiaTheme="minorEastAsia" w:hAnsiTheme="minorEastAsia" w:hint="eastAsia"/>
        </w:rPr>
        <w:t>通を</w:t>
      </w:r>
      <w:r w:rsidRPr="00DE3C2F">
        <w:rPr>
          <w:rFonts w:asciiTheme="minorEastAsia" w:eastAsiaTheme="minorEastAsia" w:hAnsiTheme="minorEastAsia" w:hint="eastAsia"/>
        </w:rPr>
        <w:t>保有</w:t>
      </w:r>
      <w:r w:rsidR="00261330" w:rsidRPr="00DE3C2F">
        <w:rPr>
          <w:rFonts w:asciiTheme="minorEastAsia" w:eastAsiaTheme="minorEastAsia" w:hAnsiTheme="minorEastAsia" w:hint="eastAsia"/>
        </w:rPr>
        <w:t>する</w:t>
      </w:r>
      <w:r w:rsidRPr="00DE3C2F">
        <w:rPr>
          <w:rFonts w:asciiTheme="minorEastAsia" w:eastAsiaTheme="minorEastAsia" w:hAnsiTheme="minorEastAsia" w:hint="eastAsia"/>
        </w:rPr>
        <w:t>ものとする</w:t>
      </w:r>
      <w:r w:rsidR="00261330" w:rsidRPr="00DE3C2F">
        <w:rPr>
          <w:rFonts w:asciiTheme="minorEastAsia" w:eastAsiaTheme="minorEastAsia" w:hAnsiTheme="minorEastAsia" w:hint="eastAsia"/>
        </w:rPr>
        <w:t>。</w:t>
      </w:r>
    </w:p>
    <w:bookmarkEnd w:id="6"/>
    <w:p w14:paraId="69DC7978" w14:textId="5F4F0F97" w:rsidR="00261330" w:rsidRPr="00DE3C2F" w:rsidRDefault="004B7F4A" w:rsidP="004753F0">
      <w:pPr>
        <w:spacing w:line="320" w:lineRule="exact"/>
        <w:ind w:leftChars="180" w:left="378" w:firstLineChars="180" w:firstLine="378"/>
        <w:rPr>
          <w:rFonts w:asciiTheme="minorEastAsia" w:eastAsiaTheme="minorEastAsia" w:hAnsiTheme="minorEastAsia"/>
        </w:rPr>
      </w:pPr>
      <w:r w:rsidRPr="00DE3C2F">
        <w:rPr>
          <w:rFonts w:asciiTheme="minorEastAsia" w:eastAsiaTheme="minorEastAsia" w:hAnsiTheme="minorEastAsia" w:hint="eastAsia"/>
        </w:rPr>
        <w:t>西暦</w:t>
      </w:r>
      <w:r w:rsidR="00261330" w:rsidRPr="00DE3C2F">
        <w:rPr>
          <w:rFonts w:asciiTheme="minorEastAsia" w:eastAsiaTheme="minorEastAsia" w:hAnsiTheme="minorEastAsia" w:hint="eastAsia"/>
        </w:rPr>
        <w:t xml:space="preserve">　</w:t>
      </w:r>
      <w:r w:rsidR="00783EC2">
        <w:rPr>
          <w:rFonts w:asciiTheme="minorEastAsia" w:eastAsiaTheme="minorEastAsia" w:hAnsiTheme="minorEastAsia" w:hint="eastAsia"/>
        </w:rPr>
        <w:t xml:space="preserve">　　</w:t>
      </w:r>
      <w:r w:rsidR="00261330" w:rsidRPr="00DE3C2F">
        <w:rPr>
          <w:rFonts w:asciiTheme="minorEastAsia" w:eastAsiaTheme="minorEastAsia" w:hAnsiTheme="minorEastAsia" w:hint="eastAsia"/>
        </w:rPr>
        <w:t>年　　月　　日</w:t>
      </w:r>
    </w:p>
    <w:p w14:paraId="0B3DDE4D" w14:textId="77777777" w:rsidR="00AA7F58" w:rsidRPr="00DE3C2F" w:rsidRDefault="00AA7F58" w:rsidP="004753F0">
      <w:pPr>
        <w:spacing w:line="320" w:lineRule="exact"/>
        <w:ind w:leftChars="180" w:left="378" w:firstLineChars="180" w:firstLine="378"/>
        <w:rPr>
          <w:rFonts w:asciiTheme="minorEastAsia" w:eastAsiaTheme="minorEastAsia" w:hAnsiTheme="minorEastAsia"/>
          <w:kern w:val="2"/>
        </w:rPr>
      </w:pPr>
    </w:p>
    <w:p w14:paraId="4A2CED46" w14:textId="77777777" w:rsidR="00261330" w:rsidRPr="00DE3C2F" w:rsidRDefault="00261330" w:rsidP="004753F0">
      <w:pPr>
        <w:tabs>
          <w:tab w:val="left" w:pos="630"/>
          <w:tab w:val="left" w:pos="4347"/>
        </w:tabs>
        <w:spacing w:line="320" w:lineRule="exact"/>
        <w:ind w:firstLineChars="1800" w:firstLine="3780"/>
        <w:rPr>
          <w:rFonts w:asciiTheme="minorEastAsia" w:eastAsiaTheme="minorEastAsia" w:hAnsiTheme="minorEastAsia"/>
          <w:kern w:val="2"/>
        </w:rPr>
      </w:pPr>
      <w:bookmarkStart w:id="7" w:name="_Hlk99638326"/>
      <w:r w:rsidRPr="00DE3C2F">
        <w:rPr>
          <w:rFonts w:asciiTheme="minorEastAsia" w:eastAsiaTheme="minorEastAsia" w:hAnsiTheme="minorEastAsia" w:hint="eastAsia"/>
        </w:rPr>
        <w:t>甲</w:t>
      </w:r>
      <w:r w:rsidRPr="00DE3C2F">
        <w:rPr>
          <w:rFonts w:asciiTheme="minorEastAsia" w:eastAsiaTheme="minorEastAsia" w:hAnsiTheme="minorEastAsia" w:hint="eastAsia"/>
        </w:rPr>
        <w:tab/>
      </w:r>
      <w:bookmarkStart w:id="8" w:name="_Hlk99638288"/>
      <w:r w:rsidRPr="00DE3C2F">
        <w:rPr>
          <w:rFonts w:asciiTheme="minorEastAsia" w:eastAsiaTheme="minorEastAsia" w:hAnsiTheme="minorEastAsia" w:hint="eastAsia"/>
        </w:rPr>
        <w:t>愛媛県東温市志津川</w:t>
      </w:r>
      <w:r w:rsidR="00A254C1" w:rsidRPr="00DE3C2F">
        <w:rPr>
          <w:rFonts w:asciiTheme="minorEastAsia" w:eastAsiaTheme="minorEastAsia" w:hAnsiTheme="minorEastAsia" w:hint="eastAsia"/>
        </w:rPr>
        <w:t>454</w:t>
      </w:r>
    </w:p>
    <w:p w14:paraId="38978553" w14:textId="5B9DAB12" w:rsidR="00261330" w:rsidRPr="00DE3C2F" w:rsidRDefault="00261330" w:rsidP="004753F0">
      <w:pPr>
        <w:tabs>
          <w:tab w:val="left" w:pos="630"/>
        </w:tabs>
        <w:spacing w:line="320" w:lineRule="exact"/>
        <w:ind w:leftChars="1701" w:left="4347" w:hangingChars="369" w:hanging="775"/>
        <w:rPr>
          <w:rFonts w:asciiTheme="minorEastAsia" w:eastAsiaTheme="minorEastAsia" w:hAnsiTheme="minorEastAsia"/>
          <w:kern w:val="2"/>
        </w:rPr>
      </w:pPr>
      <w:r w:rsidRPr="00DE3C2F">
        <w:rPr>
          <w:rFonts w:asciiTheme="minorEastAsia" w:eastAsiaTheme="minorEastAsia" w:hAnsiTheme="minorEastAsia" w:hint="eastAsia"/>
        </w:rPr>
        <w:tab/>
        <w:t>国立大学法人愛媛大学</w:t>
      </w:r>
      <w:r w:rsidR="00B73313" w:rsidRPr="00DE3C2F">
        <w:rPr>
          <w:rFonts w:asciiTheme="minorEastAsia" w:eastAsiaTheme="minorEastAsia" w:hAnsiTheme="minorEastAsia" w:hint="eastAsia"/>
        </w:rPr>
        <w:t>医学部附属病院</w:t>
      </w:r>
    </w:p>
    <w:p w14:paraId="27E29466" w14:textId="3795146F" w:rsidR="00261330" w:rsidRPr="00DE3C2F" w:rsidRDefault="00261330" w:rsidP="004753F0">
      <w:pPr>
        <w:tabs>
          <w:tab w:val="left" w:pos="630"/>
        </w:tabs>
        <w:spacing w:line="320" w:lineRule="exact"/>
        <w:ind w:leftChars="1701" w:left="4347" w:hangingChars="369" w:hanging="775"/>
        <w:rPr>
          <w:rFonts w:asciiTheme="minorEastAsia" w:eastAsiaTheme="minorEastAsia" w:hAnsiTheme="minorEastAsia"/>
          <w:kern w:val="2"/>
        </w:rPr>
      </w:pPr>
      <w:r w:rsidRPr="00DE3C2F">
        <w:rPr>
          <w:rFonts w:asciiTheme="minorEastAsia" w:eastAsiaTheme="minorEastAsia" w:hAnsiTheme="minorEastAsia" w:hint="eastAsia"/>
        </w:rPr>
        <w:tab/>
        <w:t>病院長</w:t>
      </w:r>
      <w:r w:rsidR="00321EE2" w:rsidRPr="00DE3C2F">
        <w:rPr>
          <w:rFonts w:asciiTheme="minorEastAsia" w:eastAsiaTheme="minorEastAsia" w:hAnsiTheme="minorEastAsia" w:hint="eastAsia"/>
        </w:rPr>
        <w:t xml:space="preserve">　</w:t>
      </w:r>
      <w:r w:rsidR="003466AF">
        <w:rPr>
          <w:rFonts w:asciiTheme="minorEastAsia" w:eastAsiaTheme="minorEastAsia" w:hAnsiTheme="minorEastAsia" w:hint="eastAsia"/>
        </w:rPr>
        <w:t xml:space="preserve">　</w:t>
      </w:r>
      <w:r w:rsidR="008F754C">
        <w:rPr>
          <w:rFonts w:asciiTheme="minorEastAsia" w:eastAsiaTheme="minorEastAsia" w:hAnsiTheme="minorEastAsia" w:hint="eastAsia"/>
        </w:rPr>
        <w:t>羽藤　直人</w:t>
      </w:r>
      <w:r w:rsidR="00321EE2" w:rsidRPr="00DE3C2F">
        <w:rPr>
          <w:rFonts w:asciiTheme="minorEastAsia" w:eastAsiaTheme="minorEastAsia" w:hAnsiTheme="minorEastAsia" w:hint="eastAsia"/>
        </w:rPr>
        <w:t xml:space="preserve">　　</w:t>
      </w:r>
      <w:r w:rsidR="005040A6" w:rsidRPr="00DE3C2F">
        <w:rPr>
          <w:rFonts w:asciiTheme="minorEastAsia" w:eastAsiaTheme="minorEastAsia" w:hAnsiTheme="minorEastAsia" w:hint="eastAsia"/>
        </w:rPr>
        <w:t xml:space="preserve">　</w:t>
      </w:r>
      <w:r w:rsidR="00321EE2" w:rsidRPr="00DE3C2F">
        <w:rPr>
          <w:rFonts w:asciiTheme="minorEastAsia" w:eastAsiaTheme="minorEastAsia" w:hAnsiTheme="minorEastAsia" w:hint="eastAsia"/>
        </w:rPr>
        <w:t>印</w:t>
      </w:r>
      <w:bookmarkEnd w:id="8"/>
      <w:r w:rsidR="00321EE2" w:rsidRPr="00DE3C2F">
        <w:rPr>
          <w:rFonts w:asciiTheme="minorEastAsia" w:eastAsiaTheme="minorEastAsia" w:hAnsiTheme="minorEastAsia"/>
        </w:rPr>
        <w:t xml:space="preserve">　</w:t>
      </w:r>
    </w:p>
    <w:p w14:paraId="3A63DF54" w14:textId="77777777" w:rsidR="00261330" w:rsidRPr="00DE3C2F" w:rsidRDefault="00261330" w:rsidP="004753F0">
      <w:pPr>
        <w:tabs>
          <w:tab w:val="left" w:pos="630"/>
        </w:tabs>
        <w:spacing w:line="320" w:lineRule="exact"/>
        <w:ind w:leftChars="1700" w:left="3570" w:firstLineChars="100" w:firstLine="210"/>
        <w:rPr>
          <w:rFonts w:asciiTheme="minorEastAsia" w:eastAsiaTheme="minorEastAsia" w:hAnsiTheme="minorEastAsia"/>
        </w:rPr>
      </w:pPr>
    </w:p>
    <w:p w14:paraId="247B5DED" w14:textId="77777777" w:rsidR="00261330" w:rsidRPr="00DE3C2F" w:rsidRDefault="00261330" w:rsidP="004753F0">
      <w:pPr>
        <w:tabs>
          <w:tab w:val="left" w:pos="630"/>
        </w:tabs>
        <w:spacing w:line="320" w:lineRule="exact"/>
        <w:ind w:leftChars="1700" w:left="3570" w:firstLineChars="100" w:firstLine="210"/>
        <w:rPr>
          <w:rFonts w:asciiTheme="minorEastAsia" w:eastAsiaTheme="minorEastAsia" w:hAnsiTheme="minorEastAsia"/>
        </w:rPr>
      </w:pPr>
    </w:p>
    <w:p w14:paraId="2BCF20B8" w14:textId="77777777" w:rsidR="00261330" w:rsidRPr="00DE3C2F" w:rsidRDefault="00261330" w:rsidP="004753F0">
      <w:pPr>
        <w:tabs>
          <w:tab w:val="left" w:pos="630"/>
        </w:tabs>
        <w:spacing w:line="320" w:lineRule="exact"/>
        <w:ind w:leftChars="1700" w:left="3570" w:firstLineChars="100" w:firstLine="210"/>
        <w:rPr>
          <w:rFonts w:asciiTheme="minorEastAsia" w:eastAsiaTheme="minorEastAsia" w:hAnsiTheme="minorEastAsia"/>
          <w:kern w:val="2"/>
        </w:rPr>
      </w:pPr>
      <w:r w:rsidRPr="00DE3C2F">
        <w:rPr>
          <w:rFonts w:asciiTheme="minorEastAsia" w:eastAsiaTheme="minorEastAsia" w:hAnsiTheme="minorEastAsia" w:hint="eastAsia"/>
        </w:rPr>
        <w:t>乙</w:t>
      </w:r>
    </w:p>
    <w:p w14:paraId="44270198" w14:textId="77777777" w:rsidR="00261330" w:rsidRPr="00DE3C2F" w:rsidRDefault="00261330" w:rsidP="004753F0">
      <w:pPr>
        <w:tabs>
          <w:tab w:val="left" w:pos="630"/>
        </w:tabs>
        <w:spacing w:line="320" w:lineRule="exact"/>
        <w:ind w:leftChars="1700" w:left="3570" w:firstLineChars="100" w:firstLine="210"/>
        <w:rPr>
          <w:rFonts w:asciiTheme="minorEastAsia" w:eastAsiaTheme="minorEastAsia" w:hAnsiTheme="minorEastAsia"/>
        </w:rPr>
      </w:pPr>
    </w:p>
    <w:p w14:paraId="2774FA63" w14:textId="77777777" w:rsidR="00321EE2" w:rsidRPr="00DE3C2F" w:rsidRDefault="00DC12A3" w:rsidP="004753F0">
      <w:pPr>
        <w:tabs>
          <w:tab w:val="left" w:pos="630"/>
        </w:tabs>
        <w:spacing w:line="320" w:lineRule="exact"/>
        <w:ind w:leftChars="1700" w:left="3570" w:firstLineChars="100" w:firstLine="210"/>
        <w:rPr>
          <w:rFonts w:asciiTheme="minorEastAsia" w:eastAsiaTheme="minorEastAsia" w:hAnsiTheme="minorEastAsia"/>
        </w:rPr>
      </w:pPr>
      <w:r w:rsidRPr="00DE3C2F">
        <w:rPr>
          <w:rFonts w:asciiTheme="minorEastAsia" w:eastAsiaTheme="minorEastAsia" w:hAnsiTheme="minorEastAsia" w:hint="eastAsia"/>
        </w:rPr>
        <w:t xml:space="preserve">　</w:t>
      </w:r>
      <w:r w:rsidRPr="00DE3C2F">
        <w:rPr>
          <w:rFonts w:asciiTheme="minorEastAsia" w:eastAsiaTheme="minorEastAsia" w:hAnsiTheme="minorEastAsia"/>
        </w:rPr>
        <w:t xml:space="preserve">　　　　　　　　　　　　　　　　</w:t>
      </w:r>
      <w:r w:rsidR="005040A6" w:rsidRPr="00DE3C2F">
        <w:rPr>
          <w:rFonts w:asciiTheme="minorEastAsia" w:eastAsiaTheme="minorEastAsia" w:hAnsiTheme="minorEastAsia" w:hint="eastAsia"/>
        </w:rPr>
        <w:t xml:space="preserve">　</w:t>
      </w:r>
      <w:r w:rsidRPr="00DE3C2F">
        <w:rPr>
          <w:rFonts w:asciiTheme="minorEastAsia" w:eastAsiaTheme="minorEastAsia" w:hAnsiTheme="minorEastAsia"/>
        </w:rPr>
        <w:t xml:space="preserve">　</w:t>
      </w:r>
      <w:r w:rsidRPr="00DE3C2F">
        <w:rPr>
          <w:rFonts w:asciiTheme="minorEastAsia" w:eastAsiaTheme="minorEastAsia" w:hAnsiTheme="minorEastAsia" w:hint="eastAsia"/>
        </w:rPr>
        <w:t xml:space="preserve"> 印</w:t>
      </w:r>
      <w:r w:rsidRPr="00DE3C2F">
        <w:rPr>
          <w:rFonts w:asciiTheme="minorEastAsia" w:eastAsiaTheme="minorEastAsia" w:hAnsiTheme="minorEastAsia"/>
        </w:rPr>
        <w:t xml:space="preserve">　</w:t>
      </w:r>
    </w:p>
    <w:bookmarkEnd w:id="7"/>
    <w:p w14:paraId="4DB67D75" w14:textId="77777777" w:rsidR="006E2035" w:rsidRPr="00DE3C2F" w:rsidRDefault="006E2035" w:rsidP="004753F0">
      <w:pPr>
        <w:tabs>
          <w:tab w:val="left" w:pos="630"/>
        </w:tabs>
        <w:spacing w:line="320" w:lineRule="exact"/>
        <w:ind w:leftChars="1700" w:left="3570" w:firstLineChars="100" w:firstLine="210"/>
        <w:rPr>
          <w:rFonts w:asciiTheme="minorEastAsia" w:eastAsiaTheme="minorEastAsia" w:hAnsiTheme="minorEastAsia"/>
        </w:rPr>
      </w:pPr>
    </w:p>
    <w:p w14:paraId="6CF7D502" w14:textId="77777777" w:rsidR="00DC12A3" w:rsidRPr="00DE3C2F" w:rsidRDefault="00DC12A3" w:rsidP="004753F0">
      <w:pPr>
        <w:tabs>
          <w:tab w:val="left" w:pos="630"/>
        </w:tabs>
        <w:spacing w:line="320" w:lineRule="exact"/>
        <w:ind w:leftChars="1700" w:left="3570" w:firstLineChars="100" w:firstLine="210"/>
        <w:rPr>
          <w:rFonts w:asciiTheme="minorEastAsia" w:eastAsiaTheme="minorEastAsia" w:hAnsiTheme="minorEastAsia"/>
        </w:rPr>
      </w:pPr>
    </w:p>
    <w:sectPr w:rsidR="00DC12A3" w:rsidRPr="00DE3C2F" w:rsidSect="00225449">
      <w:headerReference w:type="first" r:id="rId8"/>
      <w:pgSz w:w="11906" w:h="16838" w:code="9"/>
      <w:pgMar w:top="1134" w:right="1418" w:bottom="1134" w:left="1418" w:header="567" w:footer="567" w:gutter="0"/>
      <w:pgNumType w:fmt="decimalFullWidth"/>
      <w:cols w:space="425"/>
      <w:noEndnote/>
      <w:titlePg/>
      <w:docGrid w:type="line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B0CF46" w14:textId="77777777" w:rsidR="00B615FF" w:rsidRDefault="00B615FF">
      <w:r>
        <w:separator/>
      </w:r>
    </w:p>
  </w:endnote>
  <w:endnote w:type="continuationSeparator" w:id="0">
    <w:p w14:paraId="79667324" w14:textId="77777777" w:rsidR="00B615FF" w:rsidRDefault="00B615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58E62B" w14:textId="77777777" w:rsidR="00B615FF" w:rsidRDefault="00B615FF">
      <w:r>
        <w:separator/>
      </w:r>
    </w:p>
  </w:footnote>
  <w:footnote w:type="continuationSeparator" w:id="0">
    <w:p w14:paraId="36AD25C7" w14:textId="77777777" w:rsidR="00B615FF" w:rsidRDefault="00B615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811" w:type="dxa"/>
      <w:tblInd w:w="42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41"/>
      <w:gridCol w:w="3870"/>
    </w:tblGrid>
    <w:tr w:rsidR="00225449" w:rsidRPr="00631A13" w14:paraId="6EF035EC" w14:textId="77777777" w:rsidTr="00F17D84">
      <w:trPr>
        <w:trHeight w:hRule="exact" w:val="284"/>
      </w:trPr>
      <w:tc>
        <w:tcPr>
          <w:tcW w:w="941" w:type="dxa"/>
          <w:tcBorders>
            <w:top w:val="single" w:sz="12" w:space="0" w:color="auto"/>
            <w:left w:val="single" w:sz="12" w:space="0" w:color="auto"/>
            <w:bottom w:val="single" w:sz="12" w:space="0" w:color="auto"/>
            <w:right w:val="single" w:sz="4" w:space="0" w:color="000000"/>
          </w:tcBorders>
          <w:vAlign w:val="center"/>
        </w:tcPr>
        <w:p w14:paraId="0A848018" w14:textId="77777777" w:rsidR="00225449" w:rsidRPr="00631A13" w:rsidRDefault="00225449" w:rsidP="00225449">
          <w:pPr>
            <w:autoSpaceDE w:val="0"/>
            <w:autoSpaceDN w:val="0"/>
            <w:snapToGrid w:val="0"/>
            <w:jc w:val="center"/>
            <w:rPr>
              <w:rFonts w:ascii="ＭＳ ゴシック" w:eastAsia="ＭＳ ゴシック" w:hAnsi="ＭＳ ゴシック"/>
              <w:sz w:val="18"/>
              <w:szCs w:val="18"/>
            </w:rPr>
          </w:pPr>
          <w:r w:rsidRPr="00DD2D01">
            <w:rPr>
              <w:rFonts w:ascii="ＭＳ ゴシック" w:eastAsia="ＭＳ ゴシック" w:hAnsi="ＭＳ ゴシック" w:hint="eastAsia"/>
              <w:sz w:val="18"/>
              <w:szCs w:val="18"/>
            </w:rPr>
            <w:t>整理番号</w:t>
          </w:r>
        </w:p>
      </w:tc>
      <w:tc>
        <w:tcPr>
          <w:tcW w:w="3870" w:type="dxa"/>
          <w:tcBorders>
            <w:top w:val="single" w:sz="12" w:space="0" w:color="auto"/>
            <w:left w:val="single" w:sz="4" w:space="0" w:color="000000"/>
            <w:bottom w:val="single" w:sz="12" w:space="0" w:color="auto"/>
            <w:right w:val="single" w:sz="12" w:space="0" w:color="auto"/>
          </w:tcBorders>
          <w:vAlign w:val="center"/>
        </w:tcPr>
        <w:p w14:paraId="1832C65A" w14:textId="77777777" w:rsidR="00225449" w:rsidRPr="00631A13" w:rsidRDefault="00225449" w:rsidP="00225449">
          <w:pPr>
            <w:autoSpaceDE w:val="0"/>
            <w:autoSpaceDN w:val="0"/>
            <w:snapToGrid w:val="0"/>
            <w:jc w:val="center"/>
            <w:rPr>
              <w:rFonts w:ascii="ＭＳ ゴシック" w:eastAsia="ＭＳ ゴシック" w:hAnsi="ＭＳ ゴシック"/>
              <w:sz w:val="18"/>
              <w:szCs w:val="18"/>
            </w:rPr>
          </w:pPr>
        </w:p>
      </w:tc>
    </w:tr>
    <w:tr w:rsidR="00225449" w:rsidRPr="00631A13" w14:paraId="1C36629C" w14:textId="77777777" w:rsidTr="00F17D84">
      <w:trPr>
        <w:trHeight w:hRule="exact" w:val="284"/>
      </w:trPr>
      <w:tc>
        <w:tcPr>
          <w:tcW w:w="941" w:type="dxa"/>
          <w:vMerge w:val="restart"/>
          <w:tcBorders>
            <w:top w:val="single" w:sz="12" w:space="0" w:color="auto"/>
            <w:left w:val="single" w:sz="12" w:space="0" w:color="auto"/>
            <w:right w:val="single" w:sz="4" w:space="0" w:color="000000"/>
          </w:tcBorders>
          <w:vAlign w:val="center"/>
        </w:tcPr>
        <w:p w14:paraId="105186AA" w14:textId="77777777" w:rsidR="00225449" w:rsidRPr="00631A13" w:rsidRDefault="00225449" w:rsidP="00225449">
          <w:pPr>
            <w:autoSpaceDE w:val="0"/>
            <w:autoSpaceDN w:val="0"/>
            <w:snapToGrid w:val="0"/>
            <w:jc w:val="center"/>
            <w:rPr>
              <w:rFonts w:ascii="ＭＳ ゴシック" w:eastAsia="ＭＳ ゴシック" w:hAnsi="ＭＳ ゴシック"/>
              <w:sz w:val="18"/>
              <w:szCs w:val="18"/>
            </w:rPr>
          </w:pPr>
          <w:r w:rsidRPr="00DD2D01">
            <w:rPr>
              <w:rFonts w:ascii="ＭＳ ゴシック" w:eastAsia="ＭＳ ゴシック" w:hAnsi="ＭＳ ゴシック" w:hint="eastAsia"/>
              <w:sz w:val="18"/>
              <w:szCs w:val="18"/>
            </w:rPr>
            <w:t>区分</w:t>
          </w:r>
        </w:p>
      </w:tc>
      <w:tc>
        <w:tcPr>
          <w:tcW w:w="3870" w:type="dxa"/>
          <w:tcBorders>
            <w:top w:val="single" w:sz="12" w:space="0" w:color="auto"/>
            <w:left w:val="single" w:sz="4" w:space="0" w:color="000000"/>
            <w:bottom w:val="single" w:sz="4" w:space="0" w:color="auto"/>
            <w:right w:val="single" w:sz="12" w:space="0" w:color="auto"/>
          </w:tcBorders>
          <w:vAlign w:val="center"/>
        </w:tcPr>
        <w:p w14:paraId="22A7D8D7" w14:textId="77777777" w:rsidR="00225449" w:rsidRPr="00875FD0" w:rsidRDefault="00225449" w:rsidP="00225449">
          <w:pPr>
            <w:autoSpaceDE w:val="0"/>
            <w:autoSpaceDN w:val="0"/>
            <w:snapToGrid w:val="0"/>
            <w:rPr>
              <w:rFonts w:ascii="ＭＳ ゴシック" w:eastAsia="ＭＳ ゴシック" w:hAnsi="ＭＳ ゴシック"/>
              <w:sz w:val="18"/>
              <w:szCs w:val="18"/>
            </w:rPr>
          </w:pPr>
          <w:r w:rsidRPr="00875FD0">
            <w:rPr>
              <w:rFonts w:ascii="ＭＳ ゴシック" w:eastAsia="ＭＳ ゴシック" w:hAnsi="ＭＳ ゴシック" w:hint="eastAsia"/>
              <w:sz w:val="18"/>
              <w:szCs w:val="18"/>
            </w:rPr>
            <w:t>□治験　　□製造販売後臨床試験</w:t>
          </w:r>
        </w:p>
      </w:tc>
    </w:tr>
    <w:tr w:rsidR="00225449" w:rsidRPr="00631A13" w14:paraId="45F882E0" w14:textId="77777777" w:rsidTr="00F17D84">
      <w:trPr>
        <w:trHeight w:hRule="exact" w:val="284"/>
      </w:trPr>
      <w:tc>
        <w:tcPr>
          <w:tcW w:w="941" w:type="dxa"/>
          <w:vMerge/>
          <w:tcBorders>
            <w:left w:val="single" w:sz="12" w:space="0" w:color="auto"/>
            <w:bottom w:val="single" w:sz="12" w:space="0" w:color="auto"/>
            <w:right w:val="single" w:sz="4" w:space="0" w:color="000000"/>
          </w:tcBorders>
          <w:vAlign w:val="center"/>
        </w:tcPr>
        <w:p w14:paraId="6D71BE7B" w14:textId="77777777" w:rsidR="00225449" w:rsidRPr="00631A13" w:rsidRDefault="00225449" w:rsidP="00225449">
          <w:pPr>
            <w:autoSpaceDE w:val="0"/>
            <w:autoSpaceDN w:val="0"/>
            <w:snapToGrid w:val="0"/>
            <w:rPr>
              <w:rFonts w:ascii="ＭＳ ゴシック" w:eastAsia="ＭＳ ゴシック" w:hAnsi="ＭＳ ゴシック"/>
              <w:sz w:val="18"/>
              <w:szCs w:val="18"/>
            </w:rPr>
          </w:pPr>
        </w:p>
      </w:tc>
      <w:tc>
        <w:tcPr>
          <w:tcW w:w="3870" w:type="dxa"/>
          <w:tcBorders>
            <w:top w:val="single" w:sz="4" w:space="0" w:color="auto"/>
            <w:left w:val="single" w:sz="4" w:space="0" w:color="000000"/>
            <w:bottom w:val="single" w:sz="12" w:space="0" w:color="auto"/>
            <w:right w:val="single" w:sz="12" w:space="0" w:color="auto"/>
          </w:tcBorders>
          <w:vAlign w:val="center"/>
        </w:tcPr>
        <w:p w14:paraId="3FA55D49" w14:textId="77777777" w:rsidR="00225449" w:rsidRPr="00875FD0" w:rsidRDefault="00225449" w:rsidP="00225449">
          <w:pPr>
            <w:autoSpaceDE w:val="0"/>
            <w:autoSpaceDN w:val="0"/>
            <w:snapToGrid w:val="0"/>
            <w:jc w:val="left"/>
            <w:rPr>
              <w:rFonts w:ascii="ＭＳ ゴシック" w:eastAsia="ＭＳ ゴシック" w:hAnsi="ＭＳ ゴシック"/>
              <w:sz w:val="18"/>
              <w:szCs w:val="18"/>
            </w:rPr>
          </w:pPr>
          <w:r w:rsidRPr="00875FD0">
            <w:rPr>
              <w:rFonts w:ascii="ＭＳ ゴシック" w:eastAsia="ＭＳ ゴシック" w:hAnsi="ＭＳ ゴシック" w:hint="eastAsia"/>
              <w:sz w:val="18"/>
              <w:szCs w:val="18"/>
            </w:rPr>
            <w:t>□医薬品　□医療機器　□再生医療等製品</w:t>
          </w:r>
        </w:p>
      </w:tc>
    </w:tr>
  </w:tbl>
  <w:p w14:paraId="783BC7F2" w14:textId="77777777" w:rsidR="00225449" w:rsidRPr="00225449" w:rsidRDefault="00225449">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26D37"/>
    <w:multiLevelType w:val="singleLevel"/>
    <w:tmpl w:val="3ABCBB34"/>
    <w:lvl w:ilvl="0">
      <w:start w:val="4"/>
      <w:numFmt w:val="bullet"/>
      <w:lvlText w:val="＊"/>
      <w:lvlJc w:val="left"/>
      <w:pPr>
        <w:tabs>
          <w:tab w:val="num" w:pos="1890"/>
        </w:tabs>
        <w:ind w:left="1890" w:hanging="210"/>
      </w:pPr>
      <w:rPr>
        <w:rFonts w:ascii="ＭＳ 明朝" w:hint="eastAsia"/>
      </w:rPr>
    </w:lvl>
  </w:abstractNum>
  <w:abstractNum w:abstractNumId="1" w15:restartNumberingAfterBreak="0">
    <w:nsid w:val="06E53700"/>
    <w:multiLevelType w:val="hybridMultilevel"/>
    <w:tmpl w:val="8BDE53DE"/>
    <w:lvl w:ilvl="0" w:tplc="6186DA04">
      <w:start w:val="7"/>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B172073"/>
    <w:multiLevelType w:val="hybridMultilevel"/>
    <w:tmpl w:val="78FAB03A"/>
    <w:lvl w:ilvl="0" w:tplc="76A2AF0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138D2EC7"/>
    <w:multiLevelType w:val="singleLevel"/>
    <w:tmpl w:val="AA6C95A6"/>
    <w:lvl w:ilvl="0">
      <w:start w:val="1"/>
      <w:numFmt w:val="decimalFullWidth"/>
      <w:lvlText w:val="第%1条"/>
      <w:lvlJc w:val="left"/>
      <w:pPr>
        <w:tabs>
          <w:tab w:val="num" w:pos="840"/>
        </w:tabs>
        <w:ind w:left="840" w:hanging="840"/>
      </w:pPr>
      <w:rPr>
        <w:rFonts w:hint="eastAsia"/>
      </w:rPr>
    </w:lvl>
  </w:abstractNum>
  <w:abstractNum w:abstractNumId="4" w15:restartNumberingAfterBreak="0">
    <w:nsid w:val="14E251FE"/>
    <w:multiLevelType w:val="singleLevel"/>
    <w:tmpl w:val="9452A86E"/>
    <w:lvl w:ilvl="0">
      <w:start w:val="1"/>
      <w:numFmt w:val="bullet"/>
      <w:lvlText w:val="・"/>
      <w:lvlJc w:val="left"/>
      <w:pPr>
        <w:tabs>
          <w:tab w:val="num" w:pos="210"/>
        </w:tabs>
        <w:ind w:left="210" w:hanging="210"/>
      </w:pPr>
      <w:rPr>
        <w:rFonts w:ascii="ＭＳ 明朝" w:hint="eastAsia"/>
      </w:rPr>
    </w:lvl>
  </w:abstractNum>
  <w:abstractNum w:abstractNumId="5" w15:restartNumberingAfterBreak="0">
    <w:nsid w:val="17484757"/>
    <w:multiLevelType w:val="singleLevel"/>
    <w:tmpl w:val="DCE27CF8"/>
    <w:lvl w:ilvl="0">
      <w:start w:val="7"/>
      <w:numFmt w:val="decimalFullWidth"/>
      <w:lvlText w:val="第%1条"/>
      <w:lvlJc w:val="left"/>
      <w:pPr>
        <w:tabs>
          <w:tab w:val="num" w:pos="840"/>
        </w:tabs>
        <w:ind w:left="840" w:hanging="840"/>
      </w:pPr>
      <w:rPr>
        <w:rFonts w:hint="eastAsia"/>
      </w:rPr>
    </w:lvl>
  </w:abstractNum>
  <w:abstractNum w:abstractNumId="6" w15:restartNumberingAfterBreak="0">
    <w:nsid w:val="1A4872AE"/>
    <w:multiLevelType w:val="hybridMultilevel"/>
    <w:tmpl w:val="A6F46A7C"/>
    <w:lvl w:ilvl="0" w:tplc="770CA8B4">
      <w:numFmt w:val="bullet"/>
      <w:lvlText w:val="・"/>
      <w:lvlJc w:val="left"/>
      <w:pPr>
        <w:tabs>
          <w:tab w:val="num" w:pos="356"/>
        </w:tabs>
        <w:ind w:left="356" w:hanging="360"/>
      </w:pPr>
      <w:rPr>
        <w:rFonts w:ascii="ＭＳ 明朝" w:eastAsia="ＭＳ 明朝" w:hAnsi="ＭＳ 明朝" w:cs="Times New Roman" w:hint="eastAsia"/>
      </w:rPr>
    </w:lvl>
    <w:lvl w:ilvl="1" w:tplc="0409000B" w:tentative="1">
      <w:start w:val="1"/>
      <w:numFmt w:val="bullet"/>
      <w:lvlText w:val=""/>
      <w:lvlJc w:val="left"/>
      <w:pPr>
        <w:tabs>
          <w:tab w:val="num" w:pos="836"/>
        </w:tabs>
        <w:ind w:left="836" w:hanging="420"/>
      </w:pPr>
      <w:rPr>
        <w:rFonts w:ascii="Wingdings" w:hAnsi="Wingdings" w:hint="default"/>
      </w:rPr>
    </w:lvl>
    <w:lvl w:ilvl="2" w:tplc="0409000D" w:tentative="1">
      <w:start w:val="1"/>
      <w:numFmt w:val="bullet"/>
      <w:lvlText w:val=""/>
      <w:lvlJc w:val="left"/>
      <w:pPr>
        <w:tabs>
          <w:tab w:val="num" w:pos="1256"/>
        </w:tabs>
        <w:ind w:left="1256" w:hanging="420"/>
      </w:pPr>
      <w:rPr>
        <w:rFonts w:ascii="Wingdings" w:hAnsi="Wingdings" w:hint="default"/>
      </w:rPr>
    </w:lvl>
    <w:lvl w:ilvl="3" w:tplc="04090001" w:tentative="1">
      <w:start w:val="1"/>
      <w:numFmt w:val="bullet"/>
      <w:lvlText w:val=""/>
      <w:lvlJc w:val="left"/>
      <w:pPr>
        <w:tabs>
          <w:tab w:val="num" w:pos="1676"/>
        </w:tabs>
        <w:ind w:left="1676" w:hanging="420"/>
      </w:pPr>
      <w:rPr>
        <w:rFonts w:ascii="Wingdings" w:hAnsi="Wingdings" w:hint="default"/>
      </w:rPr>
    </w:lvl>
    <w:lvl w:ilvl="4" w:tplc="0409000B" w:tentative="1">
      <w:start w:val="1"/>
      <w:numFmt w:val="bullet"/>
      <w:lvlText w:val=""/>
      <w:lvlJc w:val="left"/>
      <w:pPr>
        <w:tabs>
          <w:tab w:val="num" w:pos="2096"/>
        </w:tabs>
        <w:ind w:left="2096" w:hanging="420"/>
      </w:pPr>
      <w:rPr>
        <w:rFonts w:ascii="Wingdings" w:hAnsi="Wingdings" w:hint="default"/>
      </w:rPr>
    </w:lvl>
    <w:lvl w:ilvl="5" w:tplc="0409000D" w:tentative="1">
      <w:start w:val="1"/>
      <w:numFmt w:val="bullet"/>
      <w:lvlText w:val=""/>
      <w:lvlJc w:val="left"/>
      <w:pPr>
        <w:tabs>
          <w:tab w:val="num" w:pos="2516"/>
        </w:tabs>
        <w:ind w:left="2516" w:hanging="420"/>
      </w:pPr>
      <w:rPr>
        <w:rFonts w:ascii="Wingdings" w:hAnsi="Wingdings" w:hint="default"/>
      </w:rPr>
    </w:lvl>
    <w:lvl w:ilvl="6" w:tplc="04090001" w:tentative="1">
      <w:start w:val="1"/>
      <w:numFmt w:val="bullet"/>
      <w:lvlText w:val=""/>
      <w:lvlJc w:val="left"/>
      <w:pPr>
        <w:tabs>
          <w:tab w:val="num" w:pos="2936"/>
        </w:tabs>
        <w:ind w:left="2936" w:hanging="420"/>
      </w:pPr>
      <w:rPr>
        <w:rFonts w:ascii="Wingdings" w:hAnsi="Wingdings" w:hint="default"/>
      </w:rPr>
    </w:lvl>
    <w:lvl w:ilvl="7" w:tplc="0409000B" w:tentative="1">
      <w:start w:val="1"/>
      <w:numFmt w:val="bullet"/>
      <w:lvlText w:val=""/>
      <w:lvlJc w:val="left"/>
      <w:pPr>
        <w:tabs>
          <w:tab w:val="num" w:pos="3356"/>
        </w:tabs>
        <w:ind w:left="3356" w:hanging="420"/>
      </w:pPr>
      <w:rPr>
        <w:rFonts w:ascii="Wingdings" w:hAnsi="Wingdings" w:hint="default"/>
      </w:rPr>
    </w:lvl>
    <w:lvl w:ilvl="8" w:tplc="0409000D" w:tentative="1">
      <w:start w:val="1"/>
      <w:numFmt w:val="bullet"/>
      <w:lvlText w:val=""/>
      <w:lvlJc w:val="left"/>
      <w:pPr>
        <w:tabs>
          <w:tab w:val="num" w:pos="3776"/>
        </w:tabs>
        <w:ind w:left="3776" w:hanging="420"/>
      </w:pPr>
      <w:rPr>
        <w:rFonts w:ascii="Wingdings" w:hAnsi="Wingdings" w:hint="default"/>
      </w:rPr>
    </w:lvl>
  </w:abstractNum>
  <w:abstractNum w:abstractNumId="7" w15:restartNumberingAfterBreak="0">
    <w:nsid w:val="217428AF"/>
    <w:multiLevelType w:val="hybridMultilevel"/>
    <w:tmpl w:val="F80EB19A"/>
    <w:lvl w:ilvl="0" w:tplc="99608BF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25AD0803"/>
    <w:multiLevelType w:val="hybridMultilevel"/>
    <w:tmpl w:val="BD7608B0"/>
    <w:lvl w:ilvl="0" w:tplc="E1D4462E">
      <w:start w:val="1"/>
      <w:numFmt w:val="decimal"/>
      <w:lvlText w:val="第%1条"/>
      <w:lvlJc w:val="left"/>
      <w:pPr>
        <w:tabs>
          <w:tab w:val="num" w:pos="870"/>
        </w:tabs>
        <w:ind w:left="870" w:hanging="87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9" w15:restartNumberingAfterBreak="0">
    <w:nsid w:val="28D356CA"/>
    <w:multiLevelType w:val="singleLevel"/>
    <w:tmpl w:val="B204D40E"/>
    <w:lvl w:ilvl="0">
      <w:start w:val="1"/>
      <w:numFmt w:val="decimal"/>
      <w:lvlText w:val="%1)"/>
      <w:lvlJc w:val="left"/>
      <w:pPr>
        <w:tabs>
          <w:tab w:val="num" w:pos="600"/>
        </w:tabs>
        <w:ind w:left="600" w:hanging="405"/>
      </w:pPr>
      <w:rPr>
        <w:rFonts w:hint="default"/>
      </w:rPr>
    </w:lvl>
  </w:abstractNum>
  <w:abstractNum w:abstractNumId="10" w15:restartNumberingAfterBreak="0">
    <w:nsid w:val="292A7745"/>
    <w:multiLevelType w:val="hybridMultilevel"/>
    <w:tmpl w:val="51ACB944"/>
    <w:lvl w:ilvl="0" w:tplc="D7325990">
      <w:start w:val="2"/>
      <w:numFmt w:val="decimal"/>
      <w:lvlText w:val="%1"/>
      <w:lvlJc w:val="left"/>
      <w:pPr>
        <w:tabs>
          <w:tab w:val="num" w:pos="360"/>
        </w:tabs>
        <w:ind w:left="360" w:hanging="360"/>
      </w:pPr>
      <w:rPr>
        <w:rFonts w:cs="Times New Roman"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2A2C1CEE"/>
    <w:multiLevelType w:val="hybridMultilevel"/>
    <w:tmpl w:val="0E24F858"/>
    <w:lvl w:ilvl="0" w:tplc="81029FBA">
      <w:start w:val="2"/>
      <w:numFmt w:val="decimal"/>
      <w:lvlText w:val="第%1条"/>
      <w:lvlJc w:val="left"/>
      <w:pPr>
        <w:tabs>
          <w:tab w:val="num" w:pos="870"/>
        </w:tabs>
        <w:ind w:left="870" w:hanging="87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2" w15:restartNumberingAfterBreak="0">
    <w:nsid w:val="2BE24971"/>
    <w:multiLevelType w:val="singleLevel"/>
    <w:tmpl w:val="83387326"/>
    <w:lvl w:ilvl="0">
      <w:start w:val="1"/>
      <w:numFmt w:val="decimalFullWidth"/>
      <w:lvlText w:val="第%1条"/>
      <w:lvlJc w:val="left"/>
      <w:pPr>
        <w:tabs>
          <w:tab w:val="num" w:pos="1050"/>
        </w:tabs>
        <w:ind w:left="1050" w:hanging="840"/>
      </w:pPr>
      <w:rPr>
        <w:rFonts w:hint="eastAsia"/>
      </w:rPr>
    </w:lvl>
  </w:abstractNum>
  <w:abstractNum w:abstractNumId="13" w15:restartNumberingAfterBreak="0">
    <w:nsid w:val="2DAC49CC"/>
    <w:multiLevelType w:val="multilevel"/>
    <w:tmpl w:val="BC385216"/>
    <w:lvl w:ilvl="0">
      <w:start w:val="1"/>
      <w:numFmt w:val="decimalFullWidth"/>
      <w:lvlText w:val="（%1）"/>
      <w:lvlJc w:val="left"/>
      <w:pPr>
        <w:tabs>
          <w:tab w:val="num" w:pos="945"/>
        </w:tabs>
        <w:ind w:left="945" w:hanging="735"/>
      </w:pPr>
      <w:rPr>
        <w:rFonts w:hint="eastAsia"/>
      </w:rPr>
    </w:lvl>
    <w:lvl w:ilvl="1">
      <w:start w:val="3"/>
      <w:numFmt w:val="decimalFullWidth"/>
      <w:lvlText w:val="%2．"/>
      <w:lvlJc w:val="left"/>
      <w:pPr>
        <w:tabs>
          <w:tab w:val="num" w:pos="2352"/>
        </w:tabs>
        <w:ind w:left="2352" w:hanging="420"/>
      </w:pPr>
      <w:rPr>
        <w:rFonts w:hint="default"/>
      </w:rPr>
    </w:lvl>
    <w:lvl w:ilvl="2">
      <w:start w:val="1"/>
      <w:numFmt w:val="decimal"/>
      <w:lvlText w:val="(%3)"/>
      <w:lvlJc w:val="left"/>
      <w:pPr>
        <w:ind w:left="2712" w:hanging="360"/>
      </w:pPr>
      <w:rPr>
        <w:rFonts w:hint="default"/>
      </w:rPr>
    </w:lvl>
    <w:lvl w:ilvl="3">
      <w:start w:val="1"/>
      <w:numFmt w:val="decimalEnclosedCircle"/>
      <w:lvlText w:val="%4"/>
      <w:lvlJc w:val="left"/>
      <w:pPr>
        <w:ind w:left="3132" w:hanging="360"/>
      </w:pPr>
      <w:rPr>
        <w:rFonts w:hint="default"/>
        <w:color w:val="FF0000"/>
      </w:rPr>
    </w:lvl>
    <w:lvl w:ilvl="4" w:tentative="1">
      <w:start w:val="1"/>
      <w:numFmt w:val="aiueoFullWidth"/>
      <w:lvlText w:val="(%5)"/>
      <w:lvlJc w:val="left"/>
      <w:pPr>
        <w:tabs>
          <w:tab w:val="num" w:pos="3612"/>
        </w:tabs>
        <w:ind w:left="3612" w:hanging="420"/>
      </w:pPr>
    </w:lvl>
    <w:lvl w:ilvl="5" w:tentative="1">
      <w:start w:val="1"/>
      <w:numFmt w:val="decimalEnclosedCircle"/>
      <w:lvlText w:val="%6"/>
      <w:lvlJc w:val="left"/>
      <w:pPr>
        <w:tabs>
          <w:tab w:val="num" w:pos="4032"/>
        </w:tabs>
        <w:ind w:left="4032" w:hanging="420"/>
      </w:pPr>
    </w:lvl>
    <w:lvl w:ilvl="6" w:tentative="1">
      <w:start w:val="1"/>
      <w:numFmt w:val="decimal"/>
      <w:lvlText w:val="%7."/>
      <w:lvlJc w:val="left"/>
      <w:pPr>
        <w:tabs>
          <w:tab w:val="num" w:pos="4452"/>
        </w:tabs>
        <w:ind w:left="4452" w:hanging="420"/>
      </w:pPr>
    </w:lvl>
    <w:lvl w:ilvl="7" w:tentative="1">
      <w:start w:val="1"/>
      <w:numFmt w:val="aiueoFullWidth"/>
      <w:lvlText w:val="(%8)"/>
      <w:lvlJc w:val="left"/>
      <w:pPr>
        <w:tabs>
          <w:tab w:val="num" w:pos="4872"/>
        </w:tabs>
        <w:ind w:left="4872" w:hanging="420"/>
      </w:pPr>
    </w:lvl>
    <w:lvl w:ilvl="8" w:tentative="1">
      <w:start w:val="1"/>
      <w:numFmt w:val="decimalEnclosedCircle"/>
      <w:lvlText w:val="%9"/>
      <w:lvlJc w:val="left"/>
      <w:pPr>
        <w:tabs>
          <w:tab w:val="num" w:pos="5292"/>
        </w:tabs>
        <w:ind w:left="5292" w:hanging="420"/>
      </w:pPr>
    </w:lvl>
  </w:abstractNum>
  <w:abstractNum w:abstractNumId="14" w15:restartNumberingAfterBreak="0">
    <w:nsid w:val="2FC016A9"/>
    <w:multiLevelType w:val="singleLevel"/>
    <w:tmpl w:val="288CCF1A"/>
    <w:lvl w:ilvl="0">
      <w:start w:val="1"/>
      <w:numFmt w:val="decimalFullWidth"/>
      <w:lvlText w:val="%1．"/>
      <w:lvlJc w:val="left"/>
      <w:pPr>
        <w:tabs>
          <w:tab w:val="num" w:pos="420"/>
        </w:tabs>
        <w:ind w:left="420" w:hanging="420"/>
      </w:pPr>
      <w:rPr>
        <w:rFonts w:hint="eastAsia"/>
      </w:rPr>
    </w:lvl>
  </w:abstractNum>
  <w:abstractNum w:abstractNumId="15" w15:restartNumberingAfterBreak="0">
    <w:nsid w:val="327B66D4"/>
    <w:multiLevelType w:val="hybridMultilevel"/>
    <w:tmpl w:val="9836F648"/>
    <w:lvl w:ilvl="0" w:tplc="06DA3A28">
      <w:start w:val="18"/>
      <w:numFmt w:val="bullet"/>
      <w:lvlText w:val="＊"/>
      <w:lvlJc w:val="left"/>
      <w:pPr>
        <w:tabs>
          <w:tab w:val="num" w:pos="750"/>
        </w:tabs>
        <w:ind w:left="750" w:hanging="360"/>
      </w:pPr>
      <w:rPr>
        <w:rFonts w:ascii="ＭＳ 明朝" w:eastAsia="ＭＳ 明朝" w:hAnsi="ＭＳ 明朝" w:cs="Times New Roman" w:hint="eastAsia"/>
        <w:color w:val="000000"/>
        <w:sz w:val="20"/>
      </w:rPr>
    </w:lvl>
    <w:lvl w:ilvl="1" w:tplc="0409000B" w:tentative="1">
      <w:start w:val="1"/>
      <w:numFmt w:val="bullet"/>
      <w:lvlText w:val=""/>
      <w:lvlJc w:val="left"/>
      <w:pPr>
        <w:tabs>
          <w:tab w:val="num" w:pos="1230"/>
        </w:tabs>
        <w:ind w:left="1230" w:hanging="420"/>
      </w:pPr>
      <w:rPr>
        <w:rFonts w:ascii="Wingdings" w:hAnsi="Wingdings" w:hint="default"/>
      </w:rPr>
    </w:lvl>
    <w:lvl w:ilvl="2" w:tplc="0409000D" w:tentative="1">
      <w:start w:val="1"/>
      <w:numFmt w:val="bullet"/>
      <w:lvlText w:val=""/>
      <w:lvlJc w:val="left"/>
      <w:pPr>
        <w:tabs>
          <w:tab w:val="num" w:pos="1650"/>
        </w:tabs>
        <w:ind w:left="1650" w:hanging="420"/>
      </w:pPr>
      <w:rPr>
        <w:rFonts w:ascii="Wingdings" w:hAnsi="Wingdings" w:hint="default"/>
      </w:rPr>
    </w:lvl>
    <w:lvl w:ilvl="3" w:tplc="04090001" w:tentative="1">
      <w:start w:val="1"/>
      <w:numFmt w:val="bullet"/>
      <w:lvlText w:val=""/>
      <w:lvlJc w:val="left"/>
      <w:pPr>
        <w:tabs>
          <w:tab w:val="num" w:pos="2070"/>
        </w:tabs>
        <w:ind w:left="2070" w:hanging="420"/>
      </w:pPr>
      <w:rPr>
        <w:rFonts w:ascii="Wingdings" w:hAnsi="Wingdings" w:hint="default"/>
      </w:rPr>
    </w:lvl>
    <w:lvl w:ilvl="4" w:tplc="0409000B" w:tentative="1">
      <w:start w:val="1"/>
      <w:numFmt w:val="bullet"/>
      <w:lvlText w:val=""/>
      <w:lvlJc w:val="left"/>
      <w:pPr>
        <w:tabs>
          <w:tab w:val="num" w:pos="2490"/>
        </w:tabs>
        <w:ind w:left="2490" w:hanging="420"/>
      </w:pPr>
      <w:rPr>
        <w:rFonts w:ascii="Wingdings" w:hAnsi="Wingdings" w:hint="default"/>
      </w:rPr>
    </w:lvl>
    <w:lvl w:ilvl="5" w:tplc="0409000D" w:tentative="1">
      <w:start w:val="1"/>
      <w:numFmt w:val="bullet"/>
      <w:lvlText w:val=""/>
      <w:lvlJc w:val="left"/>
      <w:pPr>
        <w:tabs>
          <w:tab w:val="num" w:pos="2910"/>
        </w:tabs>
        <w:ind w:left="2910" w:hanging="420"/>
      </w:pPr>
      <w:rPr>
        <w:rFonts w:ascii="Wingdings" w:hAnsi="Wingdings" w:hint="default"/>
      </w:rPr>
    </w:lvl>
    <w:lvl w:ilvl="6" w:tplc="04090001" w:tentative="1">
      <w:start w:val="1"/>
      <w:numFmt w:val="bullet"/>
      <w:lvlText w:val=""/>
      <w:lvlJc w:val="left"/>
      <w:pPr>
        <w:tabs>
          <w:tab w:val="num" w:pos="3330"/>
        </w:tabs>
        <w:ind w:left="3330" w:hanging="420"/>
      </w:pPr>
      <w:rPr>
        <w:rFonts w:ascii="Wingdings" w:hAnsi="Wingdings" w:hint="default"/>
      </w:rPr>
    </w:lvl>
    <w:lvl w:ilvl="7" w:tplc="0409000B" w:tentative="1">
      <w:start w:val="1"/>
      <w:numFmt w:val="bullet"/>
      <w:lvlText w:val=""/>
      <w:lvlJc w:val="left"/>
      <w:pPr>
        <w:tabs>
          <w:tab w:val="num" w:pos="3750"/>
        </w:tabs>
        <w:ind w:left="3750" w:hanging="420"/>
      </w:pPr>
      <w:rPr>
        <w:rFonts w:ascii="Wingdings" w:hAnsi="Wingdings" w:hint="default"/>
      </w:rPr>
    </w:lvl>
    <w:lvl w:ilvl="8" w:tplc="0409000D" w:tentative="1">
      <w:start w:val="1"/>
      <w:numFmt w:val="bullet"/>
      <w:lvlText w:val=""/>
      <w:lvlJc w:val="left"/>
      <w:pPr>
        <w:tabs>
          <w:tab w:val="num" w:pos="4170"/>
        </w:tabs>
        <w:ind w:left="4170" w:hanging="420"/>
      </w:pPr>
      <w:rPr>
        <w:rFonts w:ascii="Wingdings" w:hAnsi="Wingdings" w:hint="default"/>
      </w:rPr>
    </w:lvl>
  </w:abstractNum>
  <w:abstractNum w:abstractNumId="16" w15:restartNumberingAfterBreak="0">
    <w:nsid w:val="3729660D"/>
    <w:multiLevelType w:val="singleLevel"/>
    <w:tmpl w:val="BE0C8D16"/>
    <w:lvl w:ilvl="0">
      <w:start w:val="1"/>
      <w:numFmt w:val="decimalFullWidth"/>
      <w:lvlText w:val="%1．"/>
      <w:lvlJc w:val="left"/>
      <w:pPr>
        <w:tabs>
          <w:tab w:val="num" w:pos="420"/>
        </w:tabs>
        <w:ind w:left="420" w:hanging="420"/>
      </w:pPr>
      <w:rPr>
        <w:rFonts w:hint="eastAsia"/>
      </w:rPr>
    </w:lvl>
  </w:abstractNum>
  <w:abstractNum w:abstractNumId="17" w15:restartNumberingAfterBreak="0">
    <w:nsid w:val="3AA32F39"/>
    <w:multiLevelType w:val="hybridMultilevel"/>
    <w:tmpl w:val="60A0623A"/>
    <w:lvl w:ilvl="0" w:tplc="4258B50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8" w15:restartNumberingAfterBreak="0">
    <w:nsid w:val="3DFB15BB"/>
    <w:multiLevelType w:val="hybridMultilevel"/>
    <w:tmpl w:val="47C48542"/>
    <w:lvl w:ilvl="0" w:tplc="F224D8D0">
      <w:start w:val="7"/>
      <w:numFmt w:val="decimalFullWidth"/>
      <w:lvlText w:val="（%1）"/>
      <w:lvlJc w:val="left"/>
      <w:pPr>
        <w:tabs>
          <w:tab w:val="num" w:pos="2232"/>
        </w:tabs>
        <w:ind w:left="2232" w:hanging="720"/>
      </w:pPr>
      <w:rPr>
        <w:rFonts w:hint="default"/>
      </w:rPr>
    </w:lvl>
    <w:lvl w:ilvl="1" w:tplc="04090017" w:tentative="1">
      <w:start w:val="1"/>
      <w:numFmt w:val="aiueoFullWidth"/>
      <w:lvlText w:val="(%2)"/>
      <w:lvlJc w:val="left"/>
      <w:pPr>
        <w:tabs>
          <w:tab w:val="num" w:pos="2352"/>
        </w:tabs>
        <w:ind w:left="2352" w:hanging="420"/>
      </w:pPr>
    </w:lvl>
    <w:lvl w:ilvl="2" w:tplc="04090011" w:tentative="1">
      <w:start w:val="1"/>
      <w:numFmt w:val="decimalEnclosedCircle"/>
      <w:lvlText w:val="%3"/>
      <w:lvlJc w:val="left"/>
      <w:pPr>
        <w:tabs>
          <w:tab w:val="num" w:pos="2772"/>
        </w:tabs>
        <w:ind w:left="2772" w:hanging="420"/>
      </w:pPr>
    </w:lvl>
    <w:lvl w:ilvl="3" w:tplc="0409000F" w:tentative="1">
      <w:start w:val="1"/>
      <w:numFmt w:val="decimal"/>
      <w:lvlText w:val="%4."/>
      <w:lvlJc w:val="left"/>
      <w:pPr>
        <w:tabs>
          <w:tab w:val="num" w:pos="3192"/>
        </w:tabs>
        <w:ind w:left="3192" w:hanging="420"/>
      </w:pPr>
    </w:lvl>
    <w:lvl w:ilvl="4" w:tplc="04090017" w:tentative="1">
      <w:start w:val="1"/>
      <w:numFmt w:val="aiueoFullWidth"/>
      <w:lvlText w:val="(%5)"/>
      <w:lvlJc w:val="left"/>
      <w:pPr>
        <w:tabs>
          <w:tab w:val="num" w:pos="3612"/>
        </w:tabs>
        <w:ind w:left="3612" w:hanging="420"/>
      </w:pPr>
    </w:lvl>
    <w:lvl w:ilvl="5" w:tplc="04090011" w:tentative="1">
      <w:start w:val="1"/>
      <w:numFmt w:val="decimalEnclosedCircle"/>
      <w:lvlText w:val="%6"/>
      <w:lvlJc w:val="left"/>
      <w:pPr>
        <w:tabs>
          <w:tab w:val="num" w:pos="4032"/>
        </w:tabs>
        <w:ind w:left="4032" w:hanging="420"/>
      </w:pPr>
    </w:lvl>
    <w:lvl w:ilvl="6" w:tplc="0409000F" w:tentative="1">
      <w:start w:val="1"/>
      <w:numFmt w:val="decimal"/>
      <w:lvlText w:val="%7."/>
      <w:lvlJc w:val="left"/>
      <w:pPr>
        <w:tabs>
          <w:tab w:val="num" w:pos="4452"/>
        </w:tabs>
        <w:ind w:left="4452" w:hanging="420"/>
      </w:pPr>
    </w:lvl>
    <w:lvl w:ilvl="7" w:tplc="04090017" w:tentative="1">
      <w:start w:val="1"/>
      <w:numFmt w:val="aiueoFullWidth"/>
      <w:lvlText w:val="(%8)"/>
      <w:lvlJc w:val="left"/>
      <w:pPr>
        <w:tabs>
          <w:tab w:val="num" w:pos="4872"/>
        </w:tabs>
        <w:ind w:left="4872" w:hanging="420"/>
      </w:pPr>
    </w:lvl>
    <w:lvl w:ilvl="8" w:tplc="04090011" w:tentative="1">
      <w:start w:val="1"/>
      <w:numFmt w:val="decimalEnclosedCircle"/>
      <w:lvlText w:val="%9"/>
      <w:lvlJc w:val="left"/>
      <w:pPr>
        <w:tabs>
          <w:tab w:val="num" w:pos="5292"/>
        </w:tabs>
        <w:ind w:left="5292" w:hanging="420"/>
      </w:pPr>
    </w:lvl>
  </w:abstractNum>
  <w:abstractNum w:abstractNumId="19" w15:restartNumberingAfterBreak="0">
    <w:nsid w:val="3FAB4634"/>
    <w:multiLevelType w:val="singleLevel"/>
    <w:tmpl w:val="19D08414"/>
    <w:lvl w:ilvl="0">
      <w:start w:val="1"/>
      <w:numFmt w:val="decimalFullWidth"/>
      <w:lvlText w:val="%1．"/>
      <w:lvlJc w:val="left"/>
      <w:pPr>
        <w:tabs>
          <w:tab w:val="num" w:pos="420"/>
        </w:tabs>
        <w:ind w:left="420" w:hanging="420"/>
      </w:pPr>
      <w:rPr>
        <w:rFonts w:hint="eastAsia"/>
      </w:rPr>
    </w:lvl>
  </w:abstractNum>
  <w:abstractNum w:abstractNumId="20" w15:restartNumberingAfterBreak="0">
    <w:nsid w:val="405A6E21"/>
    <w:multiLevelType w:val="singleLevel"/>
    <w:tmpl w:val="7BC834F8"/>
    <w:lvl w:ilvl="0">
      <w:start w:val="1"/>
      <w:numFmt w:val="decimalFullWidth"/>
      <w:lvlText w:val="%1．"/>
      <w:lvlJc w:val="left"/>
      <w:pPr>
        <w:tabs>
          <w:tab w:val="num" w:pos="420"/>
        </w:tabs>
        <w:ind w:left="420" w:hanging="420"/>
      </w:pPr>
      <w:rPr>
        <w:rFonts w:hint="eastAsia"/>
      </w:rPr>
    </w:lvl>
  </w:abstractNum>
  <w:abstractNum w:abstractNumId="21" w15:restartNumberingAfterBreak="0">
    <w:nsid w:val="44924684"/>
    <w:multiLevelType w:val="singleLevel"/>
    <w:tmpl w:val="75908226"/>
    <w:lvl w:ilvl="0">
      <w:start w:val="1"/>
      <w:numFmt w:val="decimalFullWidth"/>
      <w:lvlText w:val="（%1）"/>
      <w:lvlJc w:val="left"/>
      <w:pPr>
        <w:tabs>
          <w:tab w:val="num" w:pos="630"/>
        </w:tabs>
        <w:ind w:left="630" w:hanging="630"/>
      </w:pPr>
      <w:rPr>
        <w:rFonts w:hint="eastAsia"/>
        <w:lang w:val="en-US"/>
      </w:rPr>
    </w:lvl>
  </w:abstractNum>
  <w:abstractNum w:abstractNumId="22" w15:restartNumberingAfterBreak="0">
    <w:nsid w:val="469F1065"/>
    <w:multiLevelType w:val="singleLevel"/>
    <w:tmpl w:val="2CDC7CC8"/>
    <w:lvl w:ilvl="0">
      <w:start w:val="2"/>
      <w:numFmt w:val="decimalEnclosedCircle"/>
      <w:lvlText w:val="%1"/>
      <w:lvlJc w:val="left"/>
      <w:pPr>
        <w:tabs>
          <w:tab w:val="num" w:pos="570"/>
        </w:tabs>
        <w:ind w:left="570" w:hanging="360"/>
      </w:pPr>
      <w:rPr>
        <w:rFonts w:hint="eastAsia"/>
      </w:rPr>
    </w:lvl>
  </w:abstractNum>
  <w:abstractNum w:abstractNumId="23" w15:restartNumberingAfterBreak="0">
    <w:nsid w:val="46E503A8"/>
    <w:multiLevelType w:val="singleLevel"/>
    <w:tmpl w:val="00062FC4"/>
    <w:lvl w:ilvl="0">
      <w:start w:val="13"/>
      <w:numFmt w:val="bullet"/>
      <w:lvlText w:val="□"/>
      <w:lvlJc w:val="left"/>
      <w:pPr>
        <w:tabs>
          <w:tab w:val="num" w:pos="390"/>
        </w:tabs>
        <w:ind w:left="390" w:hanging="195"/>
      </w:pPr>
      <w:rPr>
        <w:rFonts w:ascii="ＭＳ 明朝" w:hint="eastAsia"/>
      </w:rPr>
    </w:lvl>
  </w:abstractNum>
  <w:abstractNum w:abstractNumId="24" w15:restartNumberingAfterBreak="0">
    <w:nsid w:val="48C20B53"/>
    <w:multiLevelType w:val="singleLevel"/>
    <w:tmpl w:val="1B32D402"/>
    <w:lvl w:ilvl="0">
      <w:start w:val="1"/>
      <w:numFmt w:val="decimalFullWidth"/>
      <w:lvlText w:val="（%1）"/>
      <w:lvlJc w:val="left"/>
      <w:pPr>
        <w:tabs>
          <w:tab w:val="num" w:pos="720"/>
        </w:tabs>
        <w:ind w:left="720" w:hanging="720"/>
      </w:pPr>
      <w:rPr>
        <w:rFonts w:hint="eastAsia"/>
      </w:rPr>
    </w:lvl>
  </w:abstractNum>
  <w:abstractNum w:abstractNumId="25" w15:restartNumberingAfterBreak="0">
    <w:nsid w:val="49492719"/>
    <w:multiLevelType w:val="singleLevel"/>
    <w:tmpl w:val="24D69B24"/>
    <w:lvl w:ilvl="0">
      <w:start w:val="1"/>
      <w:numFmt w:val="decimalFullWidth"/>
      <w:lvlText w:val="%1．"/>
      <w:lvlJc w:val="left"/>
      <w:pPr>
        <w:tabs>
          <w:tab w:val="num" w:pos="420"/>
        </w:tabs>
        <w:ind w:left="420" w:hanging="420"/>
      </w:pPr>
      <w:rPr>
        <w:rFonts w:hint="eastAsia"/>
      </w:rPr>
    </w:lvl>
  </w:abstractNum>
  <w:abstractNum w:abstractNumId="26" w15:restartNumberingAfterBreak="0">
    <w:nsid w:val="4E7A5AFE"/>
    <w:multiLevelType w:val="singleLevel"/>
    <w:tmpl w:val="55A8A92A"/>
    <w:lvl w:ilvl="0">
      <w:start w:val="1"/>
      <w:numFmt w:val="decimalFullWidth"/>
      <w:lvlText w:val="%1．"/>
      <w:lvlJc w:val="left"/>
      <w:pPr>
        <w:tabs>
          <w:tab w:val="num" w:pos="420"/>
        </w:tabs>
        <w:ind w:left="420" w:hanging="420"/>
      </w:pPr>
      <w:rPr>
        <w:rFonts w:hint="eastAsia"/>
        <w:color w:val="000000" w:themeColor="text1"/>
      </w:rPr>
    </w:lvl>
  </w:abstractNum>
  <w:abstractNum w:abstractNumId="27" w15:restartNumberingAfterBreak="0">
    <w:nsid w:val="4E87581A"/>
    <w:multiLevelType w:val="singleLevel"/>
    <w:tmpl w:val="274AC11A"/>
    <w:lvl w:ilvl="0">
      <w:start w:val="1"/>
      <w:numFmt w:val="decimalFullWidth"/>
      <w:lvlText w:val="（%1）"/>
      <w:lvlJc w:val="left"/>
      <w:pPr>
        <w:tabs>
          <w:tab w:val="num" w:pos="630"/>
        </w:tabs>
        <w:ind w:left="630" w:hanging="630"/>
      </w:pPr>
      <w:rPr>
        <w:rFonts w:hint="eastAsia"/>
      </w:rPr>
    </w:lvl>
  </w:abstractNum>
  <w:abstractNum w:abstractNumId="28" w15:restartNumberingAfterBreak="0">
    <w:nsid w:val="4E8B5DF1"/>
    <w:multiLevelType w:val="singleLevel"/>
    <w:tmpl w:val="498CCE18"/>
    <w:lvl w:ilvl="0">
      <w:start w:val="1"/>
      <w:numFmt w:val="decimalFullWidth"/>
      <w:lvlText w:val="%1．"/>
      <w:lvlJc w:val="left"/>
      <w:pPr>
        <w:tabs>
          <w:tab w:val="num" w:pos="420"/>
        </w:tabs>
        <w:ind w:left="420" w:hanging="420"/>
      </w:pPr>
      <w:rPr>
        <w:rFonts w:hint="eastAsia"/>
      </w:rPr>
    </w:lvl>
  </w:abstractNum>
  <w:abstractNum w:abstractNumId="29" w15:restartNumberingAfterBreak="0">
    <w:nsid w:val="53F814D4"/>
    <w:multiLevelType w:val="singleLevel"/>
    <w:tmpl w:val="7ACA18D2"/>
    <w:lvl w:ilvl="0">
      <w:start w:val="7"/>
      <w:numFmt w:val="decimalFullWidth"/>
      <w:lvlText w:val="%1．"/>
      <w:lvlJc w:val="left"/>
      <w:pPr>
        <w:tabs>
          <w:tab w:val="num" w:pos="585"/>
        </w:tabs>
        <w:ind w:left="585" w:hanging="585"/>
      </w:pPr>
      <w:rPr>
        <w:rFonts w:hint="eastAsia"/>
      </w:rPr>
    </w:lvl>
  </w:abstractNum>
  <w:abstractNum w:abstractNumId="30" w15:restartNumberingAfterBreak="0">
    <w:nsid w:val="561C359F"/>
    <w:multiLevelType w:val="multilevel"/>
    <w:tmpl w:val="BC102F0E"/>
    <w:lvl w:ilvl="0">
      <w:start w:val="1"/>
      <w:numFmt w:val="decimalFullWidth"/>
      <w:lvlText w:val="%1．"/>
      <w:lvlJc w:val="left"/>
      <w:pPr>
        <w:tabs>
          <w:tab w:val="num" w:pos="420"/>
        </w:tabs>
        <w:ind w:left="420" w:hanging="420"/>
      </w:pPr>
      <w:rPr>
        <w:rFonts w:hint="eastAsia"/>
      </w:rPr>
    </w:lvl>
    <w:lvl w:ilvl="1" w:tentative="1">
      <w:start w:val="1"/>
      <w:numFmt w:val="aiueoFullWidth"/>
      <w:lvlText w:val="(%2)"/>
      <w:lvlJc w:val="left"/>
      <w:pPr>
        <w:tabs>
          <w:tab w:val="num" w:pos="840"/>
        </w:tabs>
        <w:ind w:left="840" w:hanging="420"/>
      </w:pPr>
    </w:lvl>
    <w:lvl w:ilvl="2" w:tentative="1">
      <w:start w:val="1"/>
      <w:numFmt w:val="decimalEnclosedCircle"/>
      <w:lvlText w:val="%3"/>
      <w:lvlJc w:val="lef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aiueoFullWidth"/>
      <w:lvlText w:val="(%5)"/>
      <w:lvlJc w:val="left"/>
      <w:pPr>
        <w:tabs>
          <w:tab w:val="num" w:pos="2100"/>
        </w:tabs>
        <w:ind w:left="2100" w:hanging="420"/>
      </w:pPr>
    </w:lvl>
    <w:lvl w:ilvl="5" w:tentative="1">
      <w:start w:val="1"/>
      <w:numFmt w:val="decimalEnclosedCircle"/>
      <w:lvlText w:val="%6"/>
      <w:lvlJc w:val="lef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aiueoFullWidth"/>
      <w:lvlText w:val="(%8)"/>
      <w:lvlJc w:val="left"/>
      <w:pPr>
        <w:tabs>
          <w:tab w:val="num" w:pos="3360"/>
        </w:tabs>
        <w:ind w:left="3360" w:hanging="420"/>
      </w:pPr>
    </w:lvl>
    <w:lvl w:ilvl="8" w:tentative="1">
      <w:start w:val="1"/>
      <w:numFmt w:val="decimalEnclosedCircle"/>
      <w:lvlText w:val="%9"/>
      <w:lvlJc w:val="left"/>
      <w:pPr>
        <w:tabs>
          <w:tab w:val="num" w:pos="3780"/>
        </w:tabs>
        <w:ind w:left="3780" w:hanging="420"/>
      </w:pPr>
    </w:lvl>
  </w:abstractNum>
  <w:abstractNum w:abstractNumId="31" w15:restartNumberingAfterBreak="0">
    <w:nsid w:val="573B290D"/>
    <w:multiLevelType w:val="singleLevel"/>
    <w:tmpl w:val="40E610DC"/>
    <w:lvl w:ilvl="0">
      <w:start w:val="1"/>
      <w:numFmt w:val="decimalFullWidth"/>
      <w:lvlText w:val="%1．"/>
      <w:lvlJc w:val="left"/>
      <w:pPr>
        <w:tabs>
          <w:tab w:val="num" w:pos="585"/>
        </w:tabs>
        <w:ind w:left="585" w:hanging="390"/>
      </w:pPr>
      <w:rPr>
        <w:rFonts w:hint="eastAsia"/>
      </w:rPr>
    </w:lvl>
  </w:abstractNum>
  <w:abstractNum w:abstractNumId="32" w15:restartNumberingAfterBreak="0">
    <w:nsid w:val="57D1321F"/>
    <w:multiLevelType w:val="hybridMultilevel"/>
    <w:tmpl w:val="282214B8"/>
    <w:lvl w:ilvl="0" w:tplc="2258D9B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3" w15:restartNumberingAfterBreak="0">
    <w:nsid w:val="60613640"/>
    <w:multiLevelType w:val="hybridMultilevel"/>
    <w:tmpl w:val="CFC8AA5C"/>
    <w:lvl w:ilvl="0" w:tplc="F6C0C2A4">
      <w:start w:val="1"/>
      <w:numFmt w:val="decimal"/>
      <w:lvlText w:val="%1"/>
      <w:lvlJc w:val="left"/>
      <w:pPr>
        <w:tabs>
          <w:tab w:val="num" w:pos="420"/>
        </w:tabs>
        <w:ind w:left="420" w:hanging="42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34" w15:restartNumberingAfterBreak="0">
    <w:nsid w:val="616476A2"/>
    <w:multiLevelType w:val="singleLevel"/>
    <w:tmpl w:val="F7F28DCA"/>
    <w:lvl w:ilvl="0">
      <w:start w:val="1"/>
      <w:numFmt w:val="decimalFullWidth"/>
      <w:lvlText w:val="%1）"/>
      <w:lvlJc w:val="left"/>
      <w:pPr>
        <w:tabs>
          <w:tab w:val="num" w:pos="390"/>
        </w:tabs>
        <w:ind w:left="390" w:hanging="390"/>
      </w:pPr>
      <w:rPr>
        <w:rFonts w:hint="default"/>
      </w:rPr>
    </w:lvl>
  </w:abstractNum>
  <w:abstractNum w:abstractNumId="35" w15:restartNumberingAfterBreak="0">
    <w:nsid w:val="6AF9123F"/>
    <w:multiLevelType w:val="singleLevel"/>
    <w:tmpl w:val="7430D848"/>
    <w:lvl w:ilvl="0">
      <w:start w:val="2"/>
      <w:numFmt w:val="decimalFullWidth"/>
      <w:lvlText w:val="第%1条"/>
      <w:lvlJc w:val="left"/>
      <w:pPr>
        <w:tabs>
          <w:tab w:val="num" w:pos="840"/>
        </w:tabs>
        <w:ind w:left="840" w:hanging="840"/>
      </w:pPr>
      <w:rPr>
        <w:rFonts w:hint="eastAsia"/>
      </w:rPr>
    </w:lvl>
  </w:abstractNum>
  <w:abstractNum w:abstractNumId="36" w15:restartNumberingAfterBreak="0">
    <w:nsid w:val="6CC47706"/>
    <w:multiLevelType w:val="singleLevel"/>
    <w:tmpl w:val="0038AA36"/>
    <w:lvl w:ilvl="0">
      <w:start w:val="1"/>
      <w:numFmt w:val="decimalFullWidth"/>
      <w:lvlText w:val="%1．"/>
      <w:lvlJc w:val="left"/>
      <w:pPr>
        <w:tabs>
          <w:tab w:val="num" w:pos="798"/>
        </w:tabs>
        <w:ind w:left="798" w:hanging="420"/>
      </w:pPr>
      <w:rPr>
        <w:rFonts w:hint="eastAsia"/>
      </w:rPr>
    </w:lvl>
  </w:abstractNum>
  <w:abstractNum w:abstractNumId="37" w15:restartNumberingAfterBreak="0">
    <w:nsid w:val="6DBB6D7F"/>
    <w:multiLevelType w:val="hybridMultilevel"/>
    <w:tmpl w:val="0DA4C892"/>
    <w:lvl w:ilvl="0" w:tplc="2F088B72">
      <w:start w:val="1"/>
      <w:numFmt w:val="decimalFullWidth"/>
      <w:lvlText w:val="注%1）"/>
      <w:lvlJc w:val="left"/>
      <w:pPr>
        <w:tabs>
          <w:tab w:val="num" w:pos="1665"/>
        </w:tabs>
        <w:ind w:left="1665" w:hanging="720"/>
      </w:pPr>
      <w:rPr>
        <w:rFonts w:hint="default"/>
      </w:rPr>
    </w:lvl>
    <w:lvl w:ilvl="1" w:tplc="04090017" w:tentative="1">
      <w:start w:val="1"/>
      <w:numFmt w:val="aiueoFullWidth"/>
      <w:lvlText w:val="(%2)"/>
      <w:lvlJc w:val="left"/>
      <w:pPr>
        <w:tabs>
          <w:tab w:val="num" w:pos="1785"/>
        </w:tabs>
        <w:ind w:left="1785" w:hanging="420"/>
      </w:pPr>
    </w:lvl>
    <w:lvl w:ilvl="2" w:tplc="04090011" w:tentative="1">
      <w:start w:val="1"/>
      <w:numFmt w:val="decimalEnclosedCircle"/>
      <w:lvlText w:val="%3"/>
      <w:lvlJc w:val="left"/>
      <w:pPr>
        <w:tabs>
          <w:tab w:val="num" w:pos="2205"/>
        </w:tabs>
        <w:ind w:left="2205" w:hanging="420"/>
      </w:pPr>
    </w:lvl>
    <w:lvl w:ilvl="3" w:tplc="0409000F" w:tentative="1">
      <w:start w:val="1"/>
      <w:numFmt w:val="decimal"/>
      <w:lvlText w:val="%4."/>
      <w:lvlJc w:val="left"/>
      <w:pPr>
        <w:tabs>
          <w:tab w:val="num" w:pos="2625"/>
        </w:tabs>
        <w:ind w:left="2625" w:hanging="420"/>
      </w:pPr>
    </w:lvl>
    <w:lvl w:ilvl="4" w:tplc="04090017" w:tentative="1">
      <w:start w:val="1"/>
      <w:numFmt w:val="aiueoFullWidth"/>
      <w:lvlText w:val="(%5)"/>
      <w:lvlJc w:val="left"/>
      <w:pPr>
        <w:tabs>
          <w:tab w:val="num" w:pos="3045"/>
        </w:tabs>
        <w:ind w:left="3045" w:hanging="420"/>
      </w:pPr>
    </w:lvl>
    <w:lvl w:ilvl="5" w:tplc="04090011" w:tentative="1">
      <w:start w:val="1"/>
      <w:numFmt w:val="decimalEnclosedCircle"/>
      <w:lvlText w:val="%6"/>
      <w:lvlJc w:val="left"/>
      <w:pPr>
        <w:tabs>
          <w:tab w:val="num" w:pos="3465"/>
        </w:tabs>
        <w:ind w:left="3465" w:hanging="420"/>
      </w:pPr>
    </w:lvl>
    <w:lvl w:ilvl="6" w:tplc="0409000F" w:tentative="1">
      <w:start w:val="1"/>
      <w:numFmt w:val="decimal"/>
      <w:lvlText w:val="%7."/>
      <w:lvlJc w:val="left"/>
      <w:pPr>
        <w:tabs>
          <w:tab w:val="num" w:pos="3885"/>
        </w:tabs>
        <w:ind w:left="3885" w:hanging="420"/>
      </w:pPr>
    </w:lvl>
    <w:lvl w:ilvl="7" w:tplc="04090017" w:tentative="1">
      <w:start w:val="1"/>
      <w:numFmt w:val="aiueoFullWidth"/>
      <w:lvlText w:val="(%8)"/>
      <w:lvlJc w:val="left"/>
      <w:pPr>
        <w:tabs>
          <w:tab w:val="num" w:pos="4305"/>
        </w:tabs>
        <w:ind w:left="4305" w:hanging="420"/>
      </w:pPr>
    </w:lvl>
    <w:lvl w:ilvl="8" w:tplc="04090011" w:tentative="1">
      <w:start w:val="1"/>
      <w:numFmt w:val="decimalEnclosedCircle"/>
      <w:lvlText w:val="%9"/>
      <w:lvlJc w:val="left"/>
      <w:pPr>
        <w:tabs>
          <w:tab w:val="num" w:pos="4725"/>
        </w:tabs>
        <w:ind w:left="4725" w:hanging="420"/>
      </w:pPr>
    </w:lvl>
  </w:abstractNum>
  <w:abstractNum w:abstractNumId="38" w15:restartNumberingAfterBreak="0">
    <w:nsid w:val="71D66169"/>
    <w:multiLevelType w:val="singleLevel"/>
    <w:tmpl w:val="E278C5A2"/>
    <w:lvl w:ilvl="0">
      <w:start w:val="11"/>
      <w:numFmt w:val="decimal"/>
      <w:lvlText w:val="%1."/>
      <w:lvlJc w:val="left"/>
      <w:pPr>
        <w:tabs>
          <w:tab w:val="num" w:pos="360"/>
        </w:tabs>
        <w:ind w:left="360" w:hanging="360"/>
      </w:pPr>
      <w:rPr>
        <w:rFonts w:hint="eastAsia"/>
      </w:rPr>
    </w:lvl>
  </w:abstractNum>
  <w:abstractNum w:abstractNumId="39" w15:restartNumberingAfterBreak="0">
    <w:nsid w:val="72DC356B"/>
    <w:multiLevelType w:val="hybridMultilevel"/>
    <w:tmpl w:val="9448F546"/>
    <w:lvl w:ilvl="0" w:tplc="02E4420E">
      <w:start w:val="1"/>
      <w:numFmt w:val="decimalFullWidth"/>
      <w:lvlText w:val="（%1）"/>
      <w:lvlJc w:val="left"/>
      <w:pPr>
        <w:tabs>
          <w:tab w:val="num" w:pos="930"/>
        </w:tabs>
        <w:ind w:left="930" w:hanging="7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0" w15:restartNumberingAfterBreak="0">
    <w:nsid w:val="78290075"/>
    <w:multiLevelType w:val="singleLevel"/>
    <w:tmpl w:val="698472F8"/>
    <w:lvl w:ilvl="0">
      <w:start w:val="2"/>
      <w:numFmt w:val="decimalFullWidth"/>
      <w:lvlText w:val="%1）"/>
      <w:lvlJc w:val="left"/>
      <w:pPr>
        <w:tabs>
          <w:tab w:val="num" w:pos="360"/>
        </w:tabs>
        <w:ind w:left="360" w:hanging="360"/>
      </w:pPr>
      <w:rPr>
        <w:rFonts w:hint="eastAsia"/>
      </w:rPr>
    </w:lvl>
  </w:abstractNum>
  <w:abstractNum w:abstractNumId="41" w15:restartNumberingAfterBreak="0">
    <w:nsid w:val="7863352B"/>
    <w:multiLevelType w:val="hybridMultilevel"/>
    <w:tmpl w:val="A7C487B8"/>
    <w:lvl w:ilvl="0" w:tplc="A9B2BE88">
      <w:start w:val="3"/>
      <w:numFmt w:val="decimalFullWidth"/>
      <w:lvlText w:val="%1．"/>
      <w:lvlJc w:val="left"/>
      <w:pPr>
        <w:tabs>
          <w:tab w:val="num" w:pos="420"/>
        </w:tabs>
        <w:ind w:left="420" w:hanging="420"/>
      </w:pPr>
      <w:rPr>
        <w:rFonts w:hint="eastAsia"/>
      </w:rPr>
    </w:lvl>
    <w:lvl w:ilvl="1" w:tplc="2F9CC4D2">
      <w:start w:val="1"/>
      <w:numFmt w:val="decimalFullWidth"/>
      <w:lvlText w:val="（%2）"/>
      <w:lvlJc w:val="left"/>
      <w:pPr>
        <w:tabs>
          <w:tab w:val="num" w:pos="1140"/>
        </w:tabs>
        <w:ind w:left="1140" w:hanging="720"/>
      </w:pPr>
      <w:rPr>
        <w:rFonts w:hint="eastAsia"/>
        <w:color w:val="auto"/>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2" w15:restartNumberingAfterBreak="0">
    <w:nsid w:val="789410F6"/>
    <w:multiLevelType w:val="singleLevel"/>
    <w:tmpl w:val="B218D69C"/>
    <w:lvl w:ilvl="0">
      <w:start w:val="1"/>
      <w:numFmt w:val="decimalFullWidth"/>
      <w:lvlText w:val="%1．"/>
      <w:lvlJc w:val="left"/>
      <w:pPr>
        <w:tabs>
          <w:tab w:val="num" w:pos="420"/>
        </w:tabs>
        <w:ind w:left="420" w:hanging="420"/>
      </w:pPr>
      <w:rPr>
        <w:rFonts w:hint="eastAsia"/>
      </w:rPr>
    </w:lvl>
  </w:abstractNum>
  <w:abstractNum w:abstractNumId="43" w15:restartNumberingAfterBreak="0">
    <w:nsid w:val="7DD360F0"/>
    <w:multiLevelType w:val="hybridMultilevel"/>
    <w:tmpl w:val="5FF0E47A"/>
    <w:lvl w:ilvl="0" w:tplc="05DAE972">
      <w:start w:val="1"/>
      <w:numFmt w:val="decimalFullWidth"/>
      <w:lvlText w:val="注%1)"/>
      <w:lvlJc w:val="left"/>
      <w:pPr>
        <w:tabs>
          <w:tab w:val="num" w:pos="1665"/>
        </w:tabs>
        <w:ind w:left="1665" w:hanging="720"/>
      </w:pPr>
      <w:rPr>
        <w:rFonts w:hint="default"/>
      </w:rPr>
    </w:lvl>
    <w:lvl w:ilvl="1" w:tplc="04090017" w:tentative="1">
      <w:start w:val="1"/>
      <w:numFmt w:val="aiueoFullWidth"/>
      <w:lvlText w:val="(%2)"/>
      <w:lvlJc w:val="left"/>
      <w:pPr>
        <w:tabs>
          <w:tab w:val="num" w:pos="1785"/>
        </w:tabs>
        <w:ind w:left="1785" w:hanging="420"/>
      </w:pPr>
    </w:lvl>
    <w:lvl w:ilvl="2" w:tplc="04090011" w:tentative="1">
      <w:start w:val="1"/>
      <w:numFmt w:val="decimalEnclosedCircle"/>
      <w:lvlText w:val="%3"/>
      <w:lvlJc w:val="left"/>
      <w:pPr>
        <w:tabs>
          <w:tab w:val="num" w:pos="2205"/>
        </w:tabs>
        <w:ind w:left="2205" w:hanging="420"/>
      </w:pPr>
    </w:lvl>
    <w:lvl w:ilvl="3" w:tplc="0409000F" w:tentative="1">
      <w:start w:val="1"/>
      <w:numFmt w:val="decimal"/>
      <w:lvlText w:val="%4."/>
      <w:lvlJc w:val="left"/>
      <w:pPr>
        <w:tabs>
          <w:tab w:val="num" w:pos="2625"/>
        </w:tabs>
        <w:ind w:left="2625" w:hanging="420"/>
      </w:pPr>
    </w:lvl>
    <w:lvl w:ilvl="4" w:tplc="04090017" w:tentative="1">
      <w:start w:val="1"/>
      <w:numFmt w:val="aiueoFullWidth"/>
      <w:lvlText w:val="(%5)"/>
      <w:lvlJc w:val="left"/>
      <w:pPr>
        <w:tabs>
          <w:tab w:val="num" w:pos="3045"/>
        </w:tabs>
        <w:ind w:left="3045" w:hanging="420"/>
      </w:pPr>
    </w:lvl>
    <w:lvl w:ilvl="5" w:tplc="04090011" w:tentative="1">
      <w:start w:val="1"/>
      <w:numFmt w:val="decimalEnclosedCircle"/>
      <w:lvlText w:val="%6"/>
      <w:lvlJc w:val="left"/>
      <w:pPr>
        <w:tabs>
          <w:tab w:val="num" w:pos="3465"/>
        </w:tabs>
        <w:ind w:left="3465" w:hanging="420"/>
      </w:pPr>
    </w:lvl>
    <w:lvl w:ilvl="6" w:tplc="0409000F" w:tentative="1">
      <w:start w:val="1"/>
      <w:numFmt w:val="decimal"/>
      <w:lvlText w:val="%7."/>
      <w:lvlJc w:val="left"/>
      <w:pPr>
        <w:tabs>
          <w:tab w:val="num" w:pos="3885"/>
        </w:tabs>
        <w:ind w:left="3885" w:hanging="420"/>
      </w:pPr>
    </w:lvl>
    <w:lvl w:ilvl="7" w:tplc="04090017" w:tentative="1">
      <w:start w:val="1"/>
      <w:numFmt w:val="aiueoFullWidth"/>
      <w:lvlText w:val="(%8)"/>
      <w:lvlJc w:val="left"/>
      <w:pPr>
        <w:tabs>
          <w:tab w:val="num" w:pos="4305"/>
        </w:tabs>
        <w:ind w:left="4305" w:hanging="420"/>
      </w:pPr>
    </w:lvl>
    <w:lvl w:ilvl="8" w:tplc="04090011" w:tentative="1">
      <w:start w:val="1"/>
      <w:numFmt w:val="decimalEnclosedCircle"/>
      <w:lvlText w:val="%9"/>
      <w:lvlJc w:val="left"/>
      <w:pPr>
        <w:tabs>
          <w:tab w:val="num" w:pos="4725"/>
        </w:tabs>
        <w:ind w:left="4725" w:hanging="420"/>
      </w:pPr>
    </w:lvl>
  </w:abstractNum>
  <w:num w:numId="1" w16cid:durableId="180552740">
    <w:abstractNumId w:val="30"/>
  </w:num>
  <w:num w:numId="2" w16cid:durableId="2045209966">
    <w:abstractNumId w:val="26"/>
  </w:num>
  <w:num w:numId="3" w16cid:durableId="1194080405">
    <w:abstractNumId w:val="24"/>
  </w:num>
  <w:num w:numId="4" w16cid:durableId="1310205500">
    <w:abstractNumId w:val="42"/>
  </w:num>
  <w:num w:numId="5" w16cid:durableId="161743576">
    <w:abstractNumId w:val="38"/>
  </w:num>
  <w:num w:numId="6" w16cid:durableId="958071152">
    <w:abstractNumId w:val="36"/>
  </w:num>
  <w:num w:numId="7" w16cid:durableId="2012678781">
    <w:abstractNumId w:val="22"/>
  </w:num>
  <w:num w:numId="8" w16cid:durableId="1336806697">
    <w:abstractNumId w:val="13"/>
  </w:num>
  <w:num w:numId="9" w16cid:durableId="1787456494">
    <w:abstractNumId w:val="9"/>
  </w:num>
  <w:num w:numId="10" w16cid:durableId="1973053032">
    <w:abstractNumId w:val="34"/>
  </w:num>
  <w:num w:numId="11" w16cid:durableId="307436212">
    <w:abstractNumId w:val="23"/>
  </w:num>
  <w:num w:numId="12" w16cid:durableId="1494681183">
    <w:abstractNumId w:val="29"/>
  </w:num>
  <w:num w:numId="13" w16cid:durableId="318389953">
    <w:abstractNumId w:val="31"/>
  </w:num>
  <w:num w:numId="14" w16cid:durableId="966817596">
    <w:abstractNumId w:val="35"/>
  </w:num>
  <w:num w:numId="15" w16cid:durableId="1185242917">
    <w:abstractNumId w:val="5"/>
  </w:num>
  <w:num w:numId="16" w16cid:durableId="408428425">
    <w:abstractNumId w:val="20"/>
  </w:num>
  <w:num w:numId="17" w16cid:durableId="413011933">
    <w:abstractNumId w:val="16"/>
  </w:num>
  <w:num w:numId="18" w16cid:durableId="1140808244">
    <w:abstractNumId w:val="0"/>
  </w:num>
  <w:num w:numId="19" w16cid:durableId="52967764">
    <w:abstractNumId w:val="14"/>
  </w:num>
  <w:num w:numId="20" w16cid:durableId="720397205">
    <w:abstractNumId w:val="19"/>
  </w:num>
  <w:num w:numId="21" w16cid:durableId="2145538979">
    <w:abstractNumId w:val="25"/>
  </w:num>
  <w:num w:numId="22" w16cid:durableId="1932659137">
    <w:abstractNumId w:val="4"/>
  </w:num>
  <w:num w:numId="23" w16cid:durableId="1501658680">
    <w:abstractNumId w:val="28"/>
  </w:num>
  <w:num w:numId="24" w16cid:durableId="817696861">
    <w:abstractNumId w:val="40"/>
  </w:num>
  <w:num w:numId="25" w16cid:durableId="1700423456">
    <w:abstractNumId w:val="12"/>
  </w:num>
  <w:num w:numId="26" w16cid:durableId="3555669">
    <w:abstractNumId w:val="3"/>
  </w:num>
  <w:num w:numId="27" w16cid:durableId="638726520">
    <w:abstractNumId w:val="27"/>
  </w:num>
  <w:num w:numId="28" w16cid:durableId="948200258">
    <w:abstractNumId w:val="21"/>
  </w:num>
  <w:num w:numId="29" w16cid:durableId="1931574158">
    <w:abstractNumId w:val="15"/>
  </w:num>
  <w:num w:numId="30" w16cid:durableId="1369642951">
    <w:abstractNumId w:val="39"/>
  </w:num>
  <w:num w:numId="31" w16cid:durableId="7648875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2330570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784108013">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1344109">
    <w:abstractNumId w:val="41"/>
  </w:num>
  <w:num w:numId="35" w16cid:durableId="325256170">
    <w:abstractNumId w:val="36"/>
    <w:lvlOverride w:ilvl="0">
      <w:startOverride w:val="1"/>
    </w:lvlOverride>
  </w:num>
  <w:num w:numId="36" w16cid:durableId="1957251051">
    <w:abstractNumId w:val="37"/>
  </w:num>
  <w:num w:numId="37" w16cid:durableId="1044982418">
    <w:abstractNumId w:val="43"/>
  </w:num>
  <w:num w:numId="38" w16cid:durableId="1463688803">
    <w:abstractNumId w:val="17"/>
  </w:num>
  <w:num w:numId="39" w16cid:durableId="1602958571">
    <w:abstractNumId w:val="7"/>
  </w:num>
  <w:num w:numId="40" w16cid:durableId="966280222">
    <w:abstractNumId w:val="2"/>
  </w:num>
  <w:num w:numId="41" w16cid:durableId="304891897">
    <w:abstractNumId w:val="6"/>
  </w:num>
  <w:num w:numId="42" w16cid:durableId="166750569">
    <w:abstractNumId w:val="32"/>
  </w:num>
  <w:num w:numId="43" w16cid:durableId="1284918083">
    <w:abstractNumId w:val="10"/>
  </w:num>
  <w:num w:numId="44" w16cid:durableId="1075279039">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557322212">
    <w:abstractNumId w:val="18"/>
  </w:num>
  <w:num w:numId="46" w16cid:durableId="11168766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3648"/>
    <w:rsid w:val="00000DFF"/>
    <w:rsid w:val="00003489"/>
    <w:rsid w:val="000048D1"/>
    <w:rsid w:val="00004BC5"/>
    <w:rsid w:val="000066F0"/>
    <w:rsid w:val="00007029"/>
    <w:rsid w:val="00012F30"/>
    <w:rsid w:val="00013B03"/>
    <w:rsid w:val="00017BEC"/>
    <w:rsid w:val="00021F7A"/>
    <w:rsid w:val="00022079"/>
    <w:rsid w:val="00022E50"/>
    <w:rsid w:val="000237F5"/>
    <w:rsid w:val="000257E6"/>
    <w:rsid w:val="0002628A"/>
    <w:rsid w:val="000275E0"/>
    <w:rsid w:val="00027A16"/>
    <w:rsid w:val="00027F23"/>
    <w:rsid w:val="00030E02"/>
    <w:rsid w:val="00030E7E"/>
    <w:rsid w:val="000316C7"/>
    <w:rsid w:val="0003171D"/>
    <w:rsid w:val="000318EE"/>
    <w:rsid w:val="00034EB4"/>
    <w:rsid w:val="0003772A"/>
    <w:rsid w:val="00043B46"/>
    <w:rsid w:val="00044308"/>
    <w:rsid w:val="000502D7"/>
    <w:rsid w:val="00050370"/>
    <w:rsid w:val="0005797E"/>
    <w:rsid w:val="000630EB"/>
    <w:rsid w:val="00063969"/>
    <w:rsid w:val="00065E70"/>
    <w:rsid w:val="00070DBD"/>
    <w:rsid w:val="00071532"/>
    <w:rsid w:val="00071739"/>
    <w:rsid w:val="00075AE2"/>
    <w:rsid w:val="00076A91"/>
    <w:rsid w:val="000802D4"/>
    <w:rsid w:val="0008032B"/>
    <w:rsid w:val="00081CC4"/>
    <w:rsid w:val="000824A8"/>
    <w:rsid w:val="000833D3"/>
    <w:rsid w:val="0008392C"/>
    <w:rsid w:val="00085411"/>
    <w:rsid w:val="000856FA"/>
    <w:rsid w:val="000928B5"/>
    <w:rsid w:val="00093D9F"/>
    <w:rsid w:val="000948A5"/>
    <w:rsid w:val="00096D5E"/>
    <w:rsid w:val="00097181"/>
    <w:rsid w:val="00097877"/>
    <w:rsid w:val="000A3555"/>
    <w:rsid w:val="000A5F32"/>
    <w:rsid w:val="000A6737"/>
    <w:rsid w:val="000B0FA6"/>
    <w:rsid w:val="000B15C2"/>
    <w:rsid w:val="000B283B"/>
    <w:rsid w:val="000C0E31"/>
    <w:rsid w:val="000C15E9"/>
    <w:rsid w:val="000C2103"/>
    <w:rsid w:val="000C2346"/>
    <w:rsid w:val="000C3D0A"/>
    <w:rsid w:val="000D51C6"/>
    <w:rsid w:val="000D60B0"/>
    <w:rsid w:val="000E2FE3"/>
    <w:rsid w:val="000E365D"/>
    <w:rsid w:val="000E3E74"/>
    <w:rsid w:val="000E5FED"/>
    <w:rsid w:val="000E6924"/>
    <w:rsid w:val="000F1225"/>
    <w:rsid w:val="000F2A1B"/>
    <w:rsid w:val="000F4960"/>
    <w:rsid w:val="000F5F83"/>
    <w:rsid w:val="000F64A8"/>
    <w:rsid w:val="001014CB"/>
    <w:rsid w:val="001063A4"/>
    <w:rsid w:val="00111EA0"/>
    <w:rsid w:val="00112F5A"/>
    <w:rsid w:val="00113A02"/>
    <w:rsid w:val="00113D52"/>
    <w:rsid w:val="00114743"/>
    <w:rsid w:val="00120F77"/>
    <w:rsid w:val="00121310"/>
    <w:rsid w:val="001246C3"/>
    <w:rsid w:val="0012748E"/>
    <w:rsid w:val="00127EDF"/>
    <w:rsid w:val="00130908"/>
    <w:rsid w:val="00133E54"/>
    <w:rsid w:val="001365E8"/>
    <w:rsid w:val="00142568"/>
    <w:rsid w:val="001445C1"/>
    <w:rsid w:val="00144F30"/>
    <w:rsid w:val="00146601"/>
    <w:rsid w:val="001473FD"/>
    <w:rsid w:val="00147C62"/>
    <w:rsid w:val="00151BD6"/>
    <w:rsid w:val="00152FC9"/>
    <w:rsid w:val="0015317C"/>
    <w:rsid w:val="0015479F"/>
    <w:rsid w:val="00154D57"/>
    <w:rsid w:val="00155343"/>
    <w:rsid w:val="0015622D"/>
    <w:rsid w:val="001562E5"/>
    <w:rsid w:val="001564BD"/>
    <w:rsid w:val="00161809"/>
    <w:rsid w:val="001642C4"/>
    <w:rsid w:val="00166651"/>
    <w:rsid w:val="00171C9B"/>
    <w:rsid w:val="00173D62"/>
    <w:rsid w:val="00183ACB"/>
    <w:rsid w:val="001848A5"/>
    <w:rsid w:val="001851C1"/>
    <w:rsid w:val="00186696"/>
    <w:rsid w:val="00186CA9"/>
    <w:rsid w:val="00186FF3"/>
    <w:rsid w:val="00190F30"/>
    <w:rsid w:val="001A33AF"/>
    <w:rsid w:val="001A3D3B"/>
    <w:rsid w:val="001B2070"/>
    <w:rsid w:val="001B2ACB"/>
    <w:rsid w:val="001B5C43"/>
    <w:rsid w:val="001B693E"/>
    <w:rsid w:val="001C1C57"/>
    <w:rsid w:val="001C29F1"/>
    <w:rsid w:val="001C73A1"/>
    <w:rsid w:val="001D34A7"/>
    <w:rsid w:val="001D7E3D"/>
    <w:rsid w:val="001E0B55"/>
    <w:rsid w:val="001E1633"/>
    <w:rsid w:val="001E1DD8"/>
    <w:rsid w:val="001E5475"/>
    <w:rsid w:val="001E5DD5"/>
    <w:rsid w:val="001E6006"/>
    <w:rsid w:val="001E6AF5"/>
    <w:rsid w:val="001E746F"/>
    <w:rsid w:val="001F2E2F"/>
    <w:rsid w:val="001F31DE"/>
    <w:rsid w:val="001F3648"/>
    <w:rsid w:val="00202A63"/>
    <w:rsid w:val="00204BB3"/>
    <w:rsid w:val="002061FB"/>
    <w:rsid w:val="00211FE0"/>
    <w:rsid w:val="00212034"/>
    <w:rsid w:val="00213096"/>
    <w:rsid w:val="0021326A"/>
    <w:rsid w:val="002166CE"/>
    <w:rsid w:val="00221D88"/>
    <w:rsid w:val="00222BC6"/>
    <w:rsid w:val="00223585"/>
    <w:rsid w:val="00225449"/>
    <w:rsid w:val="00225C31"/>
    <w:rsid w:val="00227295"/>
    <w:rsid w:val="0023450C"/>
    <w:rsid w:val="00234D3A"/>
    <w:rsid w:val="0023667A"/>
    <w:rsid w:val="00241F5C"/>
    <w:rsid w:val="00243514"/>
    <w:rsid w:val="002509D0"/>
    <w:rsid w:val="00250CFD"/>
    <w:rsid w:val="002545EC"/>
    <w:rsid w:val="00254AF6"/>
    <w:rsid w:val="002551DD"/>
    <w:rsid w:val="0025554F"/>
    <w:rsid w:val="002558BF"/>
    <w:rsid w:val="00260772"/>
    <w:rsid w:val="00261330"/>
    <w:rsid w:val="00261335"/>
    <w:rsid w:val="00262132"/>
    <w:rsid w:val="002659F5"/>
    <w:rsid w:val="00273BFA"/>
    <w:rsid w:val="002751D3"/>
    <w:rsid w:val="0027734F"/>
    <w:rsid w:val="002801B9"/>
    <w:rsid w:val="00281167"/>
    <w:rsid w:val="002820E2"/>
    <w:rsid w:val="002830F5"/>
    <w:rsid w:val="0028320E"/>
    <w:rsid w:val="00284346"/>
    <w:rsid w:val="00290C65"/>
    <w:rsid w:val="00294809"/>
    <w:rsid w:val="002A04DA"/>
    <w:rsid w:val="002A0F65"/>
    <w:rsid w:val="002A1B09"/>
    <w:rsid w:val="002A219D"/>
    <w:rsid w:val="002A34A6"/>
    <w:rsid w:val="002A53DA"/>
    <w:rsid w:val="002A5E26"/>
    <w:rsid w:val="002A78C2"/>
    <w:rsid w:val="002A7CB2"/>
    <w:rsid w:val="002B113B"/>
    <w:rsid w:val="002B16EB"/>
    <w:rsid w:val="002C10E4"/>
    <w:rsid w:val="002C4514"/>
    <w:rsid w:val="002C4515"/>
    <w:rsid w:val="002C48C7"/>
    <w:rsid w:val="002C4AE3"/>
    <w:rsid w:val="002C6740"/>
    <w:rsid w:val="002C697E"/>
    <w:rsid w:val="002D0F79"/>
    <w:rsid w:val="002D38AB"/>
    <w:rsid w:val="002D42C5"/>
    <w:rsid w:val="002D4680"/>
    <w:rsid w:val="002D6CD8"/>
    <w:rsid w:val="002E021E"/>
    <w:rsid w:val="002E03E1"/>
    <w:rsid w:val="002E1B92"/>
    <w:rsid w:val="002E34AE"/>
    <w:rsid w:val="002E357D"/>
    <w:rsid w:val="002E4BA6"/>
    <w:rsid w:val="002E557F"/>
    <w:rsid w:val="002E6418"/>
    <w:rsid w:val="002E671A"/>
    <w:rsid w:val="002E6DE2"/>
    <w:rsid w:val="002E77AB"/>
    <w:rsid w:val="002E7E00"/>
    <w:rsid w:val="002F228A"/>
    <w:rsid w:val="002F3375"/>
    <w:rsid w:val="002F4882"/>
    <w:rsid w:val="002F6DE1"/>
    <w:rsid w:val="003012A6"/>
    <w:rsid w:val="00302496"/>
    <w:rsid w:val="00303677"/>
    <w:rsid w:val="003050BD"/>
    <w:rsid w:val="003114F8"/>
    <w:rsid w:val="003118E8"/>
    <w:rsid w:val="00312843"/>
    <w:rsid w:val="003134B1"/>
    <w:rsid w:val="003144AC"/>
    <w:rsid w:val="00314D84"/>
    <w:rsid w:val="00315213"/>
    <w:rsid w:val="00315A11"/>
    <w:rsid w:val="0031653A"/>
    <w:rsid w:val="00317F78"/>
    <w:rsid w:val="00321EE2"/>
    <w:rsid w:val="0032338E"/>
    <w:rsid w:val="00324551"/>
    <w:rsid w:val="003253CC"/>
    <w:rsid w:val="00325E29"/>
    <w:rsid w:val="00326D6C"/>
    <w:rsid w:val="003306C8"/>
    <w:rsid w:val="00331505"/>
    <w:rsid w:val="00332CA5"/>
    <w:rsid w:val="00333C2F"/>
    <w:rsid w:val="0033406D"/>
    <w:rsid w:val="0033440E"/>
    <w:rsid w:val="00334F4D"/>
    <w:rsid w:val="00336838"/>
    <w:rsid w:val="0033769F"/>
    <w:rsid w:val="0034090A"/>
    <w:rsid w:val="003413CC"/>
    <w:rsid w:val="0034162A"/>
    <w:rsid w:val="00342116"/>
    <w:rsid w:val="0034241A"/>
    <w:rsid w:val="00342B9E"/>
    <w:rsid w:val="0034327B"/>
    <w:rsid w:val="00344401"/>
    <w:rsid w:val="003444C6"/>
    <w:rsid w:val="003466AF"/>
    <w:rsid w:val="00350F63"/>
    <w:rsid w:val="00352E15"/>
    <w:rsid w:val="003537BB"/>
    <w:rsid w:val="00354903"/>
    <w:rsid w:val="0035612F"/>
    <w:rsid w:val="003600ED"/>
    <w:rsid w:val="003630D8"/>
    <w:rsid w:val="00363281"/>
    <w:rsid w:val="00363326"/>
    <w:rsid w:val="00364827"/>
    <w:rsid w:val="0036666C"/>
    <w:rsid w:val="00366929"/>
    <w:rsid w:val="00366C10"/>
    <w:rsid w:val="0036744E"/>
    <w:rsid w:val="00373CA7"/>
    <w:rsid w:val="003742D7"/>
    <w:rsid w:val="00382D89"/>
    <w:rsid w:val="00383FDD"/>
    <w:rsid w:val="00384A18"/>
    <w:rsid w:val="003916A7"/>
    <w:rsid w:val="00391DE7"/>
    <w:rsid w:val="00396157"/>
    <w:rsid w:val="00396981"/>
    <w:rsid w:val="003A0457"/>
    <w:rsid w:val="003A1884"/>
    <w:rsid w:val="003A1F1B"/>
    <w:rsid w:val="003A2053"/>
    <w:rsid w:val="003A3AD0"/>
    <w:rsid w:val="003A4B0A"/>
    <w:rsid w:val="003A52F8"/>
    <w:rsid w:val="003A5C5F"/>
    <w:rsid w:val="003A5D7B"/>
    <w:rsid w:val="003A74EF"/>
    <w:rsid w:val="003B3996"/>
    <w:rsid w:val="003B3E8B"/>
    <w:rsid w:val="003C0DA8"/>
    <w:rsid w:val="003C1FDE"/>
    <w:rsid w:val="003C3A68"/>
    <w:rsid w:val="003C5CF7"/>
    <w:rsid w:val="003C6013"/>
    <w:rsid w:val="003C6496"/>
    <w:rsid w:val="003D2897"/>
    <w:rsid w:val="003D2D16"/>
    <w:rsid w:val="003D3F20"/>
    <w:rsid w:val="003D7891"/>
    <w:rsid w:val="003E05A6"/>
    <w:rsid w:val="003E0A20"/>
    <w:rsid w:val="003E5B26"/>
    <w:rsid w:val="003E61BC"/>
    <w:rsid w:val="003E64DE"/>
    <w:rsid w:val="003E7075"/>
    <w:rsid w:val="003E7DCF"/>
    <w:rsid w:val="003F048F"/>
    <w:rsid w:val="003F1186"/>
    <w:rsid w:val="003F2416"/>
    <w:rsid w:val="003F46CD"/>
    <w:rsid w:val="00400CB4"/>
    <w:rsid w:val="004021D9"/>
    <w:rsid w:val="0040299F"/>
    <w:rsid w:val="004029F5"/>
    <w:rsid w:val="004038F5"/>
    <w:rsid w:val="00404C8D"/>
    <w:rsid w:val="004055C8"/>
    <w:rsid w:val="0040562F"/>
    <w:rsid w:val="0040595B"/>
    <w:rsid w:val="00405CE1"/>
    <w:rsid w:val="004069B3"/>
    <w:rsid w:val="00406A23"/>
    <w:rsid w:val="0041083A"/>
    <w:rsid w:val="0041133C"/>
    <w:rsid w:val="00413BBD"/>
    <w:rsid w:val="00413FFD"/>
    <w:rsid w:val="00416489"/>
    <w:rsid w:val="004165D8"/>
    <w:rsid w:val="004200F1"/>
    <w:rsid w:val="00421652"/>
    <w:rsid w:val="00421AD3"/>
    <w:rsid w:val="00426D48"/>
    <w:rsid w:val="004278FD"/>
    <w:rsid w:val="00432D92"/>
    <w:rsid w:val="00432FF2"/>
    <w:rsid w:val="00436C31"/>
    <w:rsid w:val="00441F31"/>
    <w:rsid w:val="004427CB"/>
    <w:rsid w:val="00450FEB"/>
    <w:rsid w:val="00451AC0"/>
    <w:rsid w:val="00451D78"/>
    <w:rsid w:val="004539EC"/>
    <w:rsid w:val="00455204"/>
    <w:rsid w:val="004562F4"/>
    <w:rsid w:val="00456575"/>
    <w:rsid w:val="00460469"/>
    <w:rsid w:val="0046190F"/>
    <w:rsid w:val="00461979"/>
    <w:rsid w:val="00462034"/>
    <w:rsid w:val="00463E3D"/>
    <w:rsid w:val="004650A2"/>
    <w:rsid w:val="004650DE"/>
    <w:rsid w:val="00467268"/>
    <w:rsid w:val="00467D22"/>
    <w:rsid w:val="00470ADD"/>
    <w:rsid w:val="00471565"/>
    <w:rsid w:val="00473CD7"/>
    <w:rsid w:val="004753F0"/>
    <w:rsid w:val="004765CD"/>
    <w:rsid w:val="00477828"/>
    <w:rsid w:val="00477C37"/>
    <w:rsid w:val="00480895"/>
    <w:rsid w:val="00481CFD"/>
    <w:rsid w:val="0048350F"/>
    <w:rsid w:val="004838C8"/>
    <w:rsid w:val="004926E9"/>
    <w:rsid w:val="00493EC0"/>
    <w:rsid w:val="00494777"/>
    <w:rsid w:val="00495BAD"/>
    <w:rsid w:val="004A05E7"/>
    <w:rsid w:val="004A0980"/>
    <w:rsid w:val="004A1F1B"/>
    <w:rsid w:val="004A355D"/>
    <w:rsid w:val="004A53A6"/>
    <w:rsid w:val="004A7D71"/>
    <w:rsid w:val="004B22F0"/>
    <w:rsid w:val="004B4EC4"/>
    <w:rsid w:val="004B5773"/>
    <w:rsid w:val="004B7F4A"/>
    <w:rsid w:val="004C0487"/>
    <w:rsid w:val="004C05B4"/>
    <w:rsid w:val="004C09B1"/>
    <w:rsid w:val="004C169C"/>
    <w:rsid w:val="004C435A"/>
    <w:rsid w:val="004C4DB2"/>
    <w:rsid w:val="004C50ED"/>
    <w:rsid w:val="004C53ED"/>
    <w:rsid w:val="004D164D"/>
    <w:rsid w:val="004D2BB3"/>
    <w:rsid w:val="004D3EFC"/>
    <w:rsid w:val="004D5A50"/>
    <w:rsid w:val="004D5AD0"/>
    <w:rsid w:val="004D7F35"/>
    <w:rsid w:val="004E0B54"/>
    <w:rsid w:val="004E1ED8"/>
    <w:rsid w:val="004E4A89"/>
    <w:rsid w:val="004E557B"/>
    <w:rsid w:val="004E64B6"/>
    <w:rsid w:val="004E6575"/>
    <w:rsid w:val="004E6C3D"/>
    <w:rsid w:val="004F2564"/>
    <w:rsid w:val="004F2588"/>
    <w:rsid w:val="004F40D3"/>
    <w:rsid w:val="004F5109"/>
    <w:rsid w:val="004F5C2A"/>
    <w:rsid w:val="004F65BD"/>
    <w:rsid w:val="005008E1"/>
    <w:rsid w:val="005013B9"/>
    <w:rsid w:val="005025C1"/>
    <w:rsid w:val="00503C01"/>
    <w:rsid w:val="005040A6"/>
    <w:rsid w:val="00504144"/>
    <w:rsid w:val="005064C4"/>
    <w:rsid w:val="005106C9"/>
    <w:rsid w:val="005109A4"/>
    <w:rsid w:val="005112EC"/>
    <w:rsid w:val="00511587"/>
    <w:rsid w:val="005159F4"/>
    <w:rsid w:val="00522B5B"/>
    <w:rsid w:val="00523A17"/>
    <w:rsid w:val="00524AB8"/>
    <w:rsid w:val="0053011B"/>
    <w:rsid w:val="005309C2"/>
    <w:rsid w:val="00530C89"/>
    <w:rsid w:val="00532BAC"/>
    <w:rsid w:val="00534C38"/>
    <w:rsid w:val="0053684F"/>
    <w:rsid w:val="005374C8"/>
    <w:rsid w:val="00537831"/>
    <w:rsid w:val="005401E3"/>
    <w:rsid w:val="00540435"/>
    <w:rsid w:val="00540D5F"/>
    <w:rsid w:val="00541D2C"/>
    <w:rsid w:val="00543ECB"/>
    <w:rsid w:val="0054423B"/>
    <w:rsid w:val="00550690"/>
    <w:rsid w:val="00553274"/>
    <w:rsid w:val="00555FB3"/>
    <w:rsid w:val="0055600B"/>
    <w:rsid w:val="00557A82"/>
    <w:rsid w:val="00557B6D"/>
    <w:rsid w:val="00560B76"/>
    <w:rsid w:val="00560D9E"/>
    <w:rsid w:val="00561F71"/>
    <w:rsid w:val="00564A77"/>
    <w:rsid w:val="00571D27"/>
    <w:rsid w:val="00572C58"/>
    <w:rsid w:val="005730D6"/>
    <w:rsid w:val="00575950"/>
    <w:rsid w:val="00575EA7"/>
    <w:rsid w:val="00576BAB"/>
    <w:rsid w:val="005825CC"/>
    <w:rsid w:val="00584CFF"/>
    <w:rsid w:val="005854E8"/>
    <w:rsid w:val="005859B0"/>
    <w:rsid w:val="0058651C"/>
    <w:rsid w:val="005871A0"/>
    <w:rsid w:val="00593C8E"/>
    <w:rsid w:val="00593CBA"/>
    <w:rsid w:val="00594209"/>
    <w:rsid w:val="00595A2A"/>
    <w:rsid w:val="0059788E"/>
    <w:rsid w:val="005A1B37"/>
    <w:rsid w:val="005A21DD"/>
    <w:rsid w:val="005A3A70"/>
    <w:rsid w:val="005A7810"/>
    <w:rsid w:val="005B131E"/>
    <w:rsid w:val="005B131F"/>
    <w:rsid w:val="005B2971"/>
    <w:rsid w:val="005B2C3B"/>
    <w:rsid w:val="005B7C51"/>
    <w:rsid w:val="005C0171"/>
    <w:rsid w:val="005C0E17"/>
    <w:rsid w:val="005C75B8"/>
    <w:rsid w:val="005D0097"/>
    <w:rsid w:val="005D2C75"/>
    <w:rsid w:val="005D48D7"/>
    <w:rsid w:val="005D5D72"/>
    <w:rsid w:val="005D62F6"/>
    <w:rsid w:val="005E08C6"/>
    <w:rsid w:val="005E313D"/>
    <w:rsid w:val="005E3A3B"/>
    <w:rsid w:val="005E5B0C"/>
    <w:rsid w:val="005E63A1"/>
    <w:rsid w:val="005E68B5"/>
    <w:rsid w:val="005E7A1B"/>
    <w:rsid w:val="005F15B5"/>
    <w:rsid w:val="005F2A6F"/>
    <w:rsid w:val="005F2D3D"/>
    <w:rsid w:val="005F63E1"/>
    <w:rsid w:val="005F7DDC"/>
    <w:rsid w:val="00601112"/>
    <w:rsid w:val="00603F8B"/>
    <w:rsid w:val="00604B7C"/>
    <w:rsid w:val="006052A3"/>
    <w:rsid w:val="006070A1"/>
    <w:rsid w:val="006070E9"/>
    <w:rsid w:val="00607738"/>
    <w:rsid w:val="00611E9E"/>
    <w:rsid w:val="00615FA4"/>
    <w:rsid w:val="006202A3"/>
    <w:rsid w:val="006210C3"/>
    <w:rsid w:val="00621BEA"/>
    <w:rsid w:val="00621DC4"/>
    <w:rsid w:val="0062239B"/>
    <w:rsid w:val="00630090"/>
    <w:rsid w:val="00632AB1"/>
    <w:rsid w:val="00633C17"/>
    <w:rsid w:val="0063532D"/>
    <w:rsid w:val="00641974"/>
    <w:rsid w:val="00642529"/>
    <w:rsid w:val="00642E6B"/>
    <w:rsid w:val="00644553"/>
    <w:rsid w:val="0064538B"/>
    <w:rsid w:val="00645C30"/>
    <w:rsid w:val="00645DB5"/>
    <w:rsid w:val="006461C2"/>
    <w:rsid w:val="006468EC"/>
    <w:rsid w:val="00650FC5"/>
    <w:rsid w:val="00650FEB"/>
    <w:rsid w:val="00652855"/>
    <w:rsid w:val="0065429C"/>
    <w:rsid w:val="006551C9"/>
    <w:rsid w:val="00657566"/>
    <w:rsid w:val="00662979"/>
    <w:rsid w:val="00663062"/>
    <w:rsid w:val="00665336"/>
    <w:rsid w:val="0066629E"/>
    <w:rsid w:val="006677B5"/>
    <w:rsid w:val="00667D03"/>
    <w:rsid w:val="00670D24"/>
    <w:rsid w:val="0067319D"/>
    <w:rsid w:val="006809A7"/>
    <w:rsid w:val="006822C6"/>
    <w:rsid w:val="0068279F"/>
    <w:rsid w:val="0068336F"/>
    <w:rsid w:val="0068588E"/>
    <w:rsid w:val="00685BB7"/>
    <w:rsid w:val="0069098C"/>
    <w:rsid w:val="0069123F"/>
    <w:rsid w:val="00691D40"/>
    <w:rsid w:val="00692EE1"/>
    <w:rsid w:val="0069624B"/>
    <w:rsid w:val="0069742F"/>
    <w:rsid w:val="006A4113"/>
    <w:rsid w:val="006A4D35"/>
    <w:rsid w:val="006A5793"/>
    <w:rsid w:val="006A71C0"/>
    <w:rsid w:val="006B3C47"/>
    <w:rsid w:val="006B3D09"/>
    <w:rsid w:val="006B624C"/>
    <w:rsid w:val="006B73D5"/>
    <w:rsid w:val="006C375B"/>
    <w:rsid w:val="006C55AE"/>
    <w:rsid w:val="006C57DE"/>
    <w:rsid w:val="006C79DD"/>
    <w:rsid w:val="006D110A"/>
    <w:rsid w:val="006D16C6"/>
    <w:rsid w:val="006D22F8"/>
    <w:rsid w:val="006D30F6"/>
    <w:rsid w:val="006D53A1"/>
    <w:rsid w:val="006D5C2F"/>
    <w:rsid w:val="006E2035"/>
    <w:rsid w:val="006E4CDB"/>
    <w:rsid w:val="006E67E0"/>
    <w:rsid w:val="006E6EB5"/>
    <w:rsid w:val="006F045D"/>
    <w:rsid w:val="006F13AE"/>
    <w:rsid w:val="006F1FD4"/>
    <w:rsid w:val="006F28EC"/>
    <w:rsid w:val="006F2A74"/>
    <w:rsid w:val="006F3145"/>
    <w:rsid w:val="006F33CE"/>
    <w:rsid w:val="006F3569"/>
    <w:rsid w:val="006F5007"/>
    <w:rsid w:val="006F7E2B"/>
    <w:rsid w:val="00700C07"/>
    <w:rsid w:val="00701704"/>
    <w:rsid w:val="0070195F"/>
    <w:rsid w:val="00701C32"/>
    <w:rsid w:val="00702912"/>
    <w:rsid w:val="00702C19"/>
    <w:rsid w:val="00705D28"/>
    <w:rsid w:val="007100D3"/>
    <w:rsid w:val="00710797"/>
    <w:rsid w:val="00712CB9"/>
    <w:rsid w:val="0071433F"/>
    <w:rsid w:val="00714BD1"/>
    <w:rsid w:val="00715223"/>
    <w:rsid w:val="0071751E"/>
    <w:rsid w:val="007208C7"/>
    <w:rsid w:val="00723A6A"/>
    <w:rsid w:val="007241AB"/>
    <w:rsid w:val="00725231"/>
    <w:rsid w:val="0073087A"/>
    <w:rsid w:val="007320A0"/>
    <w:rsid w:val="00740EDE"/>
    <w:rsid w:val="0074366E"/>
    <w:rsid w:val="00743848"/>
    <w:rsid w:val="00746CA1"/>
    <w:rsid w:val="00752BD7"/>
    <w:rsid w:val="0075355F"/>
    <w:rsid w:val="00756F0F"/>
    <w:rsid w:val="00770C28"/>
    <w:rsid w:val="007713C1"/>
    <w:rsid w:val="007735E1"/>
    <w:rsid w:val="00774CA7"/>
    <w:rsid w:val="00781C93"/>
    <w:rsid w:val="00783EC2"/>
    <w:rsid w:val="00786CA8"/>
    <w:rsid w:val="0078756A"/>
    <w:rsid w:val="0079062F"/>
    <w:rsid w:val="00794DE4"/>
    <w:rsid w:val="00795D6E"/>
    <w:rsid w:val="007975E4"/>
    <w:rsid w:val="007A12F4"/>
    <w:rsid w:val="007A1B1A"/>
    <w:rsid w:val="007A7296"/>
    <w:rsid w:val="007B0CE7"/>
    <w:rsid w:val="007B16A0"/>
    <w:rsid w:val="007B4FF9"/>
    <w:rsid w:val="007B55A1"/>
    <w:rsid w:val="007B6415"/>
    <w:rsid w:val="007C1670"/>
    <w:rsid w:val="007C1C23"/>
    <w:rsid w:val="007C41DE"/>
    <w:rsid w:val="007D4313"/>
    <w:rsid w:val="007D45F5"/>
    <w:rsid w:val="007D5B90"/>
    <w:rsid w:val="007E0049"/>
    <w:rsid w:val="007E11DA"/>
    <w:rsid w:val="007E3A97"/>
    <w:rsid w:val="007E7079"/>
    <w:rsid w:val="007E751D"/>
    <w:rsid w:val="007E7943"/>
    <w:rsid w:val="007F1749"/>
    <w:rsid w:val="007F57BE"/>
    <w:rsid w:val="007F62BF"/>
    <w:rsid w:val="007F6EBC"/>
    <w:rsid w:val="00805FA9"/>
    <w:rsid w:val="00806173"/>
    <w:rsid w:val="00810A37"/>
    <w:rsid w:val="00811141"/>
    <w:rsid w:val="00813071"/>
    <w:rsid w:val="0081339D"/>
    <w:rsid w:val="00813883"/>
    <w:rsid w:val="00813AD6"/>
    <w:rsid w:val="00814AD1"/>
    <w:rsid w:val="008163BA"/>
    <w:rsid w:val="0081695F"/>
    <w:rsid w:val="00823110"/>
    <w:rsid w:val="008257EF"/>
    <w:rsid w:val="00831183"/>
    <w:rsid w:val="00833A2B"/>
    <w:rsid w:val="00834852"/>
    <w:rsid w:val="00836CFB"/>
    <w:rsid w:val="00836F1D"/>
    <w:rsid w:val="008414FA"/>
    <w:rsid w:val="00847438"/>
    <w:rsid w:val="00847BB8"/>
    <w:rsid w:val="00850A2F"/>
    <w:rsid w:val="008529BF"/>
    <w:rsid w:val="00853481"/>
    <w:rsid w:val="00855C37"/>
    <w:rsid w:val="00856542"/>
    <w:rsid w:val="00856555"/>
    <w:rsid w:val="00857085"/>
    <w:rsid w:val="00860443"/>
    <w:rsid w:val="00860D91"/>
    <w:rsid w:val="00861D2F"/>
    <w:rsid w:val="00862147"/>
    <w:rsid w:val="00863A88"/>
    <w:rsid w:val="00864276"/>
    <w:rsid w:val="00864B82"/>
    <w:rsid w:val="008713B7"/>
    <w:rsid w:val="00875FD0"/>
    <w:rsid w:val="0087730E"/>
    <w:rsid w:val="00887E29"/>
    <w:rsid w:val="00887FF1"/>
    <w:rsid w:val="00890D54"/>
    <w:rsid w:val="008918C3"/>
    <w:rsid w:val="008977A1"/>
    <w:rsid w:val="008A0231"/>
    <w:rsid w:val="008A1894"/>
    <w:rsid w:val="008A2F35"/>
    <w:rsid w:val="008A33D8"/>
    <w:rsid w:val="008A59E6"/>
    <w:rsid w:val="008A5A88"/>
    <w:rsid w:val="008A69AE"/>
    <w:rsid w:val="008A72B7"/>
    <w:rsid w:val="008B0BFF"/>
    <w:rsid w:val="008B585C"/>
    <w:rsid w:val="008C007D"/>
    <w:rsid w:val="008C1F8D"/>
    <w:rsid w:val="008C23D2"/>
    <w:rsid w:val="008C30BA"/>
    <w:rsid w:val="008C41C0"/>
    <w:rsid w:val="008C451C"/>
    <w:rsid w:val="008C491D"/>
    <w:rsid w:val="008C50FF"/>
    <w:rsid w:val="008C68E1"/>
    <w:rsid w:val="008D0BA3"/>
    <w:rsid w:val="008D17FE"/>
    <w:rsid w:val="008D2A44"/>
    <w:rsid w:val="008D60EA"/>
    <w:rsid w:val="008E2059"/>
    <w:rsid w:val="008E24C7"/>
    <w:rsid w:val="008E4313"/>
    <w:rsid w:val="008E4595"/>
    <w:rsid w:val="008E59DA"/>
    <w:rsid w:val="008F1ED5"/>
    <w:rsid w:val="008F6C11"/>
    <w:rsid w:val="008F754C"/>
    <w:rsid w:val="008F7D03"/>
    <w:rsid w:val="00900B28"/>
    <w:rsid w:val="00900DDC"/>
    <w:rsid w:val="009036FC"/>
    <w:rsid w:val="00903BDA"/>
    <w:rsid w:val="009047E5"/>
    <w:rsid w:val="00904CA5"/>
    <w:rsid w:val="0090785F"/>
    <w:rsid w:val="00911190"/>
    <w:rsid w:val="00916358"/>
    <w:rsid w:val="00917D7C"/>
    <w:rsid w:val="00917E67"/>
    <w:rsid w:val="009200B6"/>
    <w:rsid w:val="00921964"/>
    <w:rsid w:val="0092329F"/>
    <w:rsid w:val="00923A8D"/>
    <w:rsid w:val="0093020F"/>
    <w:rsid w:val="00930884"/>
    <w:rsid w:val="00930BBB"/>
    <w:rsid w:val="00931AEF"/>
    <w:rsid w:val="00931B76"/>
    <w:rsid w:val="00935DC0"/>
    <w:rsid w:val="00940080"/>
    <w:rsid w:val="009427E1"/>
    <w:rsid w:val="00944317"/>
    <w:rsid w:val="009454FB"/>
    <w:rsid w:val="00952328"/>
    <w:rsid w:val="00952B8F"/>
    <w:rsid w:val="009579E8"/>
    <w:rsid w:val="0096247B"/>
    <w:rsid w:val="009626AD"/>
    <w:rsid w:val="00962E67"/>
    <w:rsid w:val="0096307B"/>
    <w:rsid w:val="0096744A"/>
    <w:rsid w:val="00971C8C"/>
    <w:rsid w:val="00977661"/>
    <w:rsid w:val="00980A90"/>
    <w:rsid w:val="00981C9C"/>
    <w:rsid w:val="00982B68"/>
    <w:rsid w:val="00983A6A"/>
    <w:rsid w:val="00984307"/>
    <w:rsid w:val="00984697"/>
    <w:rsid w:val="009847EC"/>
    <w:rsid w:val="009857BF"/>
    <w:rsid w:val="009879CB"/>
    <w:rsid w:val="009900A0"/>
    <w:rsid w:val="009907C8"/>
    <w:rsid w:val="00991236"/>
    <w:rsid w:val="009936A4"/>
    <w:rsid w:val="00993E57"/>
    <w:rsid w:val="0099595E"/>
    <w:rsid w:val="00997B0A"/>
    <w:rsid w:val="009A0A94"/>
    <w:rsid w:val="009A4B92"/>
    <w:rsid w:val="009A7F4D"/>
    <w:rsid w:val="009B3289"/>
    <w:rsid w:val="009B3A47"/>
    <w:rsid w:val="009B4BBC"/>
    <w:rsid w:val="009B5D58"/>
    <w:rsid w:val="009B62D7"/>
    <w:rsid w:val="009B63AF"/>
    <w:rsid w:val="009B6F82"/>
    <w:rsid w:val="009B715A"/>
    <w:rsid w:val="009B76F2"/>
    <w:rsid w:val="009B7843"/>
    <w:rsid w:val="009B7FB0"/>
    <w:rsid w:val="009C1551"/>
    <w:rsid w:val="009C362F"/>
    <w:rsid w:val="009C5F9E"/>
    <w:rsid w:val="009C6498"/>
    <w:rsid w:val="009C6528"/>
    <w:rsid w:val="009C728D"/>
    <w:rsid w:val="009D05BF"/>
    <w:rsid w:val="009D1ADE"/>
    <w:rsid w:val="009D425B"/>
    <w:rsid w:val="009E0E7C"/>
    <w:rsid w:val="009E5DEC"/>
    <w:rsid w:val="009E603F"/>
    <w:rsid w:val="009F0F1D"/>
    <w:rsid w:val="009F2B29"/>
    <w:rsid w:val="009F3C37"/>
    <w:rsid w:val="009F523A"/>
    <w:rsid w:val="00A003F3"/>
    <w:rsid w:val="00A0244F"/>
    <w:rsid w:val="00A0321A"/>
    <w:rsid w:val="00A10979"/>
    <w:rsid w:val="00A11EB0"/>
    <w:rsid w:val="00A14376"/>
    <w:rsid w:val="00A15D89"/>
    <w:rsid w:val="00A17092"/>
    <w:rsid w:val="00A21C0C"/>
    <w:rsid w:val="00A227AA"/>
    <w:rsid w:val="00A23048"/>
    <w:rsid w:val="00A231F8"/>
    <w:rsid w:val="00A2458F"/>
    <w:rsid w:val="00A254C1"/>
    <w:rsid w:val="00A266CA"/>
    <w:rsid w:val="00A26AFB"/>
    <w:rsid w:val="00A270C2"/>
    <w:rsid w:val="00A27BEB"/>
    <w:rsid w:val="00A3368E"/>
    <w:rsid w:val="00A361D9"/>
    <w:rsid w:val="00A40585"/>
    <w:rsid w:val="00A40892"/>
    <w:rsid w:val="00A43486"/>
    <w:rsid w:val="00A45583"/>
    <w:rsid w:val="00A45D29"/>
    <w:rsid w:val="00A46599"/>
    <w:rsid w:val="00A50573"/>
    <w:rsid w:val="00A52E84"/>
    <w:rsid w:val="00A53935"/>
    <w:rsid w:val="00A57D8B"/>
    <w:rsid w:val="00A609BF"/>
    <w:rsid w:val="00A622D9"/>
    <w:rsid w:val="00A63531"/>
    <w:rsid w:val="00A64A0E"/>
    <w:rsid w:val="00A64E52"/>
    <w:rsid w:val="00A6585F"/>
    <w:rsid w:val="00A66899"/>
    <w:rsid w:val="00A71590"/>
    <w:rsid w:val="00A720C6"/>
    <w:rsid w:val="00A73DBF"/>
    <w:rsid w:val="00A73F96"/>
    <w:rsid w:val="00A75A58"/>
    <w:rsid w:val="00A760F8"/>
    <w:rsid w:val="00A7666E"/>
    <w:rsid w:val="00A8335F"/>
    <w:rsid w:val="00A83BC9"/>
    <w:rsid w:val="00A85BF1"/>
    <w:rsid w:val="00A86ED7"/>
    <w:rsid w:val="00A87040"/>
    <w:rsid w:val="00A87656"/>
    <w:rsid w:val="00A905A9"/>
    <w:rsid w:val="00A95B9C"/>
    <w:rsid w:val="00A96FA7"/>
    <w:rsid w:val="00A97114"/>
    <w:rsid w:val="00A97B00"/>
    <w:rsid w:val="00AA030B"/>
    <w:rsid w:val="00AA0C21"/>
    <w:rsid w:val="00AA1144"/>
    <w:rsid w:val="00AA1867"/>
    <w:rsid w:val="00AA6BFD"/>
    <w:rsid w:val="00AA7F58"/>
    <w:rsid w:val="00AB293E"/>
    <w:rsid w:val="00AB3353"/>
    <w:rsid w:val="00AB59BE"/>
    <w:rsid w:val="00AC042C"/>
    <w:rsid w:val="00AC072B"/>
    <w:rsid w:val="00AC0F5A"/>
    <w:rsid w:val="00AC2782"/>
    <w:rsid w:val="00AC60FD"/>
    <w:rsid w:val="00AD06A9"/>
    <w:rsid w:val="00AD10AC"/>
    <w:rsid w:val="00AD14DF"/>
    <w:rsid w:val="00AD3910"/>
    <w:rsid w:val="00AD3C1A"/>
    <w:rsid w:val="00AD5096"/>
    <w:rsid w:val="00AD6908"/>
    <w:rsid w:val="00AD7646"/>
    <w:rsid w:val="00AD7FEE"/>
    <w:rsid w:val="00AE1342"/>
    <w:rsid w:val="00AE2BEF"/>
    <w:rsid w:val="00AF014B"/>
    <w:rsid w:val="00AF130F"/>
    <w:rsid w:val="00AF31F5"/>
    <w:rsid w:val="00AF434D"/>
    <w:rsid w:val="00AF52B5"/>
    <w:rsid w:val="00AF6191"/>
    <w:rsid w:val="00AF7E63"/>
    <w:rsid w:val="00B00769"/>
    <w:rsid w:val="00B0190F"/>
    <w:rsid w:val="00B035AD"/>
    <w:rsid w:val="00B037B9"/>
    <w:rsid w:val="00B063A0"/>
    <w:rsid w:val="00B07069"/>
    <w:rsid w:val="00B101FA"/>
    <w:rsid w:val="00B114F8"/>
    <w:rsid w:val="00B11C42"/>
    <w:rsid w:val="00B12696"/>
    <w:rsid w:val="00B1305C"/>
    <w:rsid w:val="00B17A2E"/>
    <w:rsid w:val="00B20A62"/>
    <w:rsid w:val="00B2195D"/>
    <w:rsid w:val="00B2232F"/>
    <w:rsid w:val="00B2482D"/>
    <w:rsid w:val="00B3134C"/>
    <w:rsid w:val="00B35739"/>
    <w:rsid w:val="00B36BAF"/>
    <w:rsid w:val="00B37C25"/>
    <w:rsid w:val="00B40705"/>
    <w:rsid w:val="00B42829"/>
    <w:rsid w:val="00B42BBE"/>
    <w:rsid w:val="00B433B4"/>
    <w:rsid w:val="00B43FA4"/>
    <w:rsid w:val="00B44667"/>
    <w:rsid w:val="00B44990"/>
    <w:rsid w:val="00B45306"/>
    <w:rsid w:val="00B47968"/>
    <w:rsid w:val="00B52CB9"/>
    <w:rsid w:val="00B53F30"/>
    <w:rsid w:val="00B53FBD"/>
    <w:rsid w:val="00B54944"/>
    <w:rsid w:val="00B54FA4"/>
    <w:rsid w:val="00B552B5"/>
    <w:rsid w:val="00B55D10"/>
    <w:rsid w:val="00B55D22"/>
    <w:rsid w:val="00B615FF"/>
    <w:rsid w:val="00B62DCC"/>
    <w:rsid w:val="00B67E36"/>
    <w:rsid w:val="00B73313"/>
    <w:rsid w:val="00B73BF4"/>
    <w:rsid w:val="00B73D8D"/>
    <w:rsid w:val="00B746C0"/>
    <w:rsid w:val="00B74EA8"/>
    <w:rsid w:val="00B76C75"/>
    <w:rsid w:val="00B866B0"/>
    <w:rsid w:val="00B92776"/>
    <w:rsid w:val="00B92855"/>
    <w:rsid w:val="00B94C9C"/>
    <w:rsid w:val="00B95FC7"/>
    <w:rsid w:val="00B9638C"/>
    <w:rsid w:val="00B96F31"/>
    <w:rsid w:val="00BA04A1"/>
    <w:rsid w:val="00BA1029"/>
    <w:rsid w:val="00BA28DB"/>
    <w:rsid w:val="00BA2DD0"/>
    <w:rsid w:val="00BA4596"/>
    <w:rsid w:val="00BA55B9"/>
    <w:rsid w:val="00BA578B"/>
    <w:rsid w:val="00BB1E10"/>
    <w:rsid w:val="00BB4ED8"/>
    <w:rsid w:val="00BB5CB7"/>
    <w:rsid w:val="00BB5EC4"/>
    <w:rsid w:val="00BC1837"/>
    <w:rsid w:val="00BC4FE6"/>
    <w:rsid w:val="00BD1805"/>
    <w:rsid w:val="00BD315A"/>
    <w:rsid w:val="00BD66D7"/>
    <w:rsid w:val="00BE02D8"/>
    <w:rsid w:val="00BE081E"/>
    <w:rsid w:val="00BE131D"/>
    <w:rsid w:val="00BE6093"/>
    <w:rsid w:val="00BE6E49"/>
    <w:rsid w:val="00BE7BD3"/>
    <w:rsid w:val="00BF02D9"/>
    <w:rsid w:val="00BF0635"/>
    <w:rsid w:val="00BF0E27"/>
    <w:rsid w:val="00BF2059"/>
    <w:rsid w:val="00C01EB2"/>
    <w:rsid w:val="00C02CF9"/>
    <w:rsid w:val="00C02EFB"/>
    <w:rsid w:val="00C061CF"/>
    <w:rsid w:val="00C069CE"/>
    <w:rsid w:val="00C07E01"/>
    <w:rsid w:val="00C123FA"/>
    <w:rsid w:val="00C15AF4"/>
    <w:rsid w:val="00C17AB2"/>
    <w:rsid w:val="00C20C3E"/>
    <w:rsid w:val="00C20F4E"/>
    <w:rsid w:val="00C247C8"/>
    <w:rsid w:val="00C25608"/>
    <w:rsid w:val="00C265D3"/>
    <w:rsid w:val="00C271D5"/>
    <w:rsid w:val="00C2723A"/>
    <w:rsid w:val="00C2790F"/>
    <w:rsid w:val="00C27A31"/>
    <w:rsid w:val="00C33BA1"/>
    <w:rsid w:val="00C33C7E"/>
    <w:rsid w:val="00C364D0"/>
    <w:rsid w:val="00C3739B"/>
    <w:rsid w:val="00C37C0F"/>
    <w:rsid w:val="00C408E5"/>
    <w:rsid w:val="00C4293E"/>
    <w:rsid w:val="00C44B16"/>
    <w:rsid w:val="00C4781A"/>
    <w:rsid w:val="00C5268B"/>
    <w:rsid w:val="00C53E5E"/>
    <w:rsid w:val="00C54657"/>
    <w:rsid w:val="00C54EC5"/>
    <w:rsid w:val="00C55B71"/>
    <w:rsid w:val="00C63A3F"/>
    <w:rsid w:val="00C67018"/>
    <w:rsid w:val="00C6799E"/>
    <w:rsid w:val="00C70A34"/>
    <w:rsid w:val="00C77851"/>
    <w:rsid w:val="00C80F56"/>
    <w:rsid w:val="00C82016"/>
    <w:rsid w:val="00C84A8C"/>
    <w:rsid w:val="00C90450"/>
    <w:rsid w:val="00C907CC"/>
    <w:rsid w:val="00C920C0"/>
    <w:rsid w:val="00C942EF"/>
    <w:rsid w:val="00C94539"/>
    <w:rsid w:val="00CA0465"/>
    <w:rsid w:val="00CA186B"/>
    <w:rsid w:val="00CA2F61"/>
    <w:rsid w:val="00CA5064"/>
    <w:rsid w:val="00CB0528"/>
    <w:rsid w:val="00CB0DEB"/>
    <w:rsid w:val="00CB196F"/>
    <w:rsid w:val="00CB1D96"/>
    <w:rsid w:val="00CB4250"/>
    <w:rsid w:val="00CB6261"/>
    <w:rsid w:val="00CB6BF3"/>
    <w:rsid w:val="00CB71E1"/>
    <w:rsid w:val="00CC032A"/>
    <w:rsid w:val="00CC0C4E"/>
    <w:rsid w:val="00CC0E2F"/>
    <w:rsid w:val="00CC1080"/>
    <w:rsid w:val="00CC34C5"/>
    <w:rsid w:val="00CC5C32"/>
    <w:rsid w:val="00CD2799"/>
    <w:rsid w:val="00CD4E57"/>
    <w:rsid w:val="00CD57DC"/>
    <w:rsid w:val="00CD57F5"/>
    <w:rsid w:val="00CD6135"/>
    <w:rsid w:val="00CD6F95"/>
    <w:rsid w:val="00CE04EA"/>
    <w:rsid w:val="00CE097D"/>
    <w:rsid w:val="00CE1AB1"/>
    <w:rsid w:val="00CE1D35"/>
    <w:rsid w:val="00CE30A8"/>
    <w:rsid w:val="00CE3B71"/>
    <w:rsid w:val="00CE4FFF"/>
    <w:rsid w:val="00CE6473"/>
    <w:rsid w:val="00CF0813"/>
    <w:rsid w:val="00CF2C83"/>
    <w:rsid w:val="00CF337D"/>
    <w:rsid w:val="00CF35EF"/>
    <w:rsid w:val="00CF42F3"/>
    <w:rsid w:val="00CF5CB3"/>
    <w:rsid w:val="00CF5EE9"/>
    <w:rsid w:val="00CF6C92"/>
    <w:rsid w:val="00CF75EC"/>
    <w:rsid w:val="00D10B59"/>
    <w:rsid w:val="00D11105"/>
    <w:rsid w:val="00D1132A"/>
    <w:rsid w:val="00D11628"/>
    <w:rsid w:val="00D1317A"/>
    <w:rsid w:val="00D133FE"/>
    <w:rsid w:val="00D2385A"/>
    <w:rsid w:val="00D24572"/>
    <w:rsid w:val="00D24D8D"/>
    <w:rsid w:val="00D24DF4"/>
    <w:rsid w:val="00D26926"/>
    <w:rsid w:val="00D27C2F"/>
    <w:rsid w:val="00D31228"/>
    <w:rsid w:val="00D336C4"/>
    <w:rsid w:val="00D343B4"/>
    <w:rsid w:val="00D34A1B"/>
    <w:rsid w:val="00D3600F"/>
    <w:rsid w:val="00D365B3"/>
    <w:rsid w:val="00D41378"/>
    <w:rsid w:val="00D414DE"/>
    <w:rsid w:val="00D42495"/>
    <w:rsid w:val="00D432AE"/>
    <w:rsid w:val="00D43634"/>
    <w:rsid w:val="00D4526C"/>
    <w:rsid w:val="00D45DB0"/>
    <w:rsid w:val="00D47DBB"/>
    <w:rsid w:val="00D516B9"/>
    <w:rsid w:val="00D52977"/>
    <w:rsid w:val="00D54DD6"/>
    <w:rsid w:val="00D60F59"/>
    <w:rsid w:val="00D61E80"/>
    <w:rsid w:val="00D66553"/>
    <w:rsid w:val="00D70D48"/>
    <w:rsid w:val="00D72690"/>
    <w:rsid w:val="00D739AC"/>
    <w:rsid w:val="00D74BA7"/>
    <w:rsid w:val="00D75E64"/>
    <w:rsid w:val="00D77BBD"/>
    <w:rsid w:val="00D82D0E"/>
    <w:rsid w:val="00D85DC2"/>
    <w:rsid w:val="00D85FEC"/>
    <w:rsid w:val="00D86A11"/>
    <w:rsid w:val="00D86D58"/>
    <w:rsid w:val="00D9037F"/>
    <w:rsid w:val="00D93FAB"/>
    <w:rsid w:val="00D959BB"/>
    <w:rsid w:val="00DA1816"/>
    <w:rsid w:val="00DA231F"/>
    <w:rsid w:val="00DA36D6"/>
    <w:rsid w:val="00DA3B03"/>
    <w:rsid w:val="00DA52C8"/>
    <w:rsid w:val="00DA5CA8"/>
    <w:rsid w:val="00DA6EC7"/>
    <w:rsid w:val="00DA7451"/>
    <w:rsid w:val="00DB415E"/>
    <w:rsid w:val="00DB4A42"/>
    <w:rsid w:val="00DB74EF"/>
    <w:rsid w:val="00DC05D9"/>
    <w:rsid w:val="00DC12A3"/>
    <w:rsid w:val="00DC148E"/>
    <w:rsid w:val="00DC2640"/>
    <w:rsid w:val="00DC41EA"/>
    <w:rsid w:val="00DC4B28"/>
    <w:rsid w:val="00DC57D9"/>
    <w:rsid w:val="00DC5EF7"/>
    <w:rsid w:val="00DC6C95"/>
    <w:rsid w:val="00DD020F"/>
    <w:rsid w:val="00DD0E35"/>
    <w:rsid w:val="00DD120E"/>
    <w:rsid w:val="00DD4D66"/>
    <w:rsid w:val="00DD77F3"/>
    <w:rsid w:val="00DE18DC"/>
    <w:rsid w:val="00DE39FE"/>
    <w:rsid w:val="00DE3C2F"/>
    <w:rsid w:val="00DE52D0"/>
    <w:rsid w:val="00DE5800"/>
    <w:rsid w:val="00DE6449"/>
    <w:rsid w:val="00DF003C"/>
    <w:rsid w:val="00DF1001"/>
    <w:rsid w:val="00DF255F"/>
    <w:rsid w:val="00DF5EBA"/>
    <w:rsid w:val="00DF6EA9"/>
    <w:rsid w:val="00E02487"/>
    <w:rsid w:val="00E036DA"/>
    <w:rsid w:val="00E04984"/>
    <w:rsid w:val="00E05891"/>
    <w:rsid w:val="00E11A01"/>
    <w:rsid w:val="00E12299"/>
    <w:rsid w:val="00E1287C"/>
    <w:rsid w:val="00E16602"/>
    <w:rsid w:val="00E16F27"/>
    <w:rsid w:val="00E17FE2"/>
    <w:rsid w:val="00E202DF"/>
    <w:rsid w:val="00E2450F"/>
    <w:rsid w:val="00E2454D"/>
    <w:rsid w:val="00E2711F"/>
    <w:rsid w:val="00E30AA4"/>
    <w:rsid w:val="00E31D8E"/>
    <w:rsid w:val="00E34341"/>
    <w:rsid w:val="00E35270"/>
    <w:rsid w:val="00E35831"/>
    <w:rsid w:val="00E37596"/>
    <w:rsid w:val="00E37C2F"/>
    <w:rsid w:val="00E40E32"/>
    <w:rsid w:val="00E41185"/>
    <w:rsid w:val="00E413FB"/>
    <w:rsid w:val="00E426C4"/>
    <w:rsid w:val="00E43BFB"/>
    <w:rsid w:val="00E44BE0"/>
    <w:rsid w:val="00E44E0D"/>
    <w:rsid w:val="00E4513A"/>
    <w:rsid w:val="00E479F0"/>
    <w:rsid w:val="00E5207D"/>
    <w:rsid w:val="00E52402"/>
    <w:rsid w:val="00E53BFF"/>
    <w:rsid w:val="00E55155"/>
    <w:rsid w:val="00E5692A"/>
    <w:rsid w:val="00E56CB0"/>
    <w:rsid w:val="00E605FC"/>
    <w:rsid w:val="00E62F70"/>
    <w:rsid w:val="00E63AD5"/>
    <w:rsid w:val="00E63B94"/>
    <w:rsid w:val="00E65FEC"/>
    <w:rsid w:val="00E67377"/>
    <w:rsid w:val="00E72452"/>
    <w:rsid w:val="00E75336"/>
    <w:rsid w:val="00E75F17"/>
    <w:rsid w:val="00E7624C"/>
    <w:rsid w:val="00E762E5"/>
    <w:rsid w:val="00E82805"/>
    <w:rsid w:val="00E84F0A"/>
    <w:rsid w:val="00E851E8"/>
    <w:rsid w:val="00E868E1"/>
    <w:rsid w:val="00E86CDE"/>
    <w:rsid w:val="00E907DE"/>
    <w:rsid w:val="00E9123E"/>
    <w:rsid w:val="00E916CC"/>
    <w:rsid w:val="00E92846"/>
    <w:rsid w:val="00E92F6B"/>
    <w:rsid w:val="00E93842"/>
    <w:rsid w:val="00E952B4"/>
    <w:rsid w:val="00EA0428"/>
    <w:rsid w:val="00EA0E98"/>
    <w:rsid w:val="00EA1395"/>
    <w:rsid w:val="00EA1E27"/>
    <w:rsid w:val="00EA367A"/>
    <w:rsid w:val="00EA38F4"/>
    <w:rsid w:val="00EA5062"/>
    <w:rsid w:val="00EA6B2D"/>
    <w:rsid w:val="00EB10AB"/>
    <w:rsid w:val="00EB15E9"/>
    <w:rsid w:val="00EB17C1"/>
    <w:rsid w:val="00EB41C1"/>
    <w:rsid w:val="00EB504F"/>
    <w:rsid w:val="00EB68AE"/>
    <w:rsid w:val="00EB6B94"/>
    <w:rsid w:val="00EB6D51"/>
    <w:rsid w:val="00EC06FE"/>
    <w:rsid w:val="00EC1425"/>
    <w:rsid w:val="00EC2AEE"/>
    <w:rsid w:val="00EC2CC7"/>
    <w:rsid w:val="00EC3D83"/>
    <w:rsid w:val="00EC449D"/>
    <w:rsid w:val="00EC6FB9"/>
    <w:rsid w:val="00ED4237"/>
    <w:rsid w:val="00ED4F69"/>
    <w:rsid w:val="00ED7982"/>
    <w:rsid w:val="00ED7F15"/>
    <w:rsid w:val="00EE3605"/>
    <w:rsid w:val="00EE3735"/>
    <w:rsid w:val="00EE3A3A"/>
    <w:rsid w:val="00EE4C20"/>
    <w:rsid w:val="00EE508F"/>
    <w:rsid w:val="00EE6BF3"/>
    <w:rsid w:val="00EE6D0D"/>
    <w:rsid w:val="00EE739D"/>
    <w:rsid w:val="00EF0650"/>
    <w:rsid w:val="00EF33C7"/>
    <w:rsid w:val="00EF48A0"/>
    <w:rsid w:val="00EF7193"/>
    <w:rsid w:val="00F0370D"/>
    <w:rsid w:val="00F03750"/>
    <w:rsid w:val="00F046B4"/>
    <w:rsid w:val="00F0550F"/>
    <w:rsid w:val="00F068C7"/>
    <w:rsid w:val="00F07C3A"/>
    <w:rsid w:val="00F10DCC"/>
    <w:rsid w:val="00F11DAA"/>
    <w:rsid w:val="00F11FFA"/>
    <w:rsid w:val="00F12513"/>
    <w:rsid w:val="00F15C5C"/>
    <w:rsid w:val="00F23411"/>
    <w:rsid w:val="00F246DE"/>
    <w:rsid w:val="00F2532F"/>
    <w:rsid w:val="00F26F43"/>
    <w:rsid w:val="00F3730B"/>
    <w:rsid w:val="00F4015C"/>
    <w:rsid w:val="00F42326"/>
    <w:rsid w:val="00F43094"/>
    <w:rsid w:val="00F43551"/>
    <w:rsid w:val="00F449E8"/>
    <w:rsid w:val="00F45889"/>
    <w:rsid w:val="00F46B17"/>
    <w:rsid w:val="00F503C7"/>
    <w:rsid w:val="00F50B97"/>
    <w:rsid w:val="00F51509"/>
    <w:rsid w:val="00F51724"/>
    <w:rsid w:val="00F52CF5"/>
    <w:rsid w:val="00F53842"/>
    <w:rsid w:val="00F53E54"/>
    <w:rsid w:val="00F55018"/>
    <w:rsid w:val="00F56D79"/>
    <w:rsid w:val="00F5736F"/>
    <w:rsid w:val="00F573E6"/>
    <w:rsid w:val="00F63FD8"/>
    <w:rsid w:val="00F64F8A"/>
    <w:rsid w:val="00F65026"/>
    <w:rsid w:val="00F67B86"/>
    <w:rsid w:val="00F700EC"/>
    <w:rsid w:val="00F71ABD"/>
    <w:rsid w:val="00F72560"/>
    <w:rsid w:val="00F72F49"/>
    <w:rsid w:val="00F7362C"/>
    <w:rsid w:val="00F75116"/>
    <w:rsid w:val="00F76232"/>
    <w:rsid w:val="00F768C3"/>
    <w:rsid w:val="00F76D4D"/>
    <w:rsid w:val="00F8075A"/>
    <w:rsid w:val="00F82F04"/>
    <w:rsid w:val="00F85B07"/>
    <w:rsid w:val="00F912ED"/>
    <w:rsid w:val="00F917EE"/>
    <w:rsid w:val="00F94837"/>
    <w:rsid w:val="00F96348"/>
    <w:rsid w:val="00FA094D"/>
    <w:rsid w:val="00FA3F52"/>
    <w:rsid w:val="00FA4C99"/>
    <w:rsid w:val="00FA50BC"/>
    <w:rsid w:val="00FA5D58"/>
    <w:rsid w:val="00FA7BFC"/>
    <w:rsid w:val="00FA7DA2"/>
    <w:rsid w:val="00FB1015"/>
    <w:rsid w:val="00FB2472"/>
    <w:rsid w:val="00FB332F"/>
    <w:rsid w:val="00FB34F5"/>
    <w:rsid w:val="00FB4202"/>
    <w:rsid w:val="00FB5580"/>
    <w:rsid w:val="00FB59D1"/>
    <w:rsid w:val="00FB5EB1"/>
    <w:rsid w:val="00FB6397"/>
    <w:rsid w:val="00FB6AF4"/>
    <w:rsid w:val="00FC0802"/>
    <w:rsid w:val="00FC09DE"/>
    <w:rsid w:val="00FC2243"/>
    <w:rsid w:val="00FC3D4F"/>
    <w:rsid w:val="00FC4502"/>
    <w:rsid w:val="00FC51E8"/>
    <w:rsid w:val="00FC59FE"/>
    <w:rsid w:val="00FC5D44"/>
    <w:rsid w:val="00FD0C41"/>
    <w:rsid w:val="00FD22CE"/>
    <w:rsid w:val="00FD658E"/>
    <w:rsid w:val="00FD6B6E"/>
    <w:rsid w:val="00FE2907"/>
    <w:rsid w:val="00FE5D16"/>
    <w:rsid w:val="00FE60FD"/>
    <w:rsid w:val="00FE6F4C"/>
    <w:rsid w:val="00FF1B9A"/>
    <w:rsid w:val="00FF26BE"/>
    <w:rsid w:val="00FF4713"/>
    <w:rsid w:val="00FF4C7C"/>
    <w:rsid w:val="00FF72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A0AA3BE"/>
  <w15:docId w15:val="{D5D32ACB-7E5F-439B-AEE9-578E0AD0C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sz w:val="21"/>
    </w:rPr>
  </w:style>
  <w:style w:type="paragraph" w:styleId="1">
    <w:name w:val="heading 1"/>
    <w:basedOn w:val="a"/>
    <w:next w:val="a"/>
    <w:qFormat/>
    <w:pPr>
      <w:keepNext/>
      <w:outlineLvl w:val="0"/>
    </w:pPr>
    <w:rPr>
      <w:rFonts w:ascii="Arial" w:eastAsia="ＭＳ ゴシック" w:hAnsi="Arial"/>
      <w:sz w:val="24"/>
    </w:rPr>
  </w:style>
  <w:style w:type="paragraph" w:styleId="2">
    <w:name w:val="heading 2"/>
    <w:basedOn w:val="a"/>
    <w:next w:val="a0"/>
    <w:qFormat/>
    <w:pPr>
      <w:keepNext/>
      <w:outlineLvl w:val="1"/>
    </w:pPr>
    <w:rPr>
      <w:rFonts w:ascii="Arial" w:eastAsia="ＭＳ ゴシック" w:hAnsi="Arial"/>
    </w:rPr>
  </w:style>
  <w:style w:type="paragraph" w:styleId="3">
    <w:name w:val="heading 3"/>
    <w:basedOn w:val="a"/>
    <w:next w:val="a0"/>
    <w:qFormat/>
    <w:pPr>
      <w:keepNext/>
      <w:ind w:left="851"/>
      <w:outlineLvl w:val="2"/>
    </w:pPr>
    <w:rPr>
      <w:rFonts w:ascii="Arial" w:eastAsia="ＭＳ ゴシック" w:hAnsi="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pPr>
      <w:ind w:left="851"/>
    </w:pPr>
  </w:style>
  <w:style w:type="paragraph" w:styleId="a4">
    <w:name w:val="footer"/>
    <w:basedOn w:val="a"/>
    <w:link w:val="a5"/>
    <w:pPr>
      <w:tabs>
        <w:tab w:val="center" w:pos="4252"/>
        <w:tab w:val="right" w:pos="8504"/>
      </w:tabs>
      <w:snapToGrid w:val="0"/>
    </w:pPr>
  </w:style>
  <w:style w:type="character" w:styleId="a6">
    <w:name w:val="page number"/>
    <w:basedOn w:val="a1"/>
  </w:style>
  <w:style w:type="paragraph" w:styleId="10">
    <w:name w:val="toc 1"/>
    <w:basedOn w:val="a"/>
    <w:next w:val="a"/>
    <w:autoRedefine/>
    <w:semiHidden/>
  </w:style>
  <w:style w:type="paragraph" w:styleId="20">
    <w:name w:val="toc 2"/>
    <w:basedOn w:val="a"/>
    <w:next w:val="a"/>
    <w:autoRedefine/>
    <w:semiHidden/>
    <w:pPr>
      <w:ind w:left="210"/>
    </w:pPr>
  </w:style>
  <w:style w:type="paragraph" w:styleId="30">
    <w:name w:val="toc 3"/>
    <w:basedOn w:val="a"/>
    <w:next w:val="a"/>
    <w:autoRedefine/>
    <w:semiHidden/>
    <w:pPr>
      <w:ind w:left="420"/>
    </w:pPr>
  </w:style>
  <w:style w:type="paragraph" w:styleId="4">
    <w:name w:val="toc 4"/>
    <w:basedOn w:val="a"/>
    <w:next w:val="a"/>
    <w:autoRedefine/>
    <w:semiHidden/>
    <w:pPr>
      <w:ind w:left="630"/>
    </w:pPr>
  </w:style>
  <w:style w:type="paragraph" w:styleId="5">
    <w:name w:val="toc 5"/>
    <w:basedOn w:val="a"/>
    <w:next w:val="a"/>
    <w:autoRedefine/>
    <w:semiHidden/>
    <w:pPr>
      <w:ind w:left="840"/>
    </w:pPr>
  </w:style>
  <w:style w:type="paragraph" w:styleId="6">
    <w:name w:val="toc 6"/>
    <w:basedOn w:val="a"/>
    <w:next w:val="a"/>
    <w:autoRedefine/>
    <w:semiHidden/>
    <w:pPr>
      <w:ind w:left="1050"/>
    </w:pPr>
  </w:style>
  <w:style w:type="paragraph" w:styleId="7">
    <w:name w:val="toc 7"/>
    <w:basedOn w:val="a"/>
    <w:next w:val="a"/>
    <w:autoRedefine/>
    <w:semiHidden/>
    <w:pPr>
      <w:ind w:left="1260"/>
    </w:pPr>
  </w:style>
  <w:style w:type="paragraph" w:styleId="8">
    <w:name w:val="toc 8"/>
    <w:basedOn w:val="a"/>
    <w:next w:val="a"/>
    <w:autoRedefine/>
    <w:semiHidden/>
    <w:pPr>
      <w:ind w:left="1470"/>
    </w:pPr>
  </w:style>
  <w:style w:type="paragraph" w:styleId="9">
    <w:name w:val="toc 9"/>
    <w:basedOn w:val="a"/>
    <w:next w:val="a"/>
    <w:autoRedefine/>
    <w:semiHidden/>
    <w:pPr>
      <w:ind w:left="1680"/>
    </w:pPr>
  </w:style>
  <w:style w:type="paragraph" w:styleId="a7">
    <w:name w:val="Note Heading"/>
    <w:basedOn w:val="a"/>
    <w:next w:val="a"/>
    <w:pPr>
      <w:adjustRightInd w:val="0"/>
      <w:jc w:val="center"/>
      <w:textAlignment w:val="baseline"/>
    </w:pPr>
    <w:rPr>
      <w:rFonts w:hAnsi="Times New Roman"/>
      <w:color w:val="000000"/>
      <w:sz w:val="18"/>
    </w:rPr>
  </w:style>
  <w:style w:type="paragraph" w:styleId="a8">
    <w:name w:val="header"/>
    <w:basedOn w:val="a"/>
    <w:link w:val="a9"/>
    <w:uiPriority w:val="99"/>
    <w:pPr>
      <w:tabs>
        <w:tab w:val="center" w:pos="4252"/>
        <w:tab w:val="right" w:pos="8504"/>
      </w:tabs>
      <w:snapToGrid w:val="0"/>
    </w:pPr>
  </w:style>
  <w:style w:type="paragraph" w:customStyle="1" w:styleId="kenmei">
    <w:name w:val="kenmei"/>
    <w:basedOn w:val="a"/>
    <w:pPr>
      <w:widowControl/>
      <w:spacing w:before="100" w:beforeAutospacing="1" w:after="100" w:afterAutospacing="1"/>
      <w:ind w:left="920"/>
      <w:jc w:val="left"/>
    </w:pPr>
    <w:rPr>
      <w:rFonts w:hAnsi="ＭＳ 明朝"/>
      <w:sz w:val="24"/>
      <w:szCs w:val="24"/>
    </w:rPr>
  </w:style>
  <w:style w:type="paragraph" w:customStyle="1" w:styleId="seiteiymd">
    <w:name w:val="seiteiymd"/>
    <w:basedOn w:val="a"/>
    <w:pPr>
      <w:widowControl/>
      <w:spacing w:before="100" w:beforeAutospacing="1" w:after="100" w:afterAutospacing="1"/>
      <w:jc w:val="right"/>
    </w:pPr>
    <w:rPr>
      <w:rFonts w:hAnsi="ＭＳ 明朝"/>
      <w:sz w:val="24"/>
      <w:szCs w:val="24"/>
    </w:rPr>
  </w:style>
  <w:style w:type="paragraph" w:customStyle="1" w:styleId="seiteino">
    <w:name w:val="seiteino"/>
    <w:basedOn w:val="a"/>
    <w:pPr>
      <w:widowControl/>
      <w:spacing w:before="100" w:beforeAutospacing="1" w:after="100" w:afterAutospacing="1"/>
      <w:jc w:val="right"/>
    </w:pPr>
    <w:rPr>
      <w:rFonts w:hAnsi="ＭＳ 明朝"/>
      <w:sz w:val="24"/>
      <w:szCs w:val="24"/>
    </w:rPr>
  </w:style>
  <w:style w:type="paragraph" w:customStyle="1" w:styleId="jou">
    <w:name w:val="jou"/>
    <w:basedOn w:val="a"/>
    <w:pPr>
      <w:widowControl/>
      <w:spacing w:before="100" w:beforeAutospacing="1" w:after="100" w:afterAutospacing="1"/>
      <w:ind w:left="230" w:hanging="230"/>
      <w:jc w:val="left"/>
    </w:pPr>
    <w:rPr>
      <w:rFonts w:hAnsi="ＭＳ 明朝"/>
      <w:sz w:val="24"/>
      <w:szCs w:val="24"/>
    </w:rPr>
  </w:style>
  <w:style w:type="paragraph" w:customStyle="1" w:styleId="kou">
    <w:name w:val="kou"/>
    <w:basedOn w:val="a"/>
    <w:pPr>
      <w:widowControl/>
      <w:spacing w:before="100" w:beforeAutospacing="1" w:after="100" w:afterAutospacing="1"/>
      <w:ind w:left="230" w:hanging="230"/>
      <w:jc w:val="left"/>
    </w:pPr>
    <w:rPr>
      <w:rFonts w:hAnsi="ＭＳ 明朝"/>
      <w:sz w:val="24"/>
      <w:szCs w:val="24"/>
    </w:rPr>
  </w:style>
  <w:style w:type="paragraph" w:customStyle="1" w:styleId="gou">
    <w:name w:val="gou"/>
    <w:basedOn w:val="a"/>
    <w:pPr>
      <w:widowControl/>
      <w:spacing w:before="100" w:beforeAutospacing="1" w:after="100" w:afterAutospacing="1"/>
      <w:ind w:left="460" w:hanging="230"/>
      <w:jc w:val="left"/>
    </w:pPr>
    <w:rPr>
      <w:rFonts w:hAnsi="ＭＳ 明朝"/>
      <w:sz w:val="24"/>
      <w:szCs w:val="24"/>
    </w:rPr>
  </w:style>
  <w:style w:type="paragraph" w:customStyle="1" w:styleId="siasoku">
    <w:name w:val="siasoku"/>
    <w:basedOn w:val="a"/>
    <w:pPr>
      <w:widowControl/>
      <w:spacing w:before="100" w:beforeAutospacing="1" w:after="100" w:afterAutospacing="1"/>
      <w:jc w:val="left"/>
    </w:pPr>
    <w:rPr>
      <w:rFonts w:hAnsi="ＭＳ 明朝"/>
      <w:sz w:val="24"/>
      <w:szCs w:val="24"/>
    </w:rPr>
  </w:style>
  <w:style w:type="paragraph" w:customStyle="1" w:styleId="fusoku">
    <w:name w:val="fusoku"/>
    <w:basedOn w:val="a"/>
    <w:pPr>
      <w:widowControl/>
      <w:spacing w:before="100" w:beforeAutospacing="1" w:after="100" w:afterAutospacing="1"/>
      <w:ind w:left="690"/>
      <w:jc w:val="left"/>
    </w:pPr>
    <w:rPr>
      <w:rFonts w:hAnsi="ＭＳ 明朝"/>
      <w:sz w:val="24"/>
      <w:szCs w:val="24"/>
    </w:rPr>
  </w:style>
  <w:style w:type="paragraph" w:customStyle="1" w:styleId="fusoku-jou">
    <w:name w:val="fusoku-jou"/>
    <w:basedOn w:val="a"/>
    <w:pPr>
      <w:widowControl/>
      <w:spacing w:before="100" w:beforeAutospacing="1" w:after="100" w:afterAutospacing="1"/>
      <w:ind w:left="230" w:hanging="230"/>
      <w:jc w:val="left"/>
    </w:pPr>
    <w:rPr>
      <w:rFonts w:hAnsi="ＭＳ 明朝"/>
      <w:sz w:val="24"/>
      <w:szCs w:val="24"/>
    </w:rPr>
  </w:style>
  <w:style w:type="paragraph" w:customStyle="1" w:styleId="fusoku-kou">
    <w:name w:val="fusoku-kou"/>
    <w:basedOn w:val="a"/>
    <w:pPr>
      <w:widowControl/>
      <w:spacing w:before="100" w:beforeAutospacing="1" w:after="100" w:afterAutospacing="1"/>
      <w:ind w:left="230" w:hanging="230"/>
      <w:jc w:val="left"/>
    </w:pPr>
    <w:rPr>
      <w:rFonts w:hAnsi="ＭＳ 明朝"/>
      <w:sz w:val="24"/>
      <w:szCs w:val="24"/>
    </w:rPr>
  </w:style>
  <w:style w:type="paragraph" w:customStyle="1" w:styleId="fusoku-gou">
    <w:name w:val="fusoku-gou"/>
    <w:basedOn w:val="a"/>
    <w:pPr>
      <w:widowControl/>
      <w:spacing w:before="100" w:beforeAutospacing="1" w:after="100" w:afterAutospacing="1"/>
      <w:ind w:left="460" w:hanging="230"/>
      <w:jc w:val="left"/>
    </w:pPr>
    <w:rPr>
      <w:rFonts w:hAnsi="ＭＳ 明朝"/>
      <w:sz w:val="24"/>
      <w:szCs w:val="24"/>
    </w:rPr>
  </w:style>
  <w:style w:type="paragraph" w:customStyle="1" w:styleId="miseko-jou">
    <w:name w:val="miseko-jou"/>
    <w:basedOn w:val="a"/>
    <w:pPr>
      <w:widowControl/>
      <w:spacing w:before="100" w:beforeAutospacing="1" w:after="100" w:afterAutospacing="1"/>
      <w:ind w:left="230" w:hanging="230"/>
      <w:jc w:val="left"/>
    </w:pPr>
    <w:rPr>
      <w:rFonts w:hAnsi="ＭＳ 明朝"/>
      <w:sz w:val="24"/>
      <w:szCs w:val="24"/>
    </w:rPr>
  </w:style>
  <w:style w:type="paragraph" w:customStyle="1" w:styleId="miseko-kou">
    <w:name w:val="miseko-kou"/>
    <w:basedOn w:val="a"/>
    <w:pPr>
      <w:widowControl/>
      <w:spacing w:before="100" w:beforeAutospacing="1" w:after="100" w:afterAutospacing="1"/>
      <w:ind w:left="230" w:hanging="230"/>
      <w:jc w:val="left"/>
    </w:pPr>
    <w:rPr>
      <w:rFonts w:hAnsi="ＭＳ 明朝"/>
      <w:sz w:val="24"/>
      <w:szCs w:val="24"/>
    </w:rPr>
  </w:style>
  <w:style w:type="paragraph" w:customStyle="1" w:styleId="miseko-gou">
    <w:name w:val="miseko-gou"/>
    <w:basedOn w:val="a"/>
    <w:pPr>
      <w:widowControl/>
      <w:spacing w:before="100" w:beforeAutospacing="1" w:after="100" w:afterAutospacing="1"/>
      <w:ind w:left="460" w:hanging="230"/>
      <w:jc w:val="left"/>
    </w:pPr>
    <w:rPr>
      <w:rFonts w:hAnsi="ＭＳ 明朝"/>
      <w:sz w:val="24"/>
      <w:szCs w:val="24"/>
    </w:rPr>
  </w:style>
  <w:style w:type="paragraph" w:customStyle="1" w:styleId="miseko-fusoku">
    <w:name w:val="miseko-fusoku"/>
    <w:basedOn w:val="a"/>
    <w:pPr>
      <w:widowControl/>
      <w:spacing w:before="100" w:beforeAutospacing="1" w:after="100" w:afterAutospacing="1"/>
      <w:ind w:left="690"/>
      <w:jc w:val="left"/>
    </w:pPr>
    <w:rPr>
      <w:rFonts w:hAnsi="ＭＳ 明朝"/>
      <w:sz w:val="24"/>
      <w:szCs w:val="24"/>
    </w:rPr>
  </w:style>
  <w:style w:type="paragraph" w:customStyle="1" w:styleId="miseko-fusoku-jou">
    <w:name w:val="miseko-fusoku-jou"/>
    <w:basedOn w:val="a"/>
    <w:pPr>
      <w:widowControl/>
      <w:spacing w:before="100" w:beforeAutospacing="1" w:after="100" w:afterAutospacing="1"/>
      <w:ind w:left="230" w:hanging="230"/>
      <w:jc w:val="left"/>
    </w:pPr>
    <w:rPr>
      <w:rFonts w:hAnsi="ＭＳ 明朝"/>
      <w:sz w:val="24"/>
      <w:szCs w:val="24"/>
    </w:rPr>
  </w:style>
  <w:style w:type="paragraph" w:customStyle="1" w:styleId="miseko-fusoku-kou">
    <w:name w:val="miseko-fusoku-kou"/>
    <w:basedOn w:val="a"/>
    <w:pPr>
      <w:widowControl/>
      <w:spacing w:before="100" w:beforeAutospacing="1" w:after="100" w:afterAutospacing="1"/>
      <w:ind w:left="230" w:hanging="230"/>
      <w:jc w:val="left"/>
    </w:pPr>
    <w:rPr>
      <w:rFonts w:hAnsi="ＭＳ 明朝"/>
      <w:sz w:val="24"/>
      <w:szCs w:val="24"/>
    </w:rPr>
  </w:style>
  <w:style w:type="paragraph" w:customStyle="1" w:styleId="miseko-fusoku-gou">
    <w:name w:val="miseko-fusoku-gou"/>
    <w:basedOn w:val="a"/>
    <w:pPr>
      <w:widowControl/>
      <w:spacing w:before="100" w:beforeAutospacing="1" w:after="100" w:afterAutospacing="1"/>
      <w:ind w:left="460" w:hanging="230"/>
      <w:jc w:val="left"/>
    </w:pPr>
    <w:rPr>
      <w:rFonts w:hAnsi="ＭＳ 明朝"/>
      <w:sz w:val="24"/>
      <w:szCs w:val="24"/>
    </w:rPr>
  </w:style>
  <w:style w:type="paragraph" w:customStyle="1" w:styleId="replace-jou">
    <w:name w:val="replace-jou"/>
    <w:basedOn w:val="a"/>
    <w:pPr>
      <w:widowControl/>
      <w:spacing w:before="100" w:beforeAutospacing="1" w:after="100" w:afterAutospacing="1"/>
      <w:ind w:left="230"/>
      <w:jc w:val="left"/>
    </w:pPr>
    <w:rPr>
      <w:rFonts w:hAnsi="ＭＳ 明朝"/>
      <w:sz w:val="24"/>
      <w:szCs w:val="24"/>
    </w:rPr>
  </w:style>
  <w:style w:type="paragraph" w:customStyle="1" w:styleId="replace-kou">
    <w:name w:val="replace-kou"/>
    <w:basedOn w:val="a"/>
    <w:pPr>
      <w:widowControl/>
      <w:spacing w:before="100" w:beforeAutospacing="1" w:after="100" w:afterAutospacing="1"/>
      <w:jc w:val="left"/>
    </w:pPr>
    <w:rPr>
      <w:rFonts w:hAnsi="ＭＳ 明朝"/>
      <w:sz w:val="24"/>
      <w:szCs w:val="24"/>
    </w:rPr>
  </w:style>
  <w:style w:type="paragraph" w:customStyle="1" w:styleId="sonota">
    <w:name w:val="sonota"/>
    <w:basedOn w:val="a"/>
    <w:pPr>
      <w:widowControl/>
      <w:spacing w:before="100" w:beforeAutospacing="1" w:after="100" w:afterAutospacing="1"/>
      <w:ind w:left="920" w:hanging="460"/>
      <w:jc w:val="left"/>
    </w:pPr>
    <w:rPr>
      <w:rFonts w:hAnsi="ＭＳ 明朝"/>
      <w:sz w:val="24"/>
      <w:szCs w:val="24"/>
    </w:rPr>
  </w:style>
  <w:style w:type="paragraph" w:customStyle="1" w:styleId="sagari1">
    <w:name w:val="sagari1"/>
    <w:basedOn w:val="a"/>
    <w:pPr>
      <w:widowControl/>
      <w:spacing w:before="100" w:beforeAutospacing="1" w:after="100" w:afterAutospacing="1"/>
      <w:ind w:left="230" w:hanging="230"/>
      <w:jc w:val="left"/>
    </w:pPr>
    <w:rPr>
      <w:rFonts w:hAnsi="ＭＳ 明朝"/>
      <w:sz w:val="24"/>
      <w:szCs w:val="24"/>
    </w:rPr>
  </w:style>
  <w:style w:type="paragraph" w:customStyle="1" w:styleId="sagari2">
    <w:name w:val="sagari2"/>
    <w:basedOn w:val="a"/>
    <w:pPr>
      <w:widowControl/>
      <w:spacing w:before="100" w:beforeAutospacing="1" w:after="100" w:afterAutospacing="1"/>
      <w:ind w:left="460" w:hanging="230"/>
      <w:jc w:val="left"/>
    </w:pPr>
    <w:rPr>
      <w:rFonts w:hAnsi="ＭＳ 明朝"/>
      <w:sz w:val="24"/>
      <w:szCs w:val="24"/>
    </w:rPr>
  </w:style>
  <w:style w:type="paragraph" w:customStyle="1" w:styleId="sagari3">
    <w:name w:val="sagari3"/>
    <w:basedOn w:val="a"/>
    <w:pPr>
      <w:widowControl/>
      <w:spacing w:before="100" w:beforeAutospacing="1" w:after="100" w:afterAutospacing="1"/>
      <w:ind w:left="690" w:hanging="230"/>
      <w:jc w:val="left"/>
    </w:pPr>
    <w:rPr>
      <w:rFonts w:hAnsi="ＭＳ 明朝"/>
      <w:sz w:val="24"/>
      <w:szCs w:val="24"/>
    </w:rPr>
  </w:style>
  <w:style w:type="paragraph" w:customStyle="1" w:styleId="sagari4">
    <w:name w:val="sagari4"/>
    <w:basedOn w:val="a"/>
    <w:pPr>
      <w:widowControl/>
      <w:spacing w:before="100" w:beforeAutospacing="1" w:after="100" w:afterAutospacing="1"/>
      <w:ind w:left="920" w:hanging="230"/>
      <w:jc w:val="left"/>
    </w:pPr>
    <w:rPr>
      <w:rFonts w:hAnsi="ＭＳ 明朝"/>
      <w:sz w:val="24"/>
      <w:szCs w:val="24"/>
    </w:rPr>
  </w:style>
  <w:style w:type="paragraph" w:customStyle="1" w:styleId="sagari5">
    <w:name w:val="sagari5"/>
    <w:basedOn w:val="a"/>
    <w:pPr>
      <w:widowControl/>
      <w:spacing w:before="100" w:beforeAutospacing="1" w:after="100" w:afterAutospacing="1"/>
      <w:ind w:left="1150" w:hanging="230"/>
      <w:jc w:val="left"/>
    </w:pPr>
    <w:rPr>
      <w:rFonts w:hAnsi="ＭＳ 明朝"/>
      <w:sz w:val="24"/>
      <w:szCs w:val="24"/>
    </w:rPr>
  </w:style>
  <w:style w:type="paragraph" w:customStyle="1" w:styleId="sagari6">
    <w:name w:val="sagari6"/>
    <w:basedOn w:val="a"/>
    <w:pPr>
      <w:widowControl/>
      <w:spacing w:before="100" w:beforeAutospacing="1" w:after="100" w:afterAutospacing="1"/>
      <w:ind w:left="1380" w:hanging="230"/>
      <w:jc w:val="left"/>
    </w:pPr>
    <w:rPr>
      <w:rFonts w:hAnsi="ＭＳ 明朝"/>
      <w:sz w:val="24"/>
      <w:szCs w:val="24"/>
    </w:rPr>
  </w:style>
  <w:style w:type="paragraph" w:customStyle="1" w:styleId="sagari7">
    <w:name w:val="sagari7"/>
    <w:basedOn w:val="a"/>
    <w:pPr>
      <w:widowControl/>
      <w:spacing w:before="100" w:beforeAutospacing="1" w:after="100" w:afterAutospacing="1"/>
      <w:ind w:left="1610" w:hanging="230"/>
      <w:jc w:val="left"/>
    </w:pPr>
    <w:rPr>
      <w:rFonts w:hAnsi="ＭＳ 明朝"/>
      <w:sz w:val="24"/>
      <w:szCs w:val="24"/>
    </w:rPr>
  </w:style>
  <w:style w:type="paragraph" w:customStyle="1" w:styleId="sagari8">
    <w:name w:val="sagari8"/>
    <w:basedOn w:val="a"/>
    <w:pPr>
      <w:widowControl/>
      <w:spacing w:before="100" w:beforeAutospacing="1" w:after="100" w:afterAutospacing="1"/>
      <w:ind w:left="1840" w:hanging="230"/>
      <w:jc w:val="left"/>
    </w:pPr>
    <w:rPr>
      <w:rFonts w:hAnsi="ＭＳ 明朝"/>
      <w:sz w:val="24"/>
      <w:szCs w:val="24"/>
    </w:rPr>
  </w:style>
  <w:style w:type="paragraph" w:customStyle="1" w:styleId="sagari9">
    <w:name w:val="sagari9"/>
    <w:basedOn w:val="a"/>
    <w:pPr>
      <w:widowControl/>
      <w:spacing w:before="100" w:beforeAutospacing="1" w:after="100" w:afterAutospacing="1"/>
      <w:ind w:left="2070" w:hanging="230"/>
      <w:jc w:val="left"/>
    </w:pPr>
    <w:rPr>
      <w:rFonts w:hAnsi="ＭＳ 明朝"/>
      <w:sz w:val="24"/>
      <w:szCs w:val="24"/>
    </w:rPr>
  </w:style>
  <w:style w:type="paragraph" w:customStyle="1" w:styleId="sagari10">
    <w:name w:val="sagari10"/>
    <w:basedOn w:val="a"/>
    <w:pPr>
      <w:widowControl/>
      <w:spacing w:before="100" w:beforeAutospacing="1" w:after="100" w:afterAutospacing="1"/>
      <w:ind w:left="2300" w:hanging="230"/>
      <w:jc w:val="left"/>
    </w:pPr>
    <w:rPr>
      <w:rFonts w:hAnsi="ＭＳ 明朝"/>
      <w:sz w:val="24"/>
      <w:szCs w:val="24"/>
    </w:rPr>
  </w:style>
  <w:style w:type="paragraph" w:customStyle="1" w:styleId="sagari11">
    <w:name w:val="sagari11"/>
    <w:basedOn w:val="a"/>
    <w:pPr>
      <w:widowControl/>
      <w:spacing w:before="100" w:beforeAutospacing="1" w:after="100" w:afterAutospacing="1"/>
      <w:ind w:left="2530" w:hanging="230"/>
      <w:jc w:val="left"/>
    </w:pPr>
    <w:rPr>
      <w:rFonts w:hAnsi="ＭＳ 明朝"/>
      <w:sz w:val="24"/>
      <w:szCs w:val="24"/>
    </w:rPr>
  </w:style>
  <w:style w:type="paragraph" w:customStyle="1" w:styleId="sagari12">
    <w:name w:val="sagari12"/>
    <w:basedOn w:val="a"/>
    <w:pPr>
      <w:widowControl/>
      <w:spacing w:before="100" w:beforeAutospacing="1" w:after="100" w:afterAutospacing="1"/>
      <w:ind w:left="2760" w:hanging="230"/>
      <w:jc w:val="left"/>
    </w:pPr>
    <w:rPr>
      <w:rFonts w:hAnsi="ＭＳ 明朝"/>
      <w:sz w:val="24"/>
      <w:szCs w:val="24"/>
    </w:rPr>
  </w:style>
  <w:style w:type="paragraph" w:customStyle="1" w:styleId="sagari13">
    <w:name w:val="sagari13"/>
    <w:basedOn w:val="a"/>
    <w:pPr>
      <w:widowControl/>
      <w:spacing w:before="100" w:beforeAutospacing="1" w:after="100" w:afterAutospacing="1"/>
      <w:ind w:left="2990" w:hanging="230"/>
      <w:jc w:val="left"/>
    </w:pPr>
    <w:rPr>
      <w:rFonts w:hAnsi="ＭＳ 明朝"/>
      <w:sz w:val="24"/>
      <w:szCs w:val="24"/>
    </w:rPr>
  </w:style>
  <w:style w:type="paragraph" w:customStyle="1" w:styleId="sagari14">
    <w:name w:val="sagari14"/>
    <w:basedOn w:val="a"/>
    <w:pPr>
      <w:widowControl/>
      <w:spacing w:before="100" w:beforeAutospacing="1" w:after="100" w:afterAutospacing="1"/>
      <w:ind w:left="3220" w:hanging="230"/>
      <w:jc w:val="left"/>
    </w:pPr>
    <w:rPr>
      <w:rFonts w:hAnsi="ＭＳ 明朝"/>
      <w:sz w:val="24"/>
      <w:szCs w:val="24"/>
    </w:rPr>
  </w:style>
  <w:style w:type="paragraph" w:customStyle="1" w:styleId="sagari15">
    <w:name w:val="sagari15"/>
    <w:basedOn w:val="a"/>
    <w:pPr>
      <w:widowControl/>
      <w:spacing w:before="100" w:beforeAutospacing="1" w:after="100" w:afterAutospacing="1"/>
      <w:ind w:left="3450" w:hanging="230"/>
      <w:jc w:val="left"/>
    </w:pPr>
    <w:rPr>
      <w:rFonts w:hAnsi="ＭＳ 明朝"/>
      <w:sz w:val="24"/>
      <w:szCs w:val="24"/>
    </w:rPr>
  </w:style>
  <w:style w:type="paragraph" w:customStyle="1" w:styleId="sagari20">
    <w:name w:val="sagari20"/>
    <w:basedOn w:val="a"/>
    <w:pPr>
      <w:widowControl/>
      <w:spacing w:before="100" w:beforeAutospacing="1" w:after="100" w:afterAutospacing="1"/>
      <w:ind w:firstLine="230"/>
      <w:jc w:val="left"/>
    </w:pPr>
    <w:rPr>
      <w:rFonts w:hAnsi="ＭＳ 明朝"/>
      <w:sz w:val="24"/>
      <w:szCs w:val="24"/>
    </w:rPr>
  </w:style>
  <w:style w:type="paragraph" w:customStyle="1" w:styleId="sagari21">
    <w:name w:val="sagari21"/>
    <w:basedOn w:val="a"/>
    <w:pPr>
      <w:widowControl/>
      <w:spacing w:before="100" w:beforeAutospacing="1" w:after="100" w:afterAutospacing="1"/>
      <w:ind w:left="230" w:firstLine="230"/>
      <w:jc w:val="left"/>
    </w:pPr>
    <w:rPr>
      <w:rFonts w:hAnsi="ＭＳ 明朝"/>
      <w:sz w:val="24"/>
      <w:szCs w:val="24"/>
    </w:rPr>
  </w:style>
  <w:style w:type="paragraph" w:customStyle="1" w:styleId="sagari22">
    <w:name w:val="sagari22"/>
    <w:basedOn w:val="a"/>
    <w:pPr>
      <w:widowControl/>
      <w:spacing w:before="100" w:beforeAutospacing="1" w:after="100" w:afterAutospacing="1"/>
      <w:ind w:left="460" w:firstLine="230"/>
      <w:jc w:val="left"/>
    </w:pPr>
    <w:rPr>
      <w:rFonts w:hAnsi="ＭＳ 明朝"/>
      <w:sz w:val="24"/>
      <w:szCs w:val="24"/>
    </w:rPr>
  </w:style>
  <w:style w:type="paragraph" w:customStyle="1" w:styleId="sagari23">
    <w:name w:val="sagari23"/>
    <w:basedOn w:val="a"/>
    <w:pPr>
      <w:widowControl/>
      <w:spacing w:before="100" w:beforeAutospacing="1" w:after="100" w:afterAutospacing="1"/>
      <w:ind w:left="690" w:firstLine="230"/>
      <w:jc w:val="left"/>
    </w:pPr>
    <w:rPr>
      <w:rFonts w:hAnsi="ＭＳ 明朝"/>
      <w:sz w:val="24"/>
      <w:szCs w:val="24"/>
    </w:rPr>
  </w:style>
  <w:style w:type="paragraph" w:customStyle="1" w:styleId="sagari24">
    <w:name w:val="sagari24"/>
    <w:basedOn w:val="a"/>
    <w:pPr>
      <w:widowControl/>
      <w:spacing w:before="100" w:beforeAutospacing="1" w:after="100" w:afterAutospacing="1"/>
      <w:ind w:left="920" w:firstLine="230"/>
      <w:jc w:val="left"/>
    </w:pPr>
    <w:rPr>
      <w:rFonts w:hAnsi="ＭＳ 明朝"/>
      <w:sz w:val="24"/>
      <w:szCs w:val="24"/>
    </w:rPr>
  </w:style>
  <w:style w:type="paragraph" w:customStyle="1" w:styleId="sagari25">
    <w:name w:val="sagari25"/>
    <w:basedOn w:val="a"/>
    <w:pPr>
      <w:widowControl/>
      <w:spacing w:before="100" w:beforeAutospacing="1" w:after="100" w:afterAutospacing="1"/>
      <w:ind w:left="1150" w:firstLine="230"/>
      <w:jc w:val="left"/>
    </w:pPr>
    <w:rPr>
      <w:rFonts w:hAnsi="ＭＳ 明朝"/>
      <w:sz w:val="24"/>
      <w:szCs w:val="24"/>
    </w:rPr>
  </w:style>
  <w:style w:type="paragraph" w:customStyle="1" w:styleId="sagari26">
    <w:name w:val="sagari26"/>
    <w:basedOn w:val="a"/>
    <w:pPr>
      <w:widowControl/>
      <w:spacing w:before="100" w:beforeAutospacing="1" w:after="100" w:afterAutospacing="1"/>
      <w:ind w:left="1380" w:firstLine="230"/>
      <w:jc w:val="left"/>
    </w:pPr>
    <w:rPr>
      <w:rFonts w:hAnsi="ＭＳ 明朝"/>
      <w:sz w:val="24"/>
      <w:szCs w:val="24"/>
    </w:rPr>
  </w:style>
  <w:style w:type="paragraph" w:customStyle="1" w:styleId="sagari27">
    <w:name w:val="sagari27"/>
    <w:basedOn w:val="a"/>
    <w:pPr>
      <w:widowControl/>
      <w:spacing w:before="100" w:beforeAutospacing="1" w:after="100" w:afterAutospacing="1"/>
      <w:ind w:left="1610" w:firstLine="230"/>
      <w:jc w:val="left"/>
    </w:pPr>
    <w:rPr>
      <w:rFonts w:hAnsi="ＭＳ 明朝"/>
      <w:sz w:val="24"/>
      <w:szCs w:val="24"/>
    </w:rPr>
  </w:style>
  <w:style w:type="paragraph" w:customStyle="1" w:styleId="sagari28">
    <w:name w:val="sagari28"/>
    <w:basedOn w:val="a"/>
    <w:pPr>
      <w:widowControl/>
      <w:spacing w:before="100" w:beforeAutospacing="1" w:after="100" w:afterAutospacing="1"/>
      <w:ind w:left="1840" w:firstLine="230"/>
      <w:jc w:val="left"/>
    </w:pPr>
    <w:rPr>
      <w:rFonts w:hAnsi="ＭＳ 明朝"/>
      <w:sz w:val="24"/>
      <w:szCs w:val="24"/>
    </w:rPr>
  </w:style>
  <w:style w:type="paragraph" w:customStyle="1" w:styleId="sagari29">
    <w:name w:val="sagari29"/>
    <w:basedOn w:val="a"/>
    <w:pPr>
      <w:widowControl/>
      <w:spacing w:before="100" w:beforeAutospacing="1" w:after="100" w:afterAutospacing="1"/>
      <w:ind w:left="2070" w:firstLine="230"/>
      <w:jc w:val="left"/>
    </w:pPr>
    <w:rPr>
      <w:rFonts w:hAnsi="ＭＳ 明朝"/>
      <w:sz w:val="24"/>
      <w:szCs w:val="24"/>
    </w:rPr>
  </w:style>
  <w:style w:type="paragraph" w:customStyle="1" w:styleId="sagari30">
    <w:name w:val="sagari30"/>
    <w:basedOn w:val="a"/>
    <w:pPr>
      <w:widowControl/>
      <w:spacing w:before="100" w:beforeAutospacing="1" w:after="100" w:afterAutospacing="1"/>
      <w:jc w:val="left"/>
    </w:pPr>
    <w:rPr>
      <w:rFonts w:hAnsi="ＭＳ 明朝"/>
      <w:sz w:val="24"/>
      <w:szCs w:val="24"/>
    </w:rPr>
  </w:style>
  <w:style w:type="paragraph" w:customStyle="1" w:styleId="sagari31">
    <w:name w:val="sagari31"/>
    <w:basedOn w:val="a"/>
    <w:pPr>
      <w:widowControl/>
      <w:spacing w:before="100" w:beforeAutospacing="1" w:after="100" w:afterAutospacing="1"/>
      <w:ind w:left="230"/>
      <w:jc w:val="left"/>
    </w:pPr>
    <w:rPr>
      <w:rFonts w:hAnsi="ＭＳ 明朝"/>
      <w:sz w:val="24"/>
      <w:szCs w:val="24"/>
    </w:rPr>
  </w:style>
  <w:style w:type="paragraph" w:customStyle="1" w:styleId="sagari32">
    <w:name w:val="sagari32"/>
    <w:basedOn w:val="a"/>
    <w:pPr>
      <w:widowControl/>
      <w:spacing w:before="100" w:beforeAutospacing="1" w:after="100" w:afterAutospacing="1"/>
      <w:ind w:left="460"/>
      <w:jc w:val="left"/>
    </w:pPr>
    <w:rPr>
      <w:rFonts w:hAnsi="ＭＳ 明朝"/>
      <w:sz w:val="24"/>
      <w:szCs w:val="24"/>
    </w:rPr>
  </w:style>
  <w:style w:type="paragraph" w:customStyle="1" w:styleId="sagari33">
    <w:name w:val="sagari33"/>
    <w:basedOn w:val="a"/>
    <w:pPr>
      <w:widowControl/>
      <w:spacing w:before="100" w:beforeAutospacing="1" w:after="100" w:afterAutospacing="1"/>
      <w:ind w:left="690"/>
      <w:jc w:val="left"/>
    </w:pPr>
    <w:rPr>
      <w:rFonts w:hAnsi="ＭＳ 明朝"/>
      <w:sz w:val="24"/>
      <w:szCs w:val="24"/>
    </w:rPr>
  </w:style>
  <w:style w:type="paragraph" w:customStyle="1" w:styleId="sagari34">
    <w:name w:val="sagari34"/>
    <w:basedOn w:val="a"/>
    <w:pPr>
      <w:widowControl/>
      <w:spacing w:before="100" w:beforeAutospacing="1" w:after="100" w:afterAutospacing="1"/>
      <w:ind w:left="920"/>
      <w:jc w:val="left"/>
    </w:pPr>
    <w:rPr>
      <w:rFonts w:hAnsi="ＭＳ 明朝"/>
      <w:sz w:val="24"/>
      <w:szCs w:val="24"/>
    </w:rPr>
  </w:style>
  <w:style w:type="paragraph" w:customStyle="1" w:styleId="sagari35">
    <w:name w:val="sagari35"/>
    <w:basedOn w:val="a"/>
    <w:pPr>
      <w:widowControl/>
      <w:spacing w:before="100" w:beforeAutospacing="1" w:after="100" w:afterAutospacing="1"/>
      <w:ind w:left="1150"/>
      <w:jc w:val="left"/>
    </w:pPr>
    <w:rPr>
      <w:rFonts w:hAnsi="ＭＳ 明朝"/>
      <w:sz w:val="24"/>
      <w:szCs w:val="24"/>
    </w:rPr>
  </w:style>
  <w:style w:type="paragraph" w:customStyle="1" w:styleId="sagari36">
    <w:name w:val="sagari36"/>
    <w:basedOn w:val="a"/>
    <w:pPr>
      <w:widowControl/>
      <w:spacing w:before="100" w:beforeAutospacing="1" w:after="100" w:afterAutospacing="1"/>
      <w:ind w:left="1380"/>
      <w:jc w:val="left"/>
    </w:pPr>
    <w:rPr>
      <w:rFonts w:hAnsi="ＭＳ 明朝"/>
      <w:sz w:val="24"/>
      <w:szCs w:val="24"/>
    </w:rPr>
  </w:style>
  <w:style w:type="paragraph" w:customStyle="1" w:styleId="sagari37">
    <w:name w:val="sagari37"/>
    <w:basedOn w:val="a"/>
    <w:pPr>
      <w:widowControl/>
      <w:spacing w:before="100" w:beforeAutospacing="1" w:after="100" w:afterAutospacing="1"/>
      <w:ind w:left="1610"/>
      <w:jc w:val="left"/>
    </w:pPr>
    <w:rPr>
      <w:rFonts w:hAnsi="ＭＳ 明朝"/>
      <w:sz w:val="24"/>
      <w:szCs w:val="24"/>
    </w:rPr>
  </w:style>
  <w:style w:type="paragraph" w:customStyle="1" w:styleId="sagari38">
    <w:name w:val="sagari38"/>
    <w:basedOn w:val="a"/>
    <w:pPr>
      <w:widowControl/>
      <w:spacing w:before="100" w:beforeAutospacing="1" w:after="100" w:afterAutospacing="1"/>
      <w:ind w:left="1840"/>
      <w:jc w:val="left"/>
    </w:pPr>
    <w:rPr>
      <w:rFonts w:hAnsi="ＭＳ 明朝"/>
      <w:sz w:val="24"/>
      <w:szCs w:val="24"/>
    </w:rPr>
  </w:style>
  <w:style w:type="paragraph" w:customStyle="1" w:styleId="sagari39">
    <w:name w:val="sagari39"/>
    <w:basedOn w:val="a"/>
    <w:pPr>
      <w:widowControl/>
      <w:spacing w:before="100" w:beforeAutospacing="1" w:after="100" w:afterAutospacing="1"/>
      <w:ind w:left="2070"/>
      <w:jc w:val="left"/>
    </w:pPr>
    <w:rPr>
      <w:rFonts w:hAnsi="ＭＳ 明朝"/>
      <w:sz w:val="24"/>
      <w:szCs w:val="24"/>
    </w:rPr>
  </w:style>
  <w:style w:type="paragraph" w:customStyle="1" w:styleId="sagari40">
    <w:name w:val="sagari40"/>
    <w:basedOn w:val="a"/>
    <w:pPr>
      <w:widowControl/>
      <w:spacing w:before="100" w:beforeAutospacing="1" w:after="100" w:afterAutospacing="1"/>
      <w:jc w:val="left"/>
    </w:pPr>
    <w:rPr>
      <w:rFonts w:hAnsi="ＭＳ 明朝"/>
      <w:sz w:val="24"/>
      <w:szCs w:val="24"/>
    </w:rPr>
  </w:style>
  <w:style w:type="paragraph" w:customStyle="1" w:styleId="sagari41">
    <w:name w:val="sagari41"/>
    <w:basedOn w:val="a"/>
    <w:pPr>
      <w:widowControl/>
      <w:spacing w:before="100" w:beforeAutospacing="1" w:after="100" w:afterAutospacing="1"/>
      <w:ind w:left="1150" w:hanging="920"/>
      <w:jc w:val="left"/>
    </w:pPr>
    <w:rPr>
      <w:rFonts w:hAnsi="ＭＳ 明朝"/>
      <w:sz w:val="24"/>
      <w:szCs w:val="24"/>
    </w:rPr>
  </w:style>
  <w:style w:type="paragraph" w:customStyle="1" w:styleId="sagari42">
    <w:name w:val="sagari42"/>
    <w:basedOn w:val="a"/>
    <w:pPr>
      <w:widowControl/>
      <w:spacing w:before="100" w:beforeAutospacing="1" w:after="100" w:afterAutospacing="1"/>
      <w:ind w:left="1380" w:hanging="920"/>
      <w:jc w:val="left"/>
    </w:pPr>
    <w:rPr>
      <w:rFonts w:hAnsi="ＭＳ 明朝"/>
      <w:sz w:val="24"/>
      <w:szCs w:val="24"/>
    </w:rPr>
  </w:style>
  <w:style w:type="paragraph" w:customStyle="1" w:styleId="sagari43">
    <w:name w:val="sagari43"/>
    <w:basedOn w:val="a"/>
    <w:pPr>
      <w:widowControl/>
      <w:spacing w:before="100" w:beforeAutospacing="1" w:after="100" w:afterAutospacing="1"/>
      <w:ind w:left="1610" w:hanging="920"/>
      <w:jc w:val="left"/>
    </w:pPr>
    <w:rPr>
      <w:rFonts w:hAnsi="ＭＳ 明朝"/>
      <w:sz w:val="24"/>
      <w:szCs w:val="24"/>
    </w:rPr>
  </w:style>
  <w:style w:type="paragraph" w:customStyle="1" w:styleId="sagari44">
    <w:name w:val="sagari44"/>
    <w:basedOn w:val="a"/>
    <w:pPr>
      <w:widowControl/>
      <w:spacing w:before="100" w:beforeAutospacing="1" w:after="100" w:afterAutospacing="1"/>
      <w:ind w:left="1840" w:hanging="920"/>
      <w:jc w:val="left"/>
    </w:pPr>
    <w:rPr>
      <w:rFonts w:hAnsi="ＭＳ 明朝"/>
      <w:sz w:val="24"/>
      <w:szCs w:val="24"/>
    </w:rPr>
  </w:style>
  <w:style w:type="paragraph" w:customStyle="1" w:styleId="sagari45">
    <w:name w:val="sagari45"/>
    <w:basedOn w:val="a"/>
    <w:pPr>
      <w:widowControl/>
      <w:spacing w:before="100" w:beforeAutospacing="1" w:after="100" w:afterAutospacing="1"/>
      <w:ind w:left="2070" w:hanging="920"/>
      <w:jc w:val="left"/>
    </w:pPr>
    <w:rPr>
      <w:rFonts w:hAnsi="ＭＳ 明朝"/>
      <w:sz w:val="24"/>
      <w:szCs w:val="24"/>
    </w:rPr>
  </w:style>
  <w:style w:type="paragraph" w:customStyle="1" w:styleId="sagari46">
    <w:name w:val="sagari46"/>
    <w:basedOn w:val="a"/>
    <w:pPr>
      <w:widowControl/>
      <w:spacing w:before="100" w:beforeAutospacing="1" w:after="100" w:afterAutospacing="1"/>
      <w:ind w:left="230"/>
      <w:jc w:val="left"/>
    </w:pPr>
    <w:rPr>
      <w:rFonts w:hAnsi="ＭＳ 明朝"/>
      <w:sz w:val="24"/>
      <w:szCs w:val="24"/>
    </w:rPr>
  </w:style>
  <w:style w:type="character" w:styleId="aa">
    <w:name w:val="Hyperlink"/>
    <w:rPr>
      <w:color w:val="000000"/>
      <w:u w:val="single"/>
    </w:rPr>
  </w:style>
  <w:style w:type="paragraph" w:styleId="ab">
    <w:name w:val="Body Text Indent"/>
    <w:basedOn w:val="a"/>
    <w:pPr>
      <w:autoSpaceDE w:val="0"/>
      <w:autoSpaceDN w:val="0"/>
      <w:ind w:leftChars="100" w:left="210"/>
      <w:jc w:val="left"/>
    </w:pPr>
  </w:style>
  <w:style w:type="paragraph" w:styleId="21">
    <w:name w:val="Body Text Indent 2"/>
    <w:basedOn w:val="a"/>
    <w:pPr>
      <w:ind w:left="240" w:hangingChars="100" w:hanging="240"/>
    </w:pPr>
    <w:rPr>
      <w:sz w:val="24"/>
    </w:rPr>
  </w:style>
  <w:style w:type="paragraph" w:styleId="ac">
    <w:name w:val="Body Text"/>
    <w:basedOn w:val="a"/>
    <w:pPr>
      <w:autoSpaceDE w:val="0"/>
      <w:autoSpaceDN w:val="0"/>
      <w:jc w:val="left"/>
    </w:pPr>
    <w:rPr>
      <w:rFonts w:hAnsi="Times New Roman"/>
    </w:rPr>
  </w:style>
  <w:style w:type="paragraph" w:styleId="31">
    <w:name w:val="Body Text Indent 3"/>
    <w:basedOn w:val="a"/>
    <w:pPr>
      <w:autoSpaceDE w:val="0"/>
      <w:autoSpaceDN w:val="0"/>
      <w:adjustRightInd w:val="0"/>
      <w:ind w:left="630" w:hangingChars="300" w:hanging="630"/>
      <w:jc w:val="left"/>
    </w:pPr>
    <w:rPr>
      <w:rFonts w:ascii="ＭＳ ゴシック" w:hAnsi="Times New Roman"/>
    </w:rPr>
  </w:style>
  <w:style w:type="character" w:styleId="ad">
    <w:name w:val="FollowedHyperlink"/>
    <w:rPr>
      <w:color w:val="800080"/>
      <w:u w:val="single"/>
    </w:rPr>
  </w:style>
  <w:style w:type="paragraph" w:styleId="22">
    <w:name w:val="Body Text 2"/>
    <w:basedOn w:val="a"/>
    <w:pPr>
      <w:widowControl/>
      <w:jc w:val="distribute"/>
    </w:pPr>
    <w:rPr>
      <w:rFonts w:hAnsi="Times New Roman"/>
      <w:color w:val="000000"/>
      <w:sz w:val="20"/>
    </w:rPr>
  </w:style>
  <w:style w:type="paragraph" w:styleId="ae">
    <w:name w:val="Balloon Text"/>
    <w:basedOn w:val="a"/>
    <w:semiHidden/>
    <w:rPr>
      <w:rFonts w:ascii="Arial" w:eastAsia="ＭＳ ゴシック" w:hAnsi="Arial"/>
      <w:sz w:val="18"/>
      <w:szCs w:val="18"/>
    </w:rPr>
  </w:style>
  <w:style w:type="paragraph" w:styleId="32">
    <w:name w:val="Body Text 3"/>
    <w:basedOn w:val="a"/>
    <w:rPr>
      <w:color w:val="FF0000"/>
    </w:rPr>
  </w:style>
  <w:style w:type="paragraph" w:styleId="af">
    <w:name w:val="Document Map"/>
    <w:basedOn w:val="a"/>
    <w:semiHidden/>
    <w:pPr>
      <w:shd w:val="clear" w:color="auto" w:fill="000080"/>
    </w:pPr>
    <w:rPr>
      <w:rFonts w:ascii="Arial" w:eastAsia="ＭＳ ゴシック" w:hAnsi="Arial"/>
    </w:rPr>
  </w:style>
  <w:style w:type="paragraph" w:styleId="af0">
    <w:name w:val="Date"/>
    <w:basedOn w:val="a"/>
    <w:next w:val="a"/>
  </w:style>
  <w:style w:type="paragraph" w:styleId="af1">
    <w:name w:val="Closing"/>
    <w:basedOn w:val="a"/>
    <w:rsid w:val="004650A2"/>
    <w:pPr>
      <w:jc w:val="right"/>
    </w:pPr>
    <w:rPr>
      <w:rFonts w:hAnsi="Times New Roman"/>
      <w:color w:val="000000"/>
      <w:szCs w:val="21"/>
    </w:rPr>
  </w:style>
  <w:style w:type="table" w:styleId="af2">
    <w:name w:val="Table Grid"/>
    <w:basedOn w:val="a2"/>
    <w:uiPriority w:val="59"/>
    <w:rsid w:val="00DF100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フッター (文字)"/>
    <w:link w:val="a4"/>
    <w:semiHidden/>
    <w:locked/>
    <w:rsid w:val="00E4513A"/>
    <w:rPr>
      <w:rFonts w:ascii="ＭＳ 明朝" w:eastAsia="ＭＳ 明朝" w:hAnsi="Century"/>
      <w:sz w:val="21"/>
      <w:lang w:val="en-US" w:eastAsia="ja-JP" w:bidi="ar-SA"/>
    </w:rPr>
  </w:style>
  <w:style w:type="paragraph" w:styleId="af3">
    <w:name w:val="Plain Text"/>
    <w:basedOn w:val="a"/>
    <w:rsid w:val="005E7A1B"/>
    <w:rPr>
      <w:rFonts w:hAnsi="Courier New" w:cs="Courier New"/>
      <w:kern w:val="2"/>
      <w:szCs w:val="21"/>
    </w:rPr>
  </w:style>
  <w:style w:type="character" w:customStyle="1" w:styleId="a9">
    <w:name w:val="ヘッダー (文字)"/>
    <w:basedOn w:val="a1"/>
    <w:link w:val="a8"/>
    <w:uiPriority w:val="99"/>
    <w:rsid w:val="001A3D3B"/>
    <w:rPr>
      <w:rFonts w:ascii="ＭＳ 明朝"/>
      <w:sz w:val="21"/>
    </w:rPr>
  </w:style>
  <w:style w:type="paragraph" w:styleId="af4">
    <w:name w:val="List Paragraph"/>
    <w:basedOn w:val="a"/>
    <w:uiPriority w:val="34"/>
    <w:qFormat/>
    <w:rsid w:val="005309C2"/>
    <w:pPr>
      <w:ind w:leftChars="400" w:left="840"/>
    </w:pPr>
  </w:style>
  <w:style w:type="paragraph" w:styleId="af5">
    <w:name w:val="Revision"/>
    <w:hidden/>
    <w:uiPriority w:val="99"/>
    <w:semiHidden/>
    <w:rsid w:val="00BA04A1"/>
    <w:rPr>
      <w:rFonts w:ascii="ＭＳ 明朝"/>
      <w:sz w:val="21"/>
    </w:rPr>
  </w:style>
  <w:style w:type="character" w:styleId="af6">
    <w:name w:val="annotation reference"/>
    <w:basedOn w:val="a1"/>
    <w:semiHidden/>
    <w:unhideWhenUsed/>
    <w:rsid w:val="00A57D8B"/>
    <w:rPr>
      <w:sz w:val="18"/>
      <w:szCs w:val="18"/>
    </w:rPr>
  </w:style>
  <w:style w:type="paragraph" w:styleId="af7">
    <w:name w:val="annotation text"/>
    <w:basedOn w:val="a"/>
    <w:link w:val="af8"/>
    <w:unhideWhenUsed/>
    <w:rsid w:val="00A57D8B"/>
    <w:pPr>
      <w:jc w:val="left"/>
    </w:pPr>
  </w:style>
  <w:style w:type="character" w:customStyle="1" w:styleId="af8">
    <w:name w:val="コメント文字列 (文字)"/>
    <w:basedOn w:val="a1"/>
    <w:link w:val="af7"/>
    <w:rsid w:val="00A57D8B"/>
    <w:rPr>
      <w:rFonts w:ascii="ＭＳ 明朝"/>
      <w:sz w:val="21"/>
    </w:rPr>
  </w:style>
  <w:style w:type="paragraph" w:styleId="af9">
    <w:name w:val="annotation subject"/>
    <w:basedOn w:val="af7"/>
    <w:next w:val="af7"/>
    <w:link w:val="afa"/>
    <w:semiHidden/>
    <w:unhideWhenUsed/>
    <w:rsid w:val="00A57D8B"/>
    <w:rPr>
      <w:b/>
      <w:bCs/>
    </w:rPr>
  </w:style>
  <w:style w:type="character" w:customStyle="1" w:styleId="afa">
    <w:name w:val="コメント内容 (文字)"/>
    <w:basedOn w:val="af8"/>
    <w:link w:val="af9"/>
    <w:semiHidden/>
    <w:rsid w:val="00A57D8B"/>
    <w:rPr>
      <w:rFonts w:ascii="ＭＳ 明朝"/>
      <w:b/>
      <w:bCs/>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0818800">
      <w:bodyDiv w:val="1"/>
      <w:marLeft w:val="0"/>
      <w:marRight w:val="0"/>
      <w:marTop w:val="0"/>
      <w:marBottom w:val="0"/>
      <w:divBdr>
        <w:top w:val="none" w:sz="0" w:space="0" w:color="auto"/>
        <w:left w:val="none" w:sz="0" w:space="0" w:color="auto"/>
        <w:bottom w:val="none" w:sz="0" w:space="0" w:color="auto"/>
        <w:right w:val="none" w:sz="0" w:space="0" w:color="auto"/>
      </w:divBdr>
    </w:div>
    <w:div w:id="945186902">
      <w:bodyDiv w:val="1"/>
      <w:marLeft w:val="0"/>
      <w:marRight w:val="0"/>
      <w:marTop w:val="0"/>
      <w:marBottom w:val="0"/>
      <w:divBdr>
        <w:top w:val="none" w:sz="0" w:space="0" w:color="auto"/>
        <w:left w:val="none" w:sz="0" w:space="0" w:color="auto"/>
        <w:bottom w:val="none" w:sz="0" w:space="0" w:color="auto"/>
        <w:right w:val="none" w:sz="0" w:space="0" w:color="auto"/>
      </w:divBdr>
    </w:div>
    <w:div w:id="1030762983">
      <w:bodyDiv w:val="1"/>
      <w:marLeft w:val="0"/>
      <w:marRight w:val="0"/>
      <w:marTop w:val="0"/>
      <w:marBottom w:val="0"/>
      <w:divBdr>
        <w:top w:val="none" w:sz="0" w:space="0" w:color="auto"/>
        <w:left w:val="none" w:sz="0" w:space="0" w:color="auto"/>
        <w:bottom w:val="none" w:sz="0" w:space="0" w:color="auto"/>
        <w:right w:val="none" w:sz="0" w:space="0" w:color="auto"/>
      </w:divBdr>
    </w:div>
    <w:div w:id="1401057081">
      <w:bodyDiv w:val="1"/>
      <w:marLeft w:val="0"/>
      <w:marRight w:val="0"/>
      <w:marTop w:val="0"/>
      <w:marBottom w:val="0"/>
      <w:divBdr>
        <w:top w:val="none" w:sz="0" w:space="0" w:color="auto"/>
        <w:left w:val="none" w:sz="0" w:space="0" w:color="auto"/>
        <w:bottom w:val="none" w:sz="0" w:space="0" w:color="auto"/>
        <w:right w:val="none" w:sz="0" w:space="0" w:color="auto"/>
      </w:divBdr>
    </w:div>
    <w:div w:id="1816140490">
      <w:bodyDiv w:val="1"/>
      <w:marLeft w:val="0"/>
      <w:marRight w:val="0"/>
      <w:marTop w:val="0"/>
      <w:marBottom w:val="0"/>
      <w:divBdr>
        <w:top w:val="none" w:sz="0" w:space="0" w:color="auto"/>
        <w:left w:val="none" w:sz="0" w:space="0" w:color="auto"/>
        <w:bottom w:val="none" w:sz="0" w:space="0" w:color="auto"/>
        <w:right w:val="none" w:sz="0" w:space="0" w:color="auto"/>
      </w:divBdr>
    </w:div>
    <w:div w:id="1850170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F3DA8A-3A5A-42CD-B474-42B0F374D6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1411</TotalTime>
  <Pages>5</Pages>
  <Words>732</Words>
  <Characters>4174</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kenkyo</dc:creator>
  <cp:keywords/>
  <dc:description/>
  <cp:lastModifiedBy>KIDO Tomomi</cp:lastModifiedBy>
  <cp:revision>43</cp:revision>
  <cp:lastPrinted>2022-04-04T08:45:00Z</cp:lastPrinted>
  <dcterms:created xsi:type="dcterms:W3CDTF">2022-03-22T02:21:00Z</dcterms:created>
  <dcterms:modified xsi:type="dcterms:W3CDTF">2026-10-07T02:39:00Z</dcterms:modified>
  <cp:contentStatus/>
</cp:coreProperties>
</file>