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23D6" w14:textId="0D822B4A" w:rsidR="00503BA4" w:rsidRDefault="00503BA4"/>
    <w:p w14:paraId="12759C37" w14:textId="369CC32A" w:rsidR="008C332E" w:rsidRDefault="008C332E"/>
    <w:p w14:paraId="46030C28" w14:textId="7B1EFABD" w:rsidR="008C332E" w:rsidRDefault="008C332E"/>
    <w:p w14:paraId="7F77A0B7" w14:textId="74D4BC7B" w:rsidR="00494757" w:rsidRPr="00E60B20" w:rsidRDefault="00494757" w:rsidP="00494757">
      <w:pPr>
        <w:ind w:left="210" w:hangingChars="100" w:hanging="210"/>
        <w:rPr>
          <w:rFonts w:ascii="ＭＳ Ｐゴシック" w:eastAsia="ＭＳ Ｐゴシック" w:hAnsi="ＭＳ Ｐゴシック"/>
          <w:sz w:val="24"/>
          <w:szCs w:val="24"/>
        </w:rPr>
      </w:pPr>
      <w:r>
        <w:tab/>
      </w:r>
    </w:p>
    <w:p w14:paraId="7DF62F46" w14:textId="6E4FFF8B" w:rsidR="008C332E" w:rsidRDefault="008C332E" w:rsidP="00494757">
      <w:pPr>
        <w:tabs>
          <w:tab w:val="left" w:pos="2580"/>
        </w:tabs>
      </w:pPr>
    </w:p>
    <w:p w14:paraId="68807AFA" w14:textId="6C6D67A5" w:rsidR="008C332E" w:rsidRDefault="00DD2CDC" w:rsidP="00DD2CDC">
      <w:pPr>
        <w:tabs>
          <w:tab w:val="left" w:pos="2580"/>
        </w:tabs>
      </w:pPr>
      <w:r>
        <w:tab/>
      </w:r>
    </w:p>
    <w:p w14:paraId="23FAAE0D" w14:textId="77777777" w:rsidR="008C332E" w:rsidRDefault="008C332E"/>
    <w:p w14:paraId="62F3EB68" w14:textId="77777777" w:rsidR="008C332E" w:rsidRDefault="008C332E"/>
    <w:p w14:paraId="429AE7F2" w14:textId="77777777" w:rsidR="008C332E" w:rsidRPr="008C332E" w:rsidRDefault="008C332E" w:rsidP="008C332E">
      <w:pPr>
        <w:pStyle w:val="a3"/>
        <w:jc w:val="center"/>
        <w:rPr>
          <w:color w:val="0070C0"/>
        </w:rPr>
      </w:pPr>
    </w:p>
    <w:p w14:paraId="4BC10FB9" w14:textId="6DEAB043" w:rsidR="008C332E" w:rsidRPr="006D0278" w:rsidRDefault="00DD2CDC" w:rsidP="008C332E">
      <w:pPr>
        <w:pStyle w:val="a3"/>
        <w:jc w:val="center"/>
        <w:rPr>
          <w:rFonts w:ascii="ＭＳ ゴシック" w:eastAsia="ＭＳ ゴシック" w:hAnsi="ＭＳ ゴシック"/>
          <w:b/>
          <w:spacing w:val="0"/>
          <w:sz w:val="28"/>
          <w:szCs w:val="28"/>
        </w:rPr>
      </w:pPr>
      <w:r>
        <w:rPr>
          <w:rFonts w:ascii="ＭＳ ゴシック" w:eastAsia="ＭＳ ゴシック" w:hAnsi="ＭＳ ゴシック" w:hint="eastAsia"/>
          <w:b/>
          <w:sz w:val="28"/>
          <w:szCs w:val="28"/>
        </w:rPr>
        <w:t>「</w:t>
      </w:r>
      <w:r w:rsidR="006D0278" w:rsidRPr="008D08A7">
        <w:rPr>
          <w:rFonts w:ascii="ＭＳ ゴシック" w:eastAsia="ＭＳ ゴシック" w:hAnsi="ＭＳ ゴシック" w:hint="eastAsia"/>
          <w:b/>
          <w:sz w:val="28"/>
          <w:szCs w:val="28"/>
        </w:rPr>
        <w:t>観察研究</w:t>
      </w:r>
      <w:r w:rsidRPr="008D08A7">
        <w:rPr>
          <w:rFonts w:ascii="ＭＳ ゴシック" w:eastAsia="ＭＳ ゴシック" w:hAnsi="ＭＳ ゴシック" w:hint="eastAsia"/>
          <w:b/>
          <w:sz w:val="28"/>
          <w:szCs w:val="28"/>
        </w:rPr>
        <w:t>：研究課題名</w:t>
      </w:r>
      <w:r w:rsidR="008C332E" w:rsidRPr="006D0278">
        <w:rPr>
          <w:rFonts w:ascii="ＭＳ ゴシック" w:eastAsia="ＭＳ ゴシック" w:hAnsi="ＭＳ ゴシック" w:hint="eastAsia"/>
          <w:b/>
          <w:sz w:val="28"/>
          <w:szCs w:val="28"/>
        </w:rPr>
        <w:t>」</w:t>
      </w:r>
    </w:p>
    <w:p w14:paraId="4884F9C2" w14:textId="00CD6A5B" w:rsidR="008C332E" w:rsidRPr="00F50BC7" w:rsidRDefault="006D0278" w:rsidP="008C332E">
      <w:pPr>
        <w:pStyle w:val="a3"/>
        <w:jc w:val="center"/>
        <w:rPr>
          <w:rFonts w:ascii="ＭＳ ゴシック" w:eastAsia="ＭＳ ゴシック" w:hAnsi="ＭＳ ゴシック"/>
          <w:b/>
          <w:spacing w:val="0"/>
          <w:sz w:val="36"/>
          <w:szCs w:val="36"/>
        </w:rPr>
      </w:pPr>
      <w:r w:rsidRPr="00F50BC7">
        <w:rPr>
          <w:rFonts w:ascii="ＭＳ ゴシック" w:eastAsia="ＭＳ ゴシック" w:hAnsi="ＭＳ ゴシック" w:hint="eastAsia"/>
          <w:b/>
          <w:spacing w:val="0"/>
          <w:sz w:val="36"/>
          <w:szCs w:val="36"/>
        </w:rPr>
        <w:t>研究</w:t>
      </w:r>
      <w:r w:rsidR="00DD2CDC" w:rsidRPr="00F50BC7">
        <w:rPr>
          <w:rFonts w:ascii="ＭＳ ゴシック" w:eastAsia="ＭＳ ゴシック" w:hAnsi="ＭＳ ゴシック" w:hint="eastAsia"/>
          <w:b/>
          <w:spacing w:val="0"/>
          <w:sz w:val="36"/>
          <w:szCs w:val="36"/>
        </w:rPr>
        <w:t>実施</w:t>
      </w:r>
      <w:r w:rsidR="008C332E" w:rsidRPr="00F50BC7">
        <w:rPr>
          <w:rFonts w:ascii="ＭＳ ゴシック" w:eastAsia="ＭＳ ゴシック" w:hAnsi="ＭＳ ゴシック" w:hint="eastAsia"/>
          <w:b/>
          <w:spacing w:val="0"/>
          <w:sz w:val="36"/>
          <w:szCs w:val="36"/>
        </w:rPr>
        <w:t>計画書</w:t>
      </w:r>
    </w:p>
    <w:p w14:paraId="306E613E" w14:textId="77777777" w:rsidR="008C332E" w:rsidRPr="00F50BC7" w:rsidRDefault="008C332E">
      <w:pPr>
        <w:rPr>
          <w:sz w:val="36"/>
          <w:szCs w:val="36"/>
        </w:rPr>
      </w:pPr>
    </w:p>
    <w:p w14:paraId="1595523B" w14:textId="77777777" w:rsidR="008C332E" w:rsidRDefault="008C332E"/>
    <w:p w14:paraId="1C805895" w14:textId="77777777" w:rsidR="008C332E" w:rsidRDefault="008C332E"/>
    <w:p w14:paraId="02D319FC" w14:textId="77777777" w:rsidR="008C332E" w:rsidRDefault="008C332E"/>
    <w:p w14:paraId="77988174" w14:textId="77777777" w:rsidR="008C332E" w:rsidRDefault="008C332E"/>
    <w:p w14:paraId="30AB4617" w14:textId="77777777" w:rsidR="008C332E" w:rsidRDefault="008C332E"/>
    <w:p w14:paraId="35ACB001" w14:textId="77777777" w:rsidR="008C332E" w:rsidRDefault="008C332E"/>
    <w:p w14:paraId="3CE8F36D" w14:textId="77777777" w:rsidR="008C332E" w:rsidRDefault="008C332E"/>
    <w:p w14:paraId="4FCF6700" w14:textId="77777777" w:rsidR="008C332E" w:rsidRDefault="008C332E"/>
    <w:p w14:paraId="62AF5300" w14:textId="77777777" w:rsidR="008C332E" w:rsidRDefault="008C332E"/>
    <w:p w14:paraId="7B100555" w14:textId="77777777" w:rsidR="008C332E" w:rsidRDefault="008C332E"/>
    <w:p w14:paraId="30A98205" w14:textId="77777777" w:rsidR="008C332E" w:rsidRDefault="008C332E"/>
    <w:p w14:paraId="71EDC245" w14:textId="77777777" w:rsidR="008C332E" w:rsidRDefault="008C332E"/>
    <w:p w14:paraId="4942C3B5" w14:textId="77777777" w:rsidR="008C332E" w:rsidRDefault="008C332E"/>
    <w:p w14:paraId="215ACD4C" w14:textId="77777777" w:rsidR="00010432" w:rsidRDefault="00010432"/>
    <w:p w14:paraId="3382AE95" w14:textId="77777777" w:rsidR="00010432" w:rsidRDefault="00010432"/>
    <w:p w14:paraId="37705907" w14:textId="77777777" w:rsidR="00010432" w:rsidRPr="003C1DE3" w:rsidRDefault="00010432" w:rsidP="00010432">
      <w:pPr>
        <w:jc w:val="right"/>
      </w:pPr>
      <w:r w:rsidRPr="003C1DE3">
        <w:rPr>
          <w:rFonts w:hint="eastAsia"/>
        </w:rPr>
        <w:t>第</w:t>
      </w:r>
      <w:r w:rsidRPr="008D08A7">
        <w:rPr>
          <w:rFonts w:hint="eastAsia"/>
        </w:rPr>
        <w:t>●</w:t>
      </w:r>
      <w:r w:rsidRPr="003C1DE3">
        <w:rPr>
          <w:rFonts w:hint="eastAsia"/>
        </w:rPr>
        <w:t>版</w:t>
      </w:r>
    </w:p>
    <w:p w14:paraId="6C1445A5" w14:textId="697F0C31" w:rsidR="00010432" w:rsidRPr="003C1DE3" w:rsidRDefault="006D0278" w:rsidP="00010432">
      <w:pPr>
        <w:jc w:val="right"/>
      </w:pPr>
      <w:r w:rsidRPr="003C1DE3">
        <w:rPr>
          <w:rFonts w:hint="eastAsia"/>
        </w:rPr>
        <w:t>研究</w:t>
      </w:r>
      <w:r w:rsidR="00010432" w:rsidRPr="003C1DE3">
        <w:rPr>
          <w:rFonts w:hint="eastAsia"/>
        </w:rPr>
        <w:t xml:space="preserve">計画書作成日　</w:t>
      </w:r>
      <w:r w:rsidR="00010432" w:rsidRPr="008D08A7">
        <w:t>20</w:t>
      </w:r>
      <w:r w:rsidR="00010432" w:rsidRPr="008D08A7">
        <w:rPr>
          <w:rFonts w:hint="eastAsia"/>
        </w:rPr>
        <w:t>○○年○月○日</w:t>
      </w:r>
    </w:p>
    <w:p w14:paraId="60C0BE8E" w14:textId="77777777" w:rsidR="008C332E" w:rsidRDefault="008C332E">
      <w:pPr>
        <w:widowControl/>
        <w:jc w:val="left"/>
      </w:pPr>
      <w:r>
        <w:br w:type="page"/>
      </w:r>
    </w:p>
    <w:p w14:paraId="5D5B31EA" w14:textId="77777777" w:rsidR="00AD3117" w:rsidRPr="008D08A7" w:rsidRDefault="00AD3117">
      <w:pPr>
        <w:pStyle w:val="ab"/>
        <w:rPr>
          <w:color w:val="auto"/>
          <w:lang w:val="ja-JP"/>
        </w:rPr>
      </w:pPr>
      <w:r w:rsidRPr="008D08A7">
        <w:rPr>
          <w:rFonts w:hint="eastAsia"/>
          <w:color w:val="auto"/>
          <w:lang w:val="ja-JP"/>
        </w:rPr>
        <w:lastRenderedPageBreak/>
        <w:t>目次</w:t>
      </w:r>
    </w:p>
    <w:p w14:paraId="71021347" w14:textId="458E1B30" w:rsidR="00415775" w:rsidRPr="00410FF2" w:rsidRDefault="00415775" w:rsidP="00415775">
      <w:pPr>
        <w:rPr>
          <w:color w:val="0070C0"/>
          <w:kern w:val="0"/>
          <w:sz w:val="22"/>
        </w:rPr>
      </w:pPr>
      <w:r w:rsidRPr="00410FF2">
        <w:rPr>
          <w:rFonts w:ascii="ＭＳ ゴシック" w:eastAsia="ＭＳ ゴシック" w:hAnsi="ＭＳ ゴシック" w:hint="eastAsia"/>
          <w:color w:val="0070C0"/>
          <w:sz w:val="22"/>
        </w:rPr>
        <w:t>・目次は必須では</w:t>
      </w:r>
      <w:r w:rsidR="0014708A">
        <w:rPr>
          <w:rFonts w:ascii="ＭＳ ゴシック" w:eastAsia="ＭＳ ゴシック" w:hAnsi="ＭＳ ゴシック" w:hint="eastAsia"/>
          <w:color w:val="0070C0"/>
          <w:sz w:val="22"/>
        </w:rPr>
        <w:t>ない</w:t>
      </w:r>
      <w:r w:rsidRPr="00410FF2">
        <w:rPr>
          <w:rFonts w:ascii="ＭＳ ゴシック" w:eastAsia="ＭＳ ゴシック" w:hAnsi="ＭＳ ゴシック" w:hint="eastAsia"/>
          <w:color w:val="0070C0"/>
          <w:sz w:val="22"/>
        </w:rPr>
        <w:t>ので、全体のページが少ない場合は削除しても差し支え</w:t>
      </w:r>
      <w:r w:rsidR="0014708A">
        <w:rPr>
          <w:rFonts w:ascii="ＭＳ ゴシック" w:eastAsia="ＭＳ ゴシック" w:hAnsi="ＭＳ ゴシック" w:hint="eastAsia"/>
          <w:color w:val="0070C0"/>
          <w:sz w:val="22"/>
        </w:rPr>
        <w:t>ない</w:t>
      </w:r>
      <w:r w:rsidRPr="00410FF2">
        <w:rPr>
          <w:rFonts w:ascii="ＭＳ ゴシック" w:eastAsia="ＭＳ ゴシック" w:hAnsi="ＭＳ ゴシック" w:hint="eastAsia"/>
          <w:color w:val="0070C0"/>
          <w:sz w:val="22"/>
        </w:rPr>
        <w:t>。（各ページの下に頁番号の表示は残</w:t>
      </w:r>
      <w:r w:rsidR="0014708A">
        <w:rPr>
          <w:rFonts w:ascii="ＭＳ ゴシック" w:eastAsia="ＭＳ ゴシック" w:hAnsi="ＭＳ ゴシック" w:hint="eastAsia"/>
          <w:color w:val="0070C0"/>
          <w:sz w:val="22"/>
        </w:rPr>
        <w:t>すこと</w:t>
      </w:r>
      <w:r w:rsidRPr="00410FF2">
        <w:rPr>
          <w:rFonts w:ascii="ＭＳ ゴシック" w:eastAsia="ＭＳ ゴシック" w:hAnsi="ＭＳ ゴシック" w:hint="eastAsia"/>
          <w:color w:val="0070C0"/>
          <w:sz w:val="22"/>
        </w:rPr>
        <w:t>）</w:t>
      </w:r>
    </w:p>
    <w:p w14:paraId="77AA84FF" w14:textId="77B5D734" w:rsidR="00415775" w:rsidRPr="00410FF2" w:rsidRDefault="00415775" w:rsidP="00415775">
      <w:pPr>
        <w:rPr>
          <w:color w:val="0070C0"/>
          <w:sz w:val="22"/>
        </w:rPr>
      </w:pPr>
      <w:r w:rsidRPr="00410FF2">
        <w:rPr>
          <w:rFonts w:ascii="ＭＳ ゴシック" w:eastAsia="ＭＳ ゴシック" w:hAnsi="ＭＳ ゴシック" w:hint="eastAsia"/>
          <w:color w:val="0070C0"/>
          <w:sz w:val="22"/>
        </w:rPr>
        <w:t>・計画書作成後に、</w:t>
      </w:r>
      <w:r w:rsidRPr="00410FF2">
        <w:rPr>
          <w:color w:val="0070C0"/>
          <w:sz w:val="22"/>
        </w:rPr>
        <w:t>Word</w:t>
      </w:r>
      <w:r w:rsidRPr="00410FF2">
        <w:rPr>
          <w:rFonts w:ascii="ＭＳ ゴシック" w:eastAsia="ＭＳ ゴシック" w:hAnsi="ＭＳ ゴシック" w:hint="eastAsia"/>
          <w:color w:val="0070C0"/>
          <w:sz w:val="22"/>
        </w:rPr>
        <w:t>の「参考資料」</w:t>
      </w:r>
      <w:r w:rsidRPr="00410FF2">
        <w:rPr>
          <w:rFonts w:hint="eastAsia"/>
          <w:color w:val="0070C0"/>
          <w:sz w:val="22"/>
        </w:rPr>
        <w:t>→</w:t>
      </w:r>
      <w:r w:rsidRPr="00410FF2">
        <w:rPr>
          <w:rFonts w:ascii="ＭＳ ゴシック" w:eastAsia="ＭＳ ゴシック" w:hAnsi="ＭＳ ゴシック" w:hint="eastAsia"/>
          <w:color w:val="0070C0"/>
          <w:sz w:val="22"/>
        </w:rPr>
        <w:t>「目次」</w:t>
      </w:r>
      <w:r w:rsidRPr="00410FF2">
        <w:rPr>
          <w:rFonts w:hint="eastAsia"/>
          <w:color w:val="0070C0"/>
          <w:sz w:val="22"/>
        </w:rPr>
        <w:t>→</w:t>
      </w:r>
      <w:r w:rsidRPr="00410FF2">
        <w:rPr>
          <w:rFonts w:ascii="ＭＳ ゴシック" w:eastAsia="ＭＳ ゴシック" w:hAnsi="ＭＳ ゴシック" w:hint="eastAsia"/>
          <w:color w:val="0070C0"/>
          <w:sz w:val="22"/>
        </w:rPr>
        <w:t>「目次の更新」にて、頁番号の更新を行</w:t>
      </w:r>
      <w:r w:rsidR="0014708A">
        <w:rPr>
          <w:rFonts w:ascii="ＭＳ ゴシック" w:eastAsia="ＭＳ ゴシック" w:hAnsi="ＭＳ ゴシック" w:hint="eastAsia"/>
          <w:color w:val="0070C0"/>
          <w:sz w:val="22"/>
        </w:rPr>
        <w:t>うこと</w:t>
      </w:r>
      <w:r w:rsidRPr="00410FF2">
        <w:rPr>
          <w:rFonts w:ascii="ＭＳ ゴシック" w:eastAsia="ＭＳ ゴシック" w:hAnsi="ＭＳ ゴシック" w:hint="eastAsia"/>
          <w:color w:val="0070C0"/>
          <w:sz w:val="22"/>
        </w:rPr>
        <w:t>。</w:t>
      </w:r>
    </w:p>
    <w:p w14:paraId="513722E4" w14:textId="77777777" w:rsidR="00415775" w:rsidRPr="00415775" w:rsidRDefault="00415775" w:rsidP="00410FF2"/>
    <w:p w14:paraId="67E61A45" w14:textId="0CF9C8F8" w:rsidR="00CA7E3F" w:rsidRDefault="00833246">
      <w:pPr>
        <w:pStyle w:val="11"/>
        <w:tabs>
          <w:tab w:val="right" w:leader="dot" w:pos="8494"/>
        </w:tabs>
        <w:rPr>
          <w:rFonts w:asciiTheme="minorHAnsi" w:eastAsiaTheme="minorEastAsia" w:hAnsiTheme="minorHAnsi" w:cstheme="minorBidi"/>
          <w:noProof/>
          <w:kern w:val="2"/>
          <w:sz w:val="21"/>
        </w:rPr>
      </w:pPr>
      <w:r>
        <w:fldChar w:fldCharType="begin"/>
      </w:r>
      <w:r w:rsidR="00AD3117">
        <w:instrText xml:space="preserve"> TOC \o "1-3" \h \z \u </w:instrText>
      </w:r>
      <w:r>
        <w:fldChar w:fldCharType="separate"/>
      </w:r>
      <w:hyperlink w:anchor="_Toc5097171" w:history="1">
        <w:r w:rsidR="00CB2F7C">
          <w:rPr>
            <w:rStyle w:val="ac"/>
            <w:rFonts w:hint="eastAsia"/>
            <w:noProof/>
          </w:rPr>
          <w:t>1</w:t>
        </w:r>
        <w:r w:rsidR="00CA7E3F" w:rsidRPr="00B0351B">
          <w:rPr>
            <w:rStyle w:val="ac"/>
            <w:rFonts w:hint="eastAsia"/>
            <w:noProof/>
          </w:rPr>
          <w:t>．背景</w:t>
        </w:r>
        <w:r w:rsidR="00CA7E3F">
          <w:rPr>
            <w:noProof/>
            <w:webHidden/>
          </w:rPr>
          <w:tab/>
        </w:r>
        <w:r w:rsidR="00CA7E3F">
          <w:rPr>
            <w:noProof/>
            <w:webHidden/>
          </w:rPr>
          <w:fldChar w:fldCharType="begin"/>
        </w:r>
        <w:r w:rsidR="00CA7E3F">
          <w:rPr>
            <w:noProof/>
            <w:webHidden/>
          </w:rPr>
          <w:instrText xml:space="preserve"> PAGEREF _Toc5097171 \h </w:instrText>
        </w:r>
        <w:r w:rsidR="00CA7E3F">
          <w:rPr>
            <w:noProof/>
            <w:webHidden/>
          </w:rPr>
        </w:r>
        <w:r w:rsidR="00CA7E3F">
          <w:rPr>
            <w:noProof/>
            <w:webHidden/>
          </w:rPr>
          <w:fldChar w:fldCharType="separate"/>
        </w:r>
        <w:r w:rsidR="0035408A">
          <w:rPr>
            <w:noProof/>
            <w:webHidden/>
          </w:rPr>
          <w:t>3</w:t>
        </w:r>
        <w:r w:rsidR="00CA7E3F">
          <w:rPr>
            <w:noProof/>
            <w:webHidden/>
          </w:rPr>
          <w:fldChar w:fldCharType="end"/>
        </w:r>
      </w:hyperlink>
    </w:p>
    <w:p w14:paraId="018AB0FF" w14:textId="5F29DA80" w:rsidR="00CA7E3F" w:rsidRDefault="00C66097">
      <w:pPr>
        <w:pStyle w:val="11"/>
        <w:tabs>
          <w:tab w:val="right" w:leader="dot" w:pos="8494"/>
        </w:tabs>
        <w:rPr>
          <w:rFonts w:asciiTheme="minorHAnsi" w:eastAsiaTheme="minorEastAsia" w:hAnsiTheme="minorHAnsi" w:cstheme="minorBidi"/>
          <w:noProof/>
          <w:kern w:val="2"/>
          <w:sz w:val="21"/>
        </w:rPr>
      </w:pPr>
      <w:hyperlink w:anchor="_Toc5097172" w:history="1">
        <w:r w:rsidR="00CA7E3F" w:rsidRPr="00B0351B">
          <w:rPr>
            <w:rStyle w:val="ac"/>
            <w:noProof/>
          </w:rPr>
          <w:t>2</w:t>
        </w:r>
        <w:r w:rsidR="00CA7E3F" w:rsidRPr="00B0351B">
          <w:rPr>
            <w:rStyle w:val="ac"/>
            <w:rFonts w:hint="eastAsia"/>
            <w:noProof/>
          </w:rPr>
          <w:t>．目的</w:t>
        </w:r>
        <w:r w:rsidR="00CA7E3F">
          <w:rPr>
            <w:noProof/>
            <w:webHidden/>
          </w:rPr>
          <w:tab/>
        </w:r>
        <w:r w:rsidR="00CA7E3F">
          <w:rPr>
            <w:noProof/>
            <w:webHidden/>
          </w:rPr>
          <w:fldChar w:fldCharType="begin"/>
        </w:r>
        <w:r w:rsidR="00CA7E3F">
          <w:rPr>
            <w:noProof/>
            <w:webHidden/>
          </w:rPr>
          <w:instrText xml:space="preserve"> PAGEREF _Toc5097172 \h </w:instrText>
        </w:r>
        <w:r w:rsidR="00CA7E3F">
          <w:rPr>
            <w:noProof/>
            <w:webHidden/>
          </w:rPr>
        </w:r>
        <w:r w:rsidR="00CA7E3F">
          <w:rPr>
            <w:noProof/>
            <w:webHidden/>
          </w:rPr>
          <w:fldChar w:fldCharType="separate"/>
        </w:r>
        <w:r w:rsidR="0035408A">
          <w:rPr>
            <w:noProof/>
            <w:webHidden/>
          </w:rPr>
          <w:t>3</w:t>
        </w:r>
        <w:r w:rsidR="00CA7E3F">
          <w:rPr>
            <w:noProof/>
            <w:webHidden/>
          </w:rPr>
          <w:fldChar w:fldCharType="end"/>
        </w:r>
      </w:hyperlink>
    </w:p>
    <w:p w14:paraId="40B4D7A4" w14:textId="67991D12" w:rsidR="00CA7E3F" w:rsidRDefault="00C66097">
      <w:pPr>
        <w:pStyle w:val="11"/>
        <w:tabs>
          <w:tab w:val="right" w:leader="dot" w:pos="8494"/>
        </w:tabs>
        <w:rPr>
          <w:rFonts w:asciiTheme="minorHAnsi" w:eastAsiaTheme="minorEastAsia" w:hAnsiTheme="minorHAnsi" w:cstheme="minorBidi"/>
          <w:noProof/>
          <w:kern w:val="2"/>
          <w:sz w:val="21"/>
        </w:rPr>
      </w:pPr>
      <w:hyperlink w:anchor="_Toc5097173" w:history="1">
        <w:r w:rsidR="00CA7E3F" w:rsidRPr="00B0351B">
          <w:rPr>
            <w:rStyle w:val="ac"/>
            <w:noProof/>
          </w:rPr>
          <w:t>3</w:t>
        </w:r>
        <w:r w:rsidR="00CA7E3F" w:rsidRPr="00B0351B">
          <w:rPr>
            <w:rStyle w:val="ac"/>
            <w:rFonts w:hint="eastAsia"/>
            <w:noProof/>
          </w:rPr>
          <w:t>．対象</w:t>
        </w:r>
        <w:r w:rsidR="00CA7E3F">
          <w:rPr>
            <w:noProof/>
            <w:webHidden/>
          </w:rPr>
          <w:tab/>
        </w:r>
        <w:r w:rsidR="00CA7E3F">
          <w:rPr>
            <w:noProof/>
            <w:webHidden/>
          </w:rPr>
          <w:fldChar w:fldCharType="begin"/>
        </w:r>
        <w:r w:rsidR="00CA7E3F">
          <w:rPr>
            <w:noProof/>
            <w:webHidden/>
          </w:rPr>
          <w:instrText xml:space="preserve"> PAGEREF _Toc5097173 \h </w:instrText>
        </w:r>
        <w:r w:rsidR="00CA7E3F">
          <w:rPr>
            <w:noProof/>
            <w:webHidden/>
          </w:rPr>
        </w:r>
        <w:r w:rsidR="00CA7E3F">
          <w:rPr>
            <w:noProof/>
            <w:webHidden/>
          </w:rPr>
          <w:fldChar w:fldCharType="separate"/>
        </w:r>
        <w:r w:rsidR="0035408A">
          <w:rPr>
            <w:noProof/>
            <w:webHidden/>
          </w:rPr>
          <w:t>3</w:t>
        </w:r>
        <w:r w:rsidR="00CA7E3F">
          <w:rPr>
            <w:noProof/>
            <w:webHidden/>
          </w:rPr>
          <w:fldChar w:fldCharType="end"/>
        </w:r>
      </w:hyperlink>
    </w:p>
    <w:p w14:paraId="74C18079" w14:textId="14F48A43" w:rsidR="00CA7E3F" w:rsidRDefault="00C66097">
      <w:pPr>
        <w:pStyle w:val="11"/>
        <w:tabs>
          <w:tab w:val="right" w:leader="dot" w:pos="8494"/>
        </w:tabs>
        <w:rPr>
          <w:rFonts w:asciiTheme="minorHAnsi" w:eastAsiaTheme="minorEastAsia" w:hAnsiTheme="minorHAnsi" w:cstheme="minorBidi"/>
          <w:noProof/>
          <w:kern w:val="2"/>
          <w:sz w:val="21"/>
        </w:rPr>
      </w:pPr>
      <w:hyperlink w:anchor="_Toc5097174" w:history="1">
        <w:r w:rsidR="00CA7E3F" w:rsidRPr="00B0351B">
          <w:rPr>
            <w:rStyle w:val="ac"/>
            <w:noProof/>
          </w:rPr>
          <w:t>4</w:t>
        </w:r>
        <w:r w:rsidR="00CA7E3F" w:rsidRPr="00B0351B">
          <w:rPr>
            <w:rStyle w:val="ac"/>
            <w:rFonts w:hint="eastAsia"/>
            <w:noProof/>
          </w:rPr>
          <w:t>．研究計画</w:t>
        </w:r>
        <w:r w:rsidR="00CA7E3F">
          <w:rPr>
            <w:noProof/>
            <w:webHidden/>
          </w:rPr>
          <w:tab/>
        </w:r>
        <w:r w:rsidR="00CA7E3F">
          <w:rPr>
            <w:noProof/>
            <w:webHidden/>
          </w:rPr>
          <w:fldChar w:fldCharType="begin"/>
        </w:r>
        <w:r w:rsidR="00CA7E3F">
          <w:rPr>
            <w:noProof/>
            <w:webHidden/>
          </w:rPr>
          <w:instrText xml:space="preserve"> PAGEREF _Toc5097174 \h </w:instrText>
        </w:r>
        <w:r w:rsidR="00CA7E3F">
          <w:rPr>
            <w:noProof/>
            <w:webHidden/>
          </w:rPr>
        </w:r>
        <w:r w:rsidR="00CA7E3F">
          <w:rPr>
            <w:noProof/>
            <w:webHidden/>
          </w:rPr>
          <w:fldChar w:fldCharType="separate"/>
        </w:r>
        <w:r w:rsidR="0035408A">
          <w:rPr>
            <w:noProof/>
            <w:webHidden/>
          </w:rPr>
          <w:t>3</w:t>
        </w:r>
        <w:r w:rsidR="00CA7E3F">
          <w:rPr>
            <w:noProof/>
            <w:webHidden/>
          </w:rPr>
          <w:fldChar w:fldCharType="end"/>
        </w:r>
      </w:hyperlink>
    </w:p>
    <w:p w14:paraId="3E6A9BB7" w14:textId="332FA408" w:rsidR="00CA7E3F" w:rsidRDefault="00C66097">
      <w:pPr>
        <w:pStyle w:val="11"/>
        <w:tabs>
          <w:tab w:val="right" w:leader="dot" w:pos="8494"/>
        </w:tabs>
        <w:rPr>
          <w:rFonts w:asciiTheme="minorHAnsi" w:eastAsiaTheme="minorEastAsia" w:hAnsiTheme="minorHAnsi" w:cstheme="minorBidi"/>
          <w:noProof/>
          <w:kern w:val="2"/>
          <w:sz w:val="21"/>
        </w:rPr>
      </w:pPr>
      <w:hyperlink w:anchor="_Toc5097175" w:history="1">
        <w:r w:rsidR="00CA7E3F" w:rsidRPr="00B0351B">
          <w:rPr>
            <w:rStyle w:val="ac"/>
            <w:noProof/>
          </w:rPr>
          <w:t>5</w:t>
        </w:r>
        <w:r w:rsidR="00CA7E3F" w:rsidRPr="00B0351B">
          <w:rPr>
            <w:rStyle w:val="ac"/>
            <w:rFonts w:hint="eastAsia"/>
            <w:noProof/>
          </w:rPr>
          <w:t>．検査項目とスケジュール</w:t>
        </w:r>
        <w:r w:rsidR="00CA7E3F">
          <w:rPr>
            <w:noProof/>
            <w:webHidden/>
          </w:rPr>
          <w:tab/>
        </w:r>
        <w:r w:rsidR="00CA7E3F">
          <w:rPr>
            <w:noProof/>
            <w:webHidden/>
          </w:rPr>
          <w:fldChar w:fldCharType="begin"/>
        </w:r>
        <w:r w:rsidR="00CA7E3F">
          <w:rPr>
            <w:noProof/>
            <w:webHidden/>
          </w:rPr>
          <w:instrText xml:space="preserve"> PAGEREF _Toc5097175 \h </w:instrText>
        </w:r>
        <w:r w:rsidR="00CA7E3F">
          <w:rPr>
            <w:noProof/>
            <w:webHidden/>
          </w:rPr>
        </w:r>
        <w:r w:rsidR="00CA7E3F">
          <w:rPr>
            <w:noProof/>
            <w:webHidden/>
          </w:rPr>
          <w:fldChar w:fldCharType="separate"/>
        </w:r>
        <w:r w:rsidR="0035408A">
          <w:rPr>
            <w:noProof/>
            <w:webHidden/>
          </w:rPr>
          <w:t>4</w:t>
        </w:r>
        <w:r w:rsidR="00CA7E3F">
          <w:rPr>
            <w:noProof/>
            <w:webHidden/>
          </w:rPr>
          <w:fldChar w:fldCharType="end"/>
        </w:r>
      </w:hyperlink>
    </w:p>
    <w:p w14:paraId="1AE49BC4" w14:textId="30EA9C04" w:rsidR="00CA7E3F" w:rsidRDefault="00C66097">
      <w:pPr>
        <w:pStyle w:val="11"/>
        <w:tabs>
          <w:tab w:val="right" w:leader="dot" w:pos="8494"/>
        </w:tabs>
        <w:rPr>
          <w:rFonts w:asciiTheme="minorHAnsi" w:eastAsiaTheme="minorEastAsia" w:hAnsiTheme="minorHAnsi" w:cstheme="minorBidi"/>
          <w:noProof/>
          <w:kern w:val="2"/>
          <w:sz w:val="21"/>
        </w:rPr>
      </w:pPr>
      <w:hyperlink w:anchor="_Toc5097176" w:history="1">
        <w:r w:rsidR="00CA7E3F" w:rsidRPr="00B0351B">
          <w:rPr>
            <w:rStyle w:val="ac"/>
            <w:noProof/>
          </w:rPr>
          <w:t>6</w:t>
        </w:r>
        <w:r w:rsidR="00CA7E3F" w:rsidRPr="00B0351B">
          <w:rPr>
            <w:rStyle w:val="ac"/>
            <w:rFonts w:hint="eastAsia"/>
            <w:noProof/>
          </w:rPr>
          <w:t>．研究対象者に生じる負担、予測されるリスク及び利益</w:t>
        </w:r>
        <w:r w:rsidR="00CA7E3F">
          <w:rPr>
            <w:noProof/>
            <w:webHidden/>
          </w:rPr>
          <w:tab/>
        </w:r>
        <w:r w:rsidR="00CA7E3F">
          <w:rPr>
            <w:noProof/>
            <w:webHidden/>
          </w:rPr>
          <w:fldChar w:fldCharType="begin"/>
        </w:r>
        <w:r w:rsidR="00CA7E3F">
          <w:rPr>
            <w:noProof/>
            <w:webHidden/>
          </w:rPr>
          <w:instrText xml:space="preserve"> PAGEREF _Toc5097176 \h </w:instrText>
        </w:r>
        <w:r w:rsidR="00CA7E3F">
          <w:rPr>
            <w:noProof/>
            <w:webHidden/>
          </w:rPr>
        </w:r>
        <w:r w:rsidR="00CA7E3F">
          <w:rPr>
            <w:noProof/>
            <w:webHidden/>
          </w:rPr>
          <w:fldChar w:fldCharType="separate"/>
        </w:r>
        <w:r w:rsidR="0035408A">
          <w:rPr>
            <w:noProof/>
            <w:webHidden/>
          </w:rPr>
          <w:t>5</w:t>
        </w:r>
        <w:r w:rsidR="00CA7E3F">
          <w:rPr>
            <w:noProof/>
            <w:webHidden/>
          </w:rPr>
          <w:fldChar w:fldCharType="end"/>
        </w:r>
      </w:hyperlink>
    </w:p>
    <w:p w14:paraId="4F387157" w14:textId="3E32E7A7" w:rsidR="00CA7E3F" w:rsidRDefault="00C66097">
      <w:pPr>
        <w:pStyle w:val="11"/>
        <w:tabs>
          <w:tab w:val="right" w:leader="dot" w:pos="8494"/>
        </w:tabs>
        <w:rPr>
          <w:rFonts w:asciiTheme="minorHAnsi" w:eastAsiaTheme="minorEastAsia" w:hAnsiTheme="minorHAnsi" w:cstheme="minorBidi"/>
          <w:noProof/>
          <w:kern w:val="2"/>
          <w:sz w:val="21"/>
        </w:rPr>
      </w:pPr>
      <w:hyperlink w:anchor="_Toc5097177" w:history="1">
        <w:r w:rsidR="00CA7E3F" w:rsidRPr="00B0351B">
          <w:rPr>
            <w:rStyle w:val="ac"/>
            <w:noProof/>
          </w:rPr>
          <w:t>7</w:t>
        </w:r>
        <w:r w:rsidR="00CA7E3F" w:rsidRPr="00B0351B">
          <w:rPr>
            <w:rStyle w:val="ac"/>
            <w:rFonts w:hint="eastAsia"/>
            <w:noProof/>
          </w:rPr>
          <w:t>．評価項目と解析方法</w:t>
        </w:r>
        <w:r w:rsidR="00CA7E3F">
          <w:rPr>
            <w:noProof/>
            <w:webHidden/>
          </w:rPr>
          <w:tab/>
        </w:r>
        <w:r w:rsidR="00CA7E3F">
          <w:rPr>
            <w:noProof/>
            <w:webHidden/>
          </w:rPr>
          <w:fldChar w:fldCharType="begin"/>
        </w:r>
        <w:r w:rsidR="00CA7E3F">
          <w:rPr>
            <w:noProof/>
            <w:webHidden/>
          </w:rPr>
          <w:instrText xml:space="preserve"> PAGEREF _Toc5097177 \h </w:instrText>
        </w:r>
        <w:r w:rsidR="00CA7E3F">
          <w:rPr>
            <w:noProof/>
            <w:webHidden/>
          </w:rPr>
        </w:r>
        <w:r w:rsidR="00CA7E3F">
          <w:rPr>
            <w:noProof/>
            <w:webHidden/>
          </w:rPr>
          <w:fldChar w:fldCharType="separate"/>
        </w:r>
        <w:r w:rsidR="0035408A">
          <w:rPr>
            <w:noProof/>
            <w:webHidden/>
          </w:rPr>
          <w:t>5</w:t>
        </w:r>
        <w:r w:rsidR="00CA7E3F">
          <w:rPr>
            <w:noProof/>
            <w:webHidden/>
          </w:rPr>
          <w:fldChar w:fldCharType="end"/>
        </w:r>
      </w:hyperlink>
    </w:p>
    <w:p w14:paraId="4360E6DB" w14:textId="48111820" w:rsidR="00CA7E3F" w:rsidRDefault="00326058">
      <w:pPr>
        <w:pStyle w:val="11"/>
        <w:tabs>
          <w:tab w:val="right" w:leader="dot" w:pos="8494"/>
        </w:tabs>
        <w:rPr>
          <w:rFonts w:asciiTheme="minorHAnsi" w:eastAsiaTheme="minorEastAsia" w:hAnsiTheme="minorHAnsi" w:cstheme="minorBidi"/>
          <w:noProof/>
          <w:kern w:val="2"/>
          <w:sz w:val="21"/>
        </w:rPr>
      </w:pPr>
      <w:hyperlink w:anchor="_Toc5097178" w:history="1">
        <w:r w:rsidR="00CA7E3F" w:rsidRPr="00B0351B">
          <w:rPr>
            <w:rStyle w:val="ac"/>
            <w:noProof/>
          </w:rPr>
          <w:t>8</w:t>
        </w:r>
        <w:r w:rsidR="00CA7E3F" w:rsidRPr="00B0351B">
          <w:rPr>
            <w:rStyle w:val="ac"/>
            <w:rFonts w:hint="eastAsia"/>
            <w:noProof/>
          </w:rPr>
          <w:t>．有害事象の評価・報告</w:t>
        </w:r>
        <w:r w:rsidR="00CA7E3F">
          <w:rPr>
            <w:noProof/>
            <w:webHidden/>
          </w:rPr>
          <w:tab/>
        </w:r>
        <w:r w:rsidR="00CA7E3F">
          <w:rPr>
            <w:noProof/>
            <w:webHidden/>
          </w:rPr>
          <w:fldChar w:fldCharType="begin"/>
        </w:r>
        <w:r w:rsidR="00CA7E3F">
          <w:rPr>
            <w:noProof/>
            <w:webHidden/>
          </w:rPr>
          <w:instrText xml:space="preserve"> PAGEREF _Toc5097178 \h </w:instrText>
        </w:r>
        <w:r w:rsidR="00CA7E3F">
          <w:rPr>
            <w:noProof/>
            <w:webHidden/>
          </w:rPr>
        </w:r>
        <w:r w:rsidR="00CA7E3F">
          <w:rPr>
            <w:noProof/>
            <w:webHidden/>
          </w:rPr>
          <w:fldChar w:fldCharType="separate"/>
        </w:r>
        <w:r w:rsidR="0035408A">
          <w:rPr>
            <w:noProof/>
            <w:webHidden/>
          </w:rPr>
          <w:t>6</w:t>
        </w:r>
        <w:r w:rsidR="00CA7E3F">
          <w:rPr>
            <w:noProof/>
            <w:webHidden/>
          </w:rPr>
          <w:fldChar w:fldCharType="end"/>
        </w:r>
      </w:hyperlink>
    </w:p>
    <w:p w14:paraId="778527A3" w14:textId="01322635" w:rsidR="00CA7E3F" w:rsidRDefault="00C66097">
      <w:pPr>
        <w:pStyle w:val="11"/>
        <w:tabs>
          <w:tab w:val="right" w:leader="dot" w:pos="8494"/>
        </w:tabs>
        <w:rPr>
          <w:rFonts w:asciiTheme="minorHAnsi" w:eastAsiaTheme="minorEastAsia" w:hAnsiTheme="minorHAnsi" w:cstheme="minorBidi"/>
          <w:noProof/>
          <w:kern w:val="2"/>
          <w:sz w:val="21"/>
        </w:rPr>
      </w:pPr>
      <w:hyperlink w:anchor="_Toc5097179" w:history="1">
        <w:r w:rsidR="00CA7E3F" w:rsidRPr="00B0351B">
          <w:rPr>
            <w:rStyle w:val="ac"/>
            <w:noProof/>
          </w:rPr>
          <w:t>9</w:t>
        </w:r>
        <w:r w:rsidR="00CA7E3F" w:rsidRPr="00B0351B">
          <w:rPr>
            <w:rStyle w:val="ac"/>
            <w:rFonts w:hint="eastAsia"/>
            <w:noProof/>
          </w:rPr>
          <w:t>．倫理的事項</w:t>
        </w:r>
        <w:r w:rsidR="00CA7E3F">
          <w:rPr>
            <w:noProof/>
            <w:webHidden/>
          </w:rPr>
          <w:tab/>
        </w:r>
        <w:r w:rsidR="00CA7E3F">
          <w:rPr>
            <w:noProof/>
            <w:webHidden/>
          </w:rPr>
          <w:fldChar w:fldCharType="begin"/>
        </w:r>
        <w:r w:rsidR="00CA7E3F">
          <w:rPr>
            <w:noProof/>
            <w:webHidden/>
          </w:rPr>
          <w:instrText xml:space="preserve"> PAGEREF _Toc5097179 \h </w:instrText>
        </w:r>
        <w:r w:rsidR="00CA7E3F">
          <w:rPr>
            <w:noProof/>
            <w:webHidden/>
          </w:rPr>
        </w:r>
        <w:r w:rsidR="00CA7E3F">
          <w:rPr>
            <w:noProof/>
            <w:webHidden/>
          </w:rPr>
          <w:fldChar w:fldCharType="separate"/>
        </w:r>
        <w:r w:rsidR="0035408A">
          <w:rPr>
            <w:noProof/>
            <w:webHidden/>
          </w:rPr>
          <w:t>6</w:t>
        </w:r>
        <w:r w:rsidR="00CA7E3F">
          <w:rPr>
            <w:noProof/>
            <w:webHidden/>
          </w:rPr>
          <w:fldChar w:fldCharType="end"/>
        </w:r>
      </w:hyperlink>
    </w:p>
    <w:p w14:paraId="4A4E8E60" w14:textId="70CAA2A4" w:rsidR="00CA7E3F" w:rsidRDefault="00326058">
      <w:pPr>
        <w:pStyle w:val="11"/>
        <w:tabs>
          <w:tab w:val="right" w:leader="dot" w:pos="8494"/>
        </w:tabs>
        <w:rPr>
          <w:rFonts w:asciiTheme="minorHAnsi" w:eastAsiaTheme="minorEastAsia" w:hAnsiTheme="minorHAnsi" w:cstheme="minorBidi"/>
          <w:noProof/>
          <w:kern w:val="2"/>
          <w:sz w:val="21"/>
        </w:rPr>
      </w:pPr>
      <w:hyperlink w:anchor="_Toc5097180" w:history="1">
        <w:r w:rsidR="00CA7E3F" w:rsidRPr="00B0351B">
          <w:rPr>
            <w:rStyle w:val="ac"/>
            <w:noProof/>
          </w:rPr>
          <w:t>10</w:t>
        </w:r>
        <w:r w:rsidR="00CA7E3F" w:rsidRPr="00B0351B">
          <w:rPr>
            <w:rStyle w:val="ac"/>
            <w:rFonts w:hint="eastAsia"/>
            <w:noProof/>
          </w:rPr>
          <w:t>．費用負担</w:t>
        </w:r>
        <w:r w:rsidR="00CA7E3F">
          <w:rPr>
            <w:noProof/>
            <w:webHidden/>
          </w:rPr>
          <w:tab/>
        </w:r>
        <w:r w:rsidR="00CA7E3F">
          <w:rPr>
            <w:noProof/>
            <w:webHidden/>
          </w:rPr>
          <w:fldChar w:fldCharType="begin"/>
        </w:r>
        <w:r w:rsidR="00CA7E3F">
          <w:rPr>
            <w:noProof/>
            <w:webHidden/>
          </w:rPr>
          <w:instrText xml:space="preserve"> PAGEREF _Toc5097180 \h </w:instrText>
        </w:r>
        <w:r w:rsidR="00CA7E3F">
          <w:rPr>
            <w:noProof/>
            <w:webHidden/>
          </w:rPr>
        </w:r>
        <w:r w:rsidR="00CA7E3F">
          <w:rPr>
            <w:noProof/>
            <w:webHidden/>
          </w:rPr>
          <w:fldChar w:fldCharType="separate"/>
        </w:r>
        <w:r w:rsidR="0035408A">
          <w:rPr>
            <w:noProof/>
            <w:webHidden/>
          </w:rPr>
          <w:t>10</w:t>
        </w:r>
        <w:r w:rsidR="00CA7E3F">
          <w:rPr>
            <w:noProof/>
            <w:webHidden/>
          </w:rPr>
          <w:fldChar w:fldCharType="end"/>
        </w:r>
      </w:hyperlink>
    </w:p>
    <w:p w14:paraId="42B8E3F3" w14:textId="686FFF68" w:rsidR="00CA7E3F" w:rsidRDefault="00326058">
      <w:pPr>
        <w:pStyle w:val="11"/>
        <w:tabs>
          <w:tab w:val="right" w:leader="dot" w:pos="8494"/>
        </w:tabs>
        <w:rPr>
          <w:rFonts w:asciiTheme="minorHAnsi" w:eastAsiaTheme="minorEastAsia" w:hAnsiTheme="minorHAnsi" w:cstheme="minorBidi"/>
          <w:noProof/>
          <w:kern w:val="2"/>
          <w:sz w:val="21"/>
        </w:rPr>
      </w:pPr>
      <w:hyperlink w:anchor="_Toc5097181" w:history="1">
        <w:r w:rsidR="00CA7E3F" w:rsidRPr="00B0351B">
          <w:rPr>
            <w:rStyle w:val="ac"/>
            <w:noProof/>
          </w:rPr>
          <w:t>11</w:t>
        </w:r>
        <w:r w:rsidR="00CA7E3F" w:rsidRPr="00B0351B">
          <w:rPr>
            <w:rStyle w:val="ac"/>
            <w:rFonts w:hint="eastAsia"/>
            <w:noProof/>
          </w:rPr>
          <w:t>．資金源・利益相反</w:t>
        </w:r>
        <w:r w:rsidR="00CA7E3F">
          <w:rPr>
            <w:noProof/>
            <w:webHidden/>
          </w:rPr>
          <w:tab/>
        </w:r>
        <w:r w:rsidR="00CA7E3F">
          <w:rPr>
            <w:noProof/>
            <w:webHidden/>
          </w:rPr>
          <w:fldChar w:fldCharType="begin"/>
        </w:r>
        <w:r w:rsidR="00CA7E3F">
          <w:rPr>
            <w:noProof/>
            <w:webHidden/>
          </w:rPr>
          <w:instrText xml:space="preserve"> PAGEREF _Toc5097181 \h </w:instrText>
        </w:r>
        <w:r w:rsidR="00CA7E3F">
          <w:rPr>
            <w:noProof/>
            <w:webHidden/>
          </w:rPr>
        </w:r>
        <w:r w:rsidR="00CA7E3F">
          <w:rPr>
            <w:noProof/>
            <w:webHidden/>
          </w:rPr>
          <w:fldChar w:fldCharType="separate"/>
        </w:r>
        <w:r w:rsidR="0035408A">
          <w:rPr>
            <w:noProof/>
            <w:webHidden/>
          </w:rPr>
          <w:t>10</w:t>
        </w:r>
        <w:r w:rsidR="00CA7E3F">
          <w:rPr>
            <w:noProof/>
            <w:webHidden/>
          </w:rPr>
          <w:fldChar w:fldCharType="end"/>
        </w:r>
      </w:hyperlink>
    </w:p>
    <w:p w14:paraId="4A0DAA68" w14:textId="3B938C44" w:rsidR="00CA7E3F" w:rsidRDefault="00C66097">
      <w:pPr>
        <w:pStyle w:val="11"/>
        <w:tabs>
          <w:tab w:val="right" w:leader="dot" w:pos="8494"/>
        </w:tabs>
        <w:rPr>
          <w:rFonts w:asciiTheme="minorHAnsi" w:eastAsiaTheme="minorEastAsia" w:hAnsiTheme="minorHAnsi" w:cstheme="minorBidi"/>
          <w:noProof/>
          <w:kern w:val="2"/>
          <w:sz w:val="21"/>
        </w:rPr>
      </w:pPr>
      <w:hyperlink w:anchor="_Toc5097182" w:history="1">
        <w:r w:rsidR="00CA7E3F" w:rsidRPr="00B0351B">
          <w:rPr>
            <w:rStyle w:val="ac"/>
            <w:noProof/>
          </w:rPr>
          <w:t>12</w:t>
        </w:r>
        <w:r w:rsidR="00CA7E3F" w:rsidRPr="00B0351B">
          <w:rPr>
            <w:rStyle w:val="ac"/>
            <w:rFonts w:hint="eastAsia"/>
            <w:noProof/>
          </w:rPr>
          <w:t>．病院長への報告内容及び方法</w:t>
        </w:r>
        <w:r w:rsidR="00CA7E3F">
          <w:rPr>
            <w:noProof/>
            <w:webHidden/>
          </w:rPr>
          <w:tab/>
        </w:r>
        <w:r w:rsidR="00CA7E3F">
          <w:rPr>
            <w:noProof/>
            <w:webHidden/>
          </w:rPr>
          <w:fldChar w:fldCharType="begin"/>
        </w:r>
        <w:r w:rsidR="00CA7E3F">
          <w:rPr>
            <w:noProof/>
            <w:webHidden/>
          </w:rPr>
          <w:instrText xml:space="preserve"> PAGEREF _Toc5097182 \h </w:instrText>
        </w:r>
        <w:r w:rsidR="00CA7E3F">
          <w:rPr>
            <w:noProof/>
            <w:webHidden/>
          </w:rPr>
        </w:r>
        <w:r w:rsidR="00CA7E3F">
          <w:rPr>
            <w:noProof/>
            <w:webHidden/>
          </w:rPr>
          <w:fldChar w:fldCharType="separate"/>
        </w:r>
        <w:r w:rsidR="0035408A">
          <w:rPr>
            <w:noProof/>
            <w:webHidden/>
          </w:rPr>
          <w:t>10</w:t>
        </w:r>
        <w:r w:rsidR="00CA7E3F">
          <w:rPr>
            <w:noProof/>
            <w:webHidden/>
          </w:rPr>
          <w:fldChar w:fldCharType="end"/>
        </w:r>
      </w:hyperlink>
    </w:p>
    <w:p w14:paraId="094F3C6A" w14:textId="19C81D9D" w:rsidR="00CA7E3F" w:rsidRDefault="00326058">
      <w:pPr>
        <w:pStyle w:val="11"/>
        <w:tabs>
          <w:tab w:val="right" w:leader="dot" w:pos="8494"/>
        </w:tabs>
        <w:rPr>
          <w:rFonts w:asciiTheme="minorHAnsi" w:eastAsiaTheme="minorEastAsia" w:hAnsiTheme="minorHAnsi" w:cstheme="minorBidi"/>
          <w:noProof/>
          <w:kern w:val="2"/>
          <w:sz w:val="21"/>
        </w:rPr>
      </w:pPr>
      <w:hyperlink w:anchor="_Toc5097183" w:history="1">
        <w:r w:rsidR="00CA7E3F" w:rsidRPr="00B0351B">
          <w:rPr>
            <w:rStyle w:val="ac"/>
            <w:noProof/>
          </w:rPr>
          <w:t>13</w:t>
        </w:r>
        <w:r w:rsidR="00CA7E3F" w:rsidRPr="00B0351B">
          <w:rPr>
            <w:rStyle w:val="ac"/>
            <w:rFonts w:hint="eastAsia"/>
            <w:noProof/>
          </w:rPr>
          <w:t>．研究に関する情報公開</w:t>
        </w:r>
        <w:r w:rsidR="00CA7E3F">
          <w:rPr>
            <w:noProof/>
            <w:webHidden/>
          </w:rPr>
          <w:tab/>
        </w:r>
        <w:r w:rsidR="00CA7E3F">
          <w:rPr>
            <w:noProof/>
            <w:webHidden/>
          </w:rPr>
          <w:fldChar w:fldCharType="begin"/>
        </w:r>
        <w:r w:rsidR="00CA7E3F">
          <w:rPr>
            <w:noProof/>
            <w:webHidden/>
          </w:rPr>
          <w:instrText xml:space="preserve"> PAGEREF _Toc5097183 \h </w:instrText>
        </w:r>
        <w:r w:rsidR="00CA7E3F">
          <w:rPr>
            <w:noProof/>
            <w:webHidden/>
          </w:rPr>
        </w:r>
        <w:r w:rsidR="00CA7E3F">
          <w:rPr>
            <w:noProof/>
            <w:webHidden/>
          </w:rPr>
          <w:fldChar w:fldCharType="separate"/>
        </w:r>
        <w:r w:rsidR="0035408A">
          <w:rPr>
            <w:noProof/>
            <w:webHidden/>
          </w:rPr>
          <w:t>11</w:t>
        </w:r>
        <w:r w:rsidR="00CA7E3F">
          <w:rPr>
            <w:noProof/>
            <w:webHidden/>
          </w:rPr>
          <w:fldChar w:fldCharType="end"/>
        </w:r>
      </w:hyperlink>
    </w:p>
    <w:p w14:paraId="3FCD5FD0" w14:textId="2030A9BE" w:rsidR="00CA7E3F" w:rsidRDefault="00326058">
      <w:pPr>
        <w:pStyle w:val="11"/>
        <w:tabs>
          <w:tab w:val="right" w:leader="dot" w:pos="8494"/>
        </w:tabs>
        <w:rPr>
          <w:rFonts w:asciiTheme="minorHAnsi" w:eastAsiaTheme="minorEastAsia" w:hAnsiTheme="minorHAnsi" w:cstheme="minorBidi"/>
          <w:noProof/>
          <w:kern w:val="2"/>
          <w:sz w:val="21"/>
        </w:rPr>
      </w:pPr>
      <w:hyperlink w:anchor="_Toc5097184" w:history="1">
        <w:r w:rsidR="00CA7E3F" w:rsidRPr="00B0351B">
          <w:rPr>
            <w:rStyle w:val="ac"/>
            <w:noProof/>
          </w:rPr>
          <w:t>14</w:t>
        </w:r>
        <w:r w:rsidR="00CA7E3F" w:rsidRPr="00B0351B">
          <w:rPr>
            <w:rStyle w:val="ac"/>
            <w:rFonts w:hint="eastAsia"/>
            <w:noProof/>
          </w:rPr>
          <w:t>．業務の委託</w:t>
        </w:r>
        <w:r w:rsidR="00CA7E3F">
          <w:rPr>
            <w:noProof/>
            <w:webHidden/>
          </w:rPr>
          <w:tab/>
        </w:r>
        <w:r w:rsidR="00CA7E3F">
          <w:rPr>
            <w:noProof/>
            <w:webHidden/>
          </w:rPr>
          <w:fldChar w:fldCharType="begin"/>
        </w:r>
        <w:r w:rsidR="00CA7E3F">
          <w:rPr>
            <w:noProof/>
            <w:webHidden/>
          </w:rPr>
          <w:instrText xml:space="preserve"> PAGEREF _Toc5097184 \h </w:instrText>
        </w:r>
        <w:r w:rsidR="00CA7E3F">
          <w:rPr>
            <w:noProof/>
            <w:webHidden/>
          </w:rPr>
        </w:r>
        <w:r w:rsidR="00CA7E3F">
          <w:rPr>
            <w:noProof/>
            <w:webHidden/>
          </w:rPr>
          <w:fldChar w:fldCharType="separate"/>
        </w:r>
        <w:r w:rsidR="0035408A">
          <w:rPr>
            <w:noProof/>
            <w:webHidden/>
          </w:rPr>
          <w:t>11</w:t>
        </w:r>
        <w:r w:rsidR="00CA7E3F">
          <w:rPr>
            <w:noProof/>
            <w:webHidden/>
          </w:rPr>
          <w:fldChar w:fldCharType="end"/>
        </w:r>
      </w:hyperlink>
    </w:p>
    <w:p w14:paraId="44E175F8" w14:textId="228C7B39" w:rsidR="00CA7E3F" w:rsidRDefault="00326058">
      <w:pPr>
        <w:pStyle w:val="11"/>
        <w:tabs>
          <w:tab w:val="right" w:leader="dot" w:pos="8494"/>
        </w:tabs>
        <w:rPr>
          <w:rFonts w:asciiTheme="minorHAnsi" w:eastAsiaTheme="minorEastAsia" w:hAnsiTheme="minorHAnsi" w:cstheme="minorBidi"/>
          <w:noProof/>
          <w:kern w:val="2"/>
          <w:sz w:val="21"/>
        </w:rPr>
      </w:pPr>
      <w:hyperlink w:anchor="_Toc5097185" w:history="1">
        <w:r w:rsidR="00CA7E3F" w:rsidRPr="00B0351B">
          <w:rPr>
            <w:rStyle w:val="ac"/>
            <w:noProof/>
          </w:rPr>
          <w:t>15</w:t>
        </w:r>
        <w:r w:rsidR="00CA7E3F" w:rsidRPr="00B0351B">
          <w:rPr>
            <w:rStyle w:val="ac"/>
            <w:rFonts w:hint="eastAsia"/>
            <w:noProof/>
          </w:rPr>
          <w:t>．モニタリング・監査の実施体制・実施手順</w:t>
        </w:r>
        <w:r w:rsidR="00CA7E3F">
          <w:rPr>
            <w:noProof/>
            <w:webHidden/>
          </w:rPr>
          <w:tab/>
        </w:r>
        <w:r w:rsidR="00CA7E3F">
          <w:rPr>
            <w:noProof/>
            <w:webHidden/>
          </w:rPr>
          <w:fldChar w:fldCharType="begin"/>
        </w:r>
        <w:r w:rsidR="00CA7E3F">
          <w:rPr>
            <w:noProof/>
            <w:webHidden/>
          </w:rPr>
          <w:instrText xml:space="preserve"> PAGEREF _Toc5097185 \h </w:instrText>
        </w:r>
        <w:r w:rsidR="00CA7E3F">
          <w:rPr>
            <w:noProof/>
            <w:webHidden/>
          </w:rPr>
        </w:r>
        <w:r w:rsidR="00CA7E3F">
          <w:rPr>
            <w:noProof/>
            <w:webHidden/>
          </w:rPr>
          <w:fldChar w:fldCharType="separate"/>
        </w:r>
        <w:r w:rsidR="0035408A">
          <w:rPr>
            <w:noProof/>
            <w:webHidden/>
          </w:rPr>
          <w:t>11</w:t>
        </w:r>
        <w:r w:rsidR="00CA7E3F">
          <w:rPr>
            <w:noProof/>
            <w:webHidden/>
          </w:rPr>
          <w:fldChar w:fldCharType="end"/>
        </w:r>
      </w:hyperlink>
    </w:p>
    <w:p w14:paraId="187788E8" w14:textId="51F750F7" w:rsidR="00CA7E3F" w:rsidRDefault="00326058">
      <w:pPr>
        <w:pStyle w:val="11"/>
        <w:tabs>
          <w:tab w:val="right" w:leader="dot" w:pos="8494"/>
        </w:tabs>
        <w:rPr>
          <w:rFonts w:asciiTheme="minorHAnsi" w:eastAsiaTheme="minorEastAsia" w:hAnsiTheme="minorHAnsi" w:cstheme="minorBidi"/>
          <w:noProof/>
          <w:kern w:val="2"/>
          <w:sz w:val="21"/>
        </w:rPr>
      </w:pPr>
      <w:hyperlink w:anchor="_Toc5097186" w:history="1">
        <w:r w:rsidR="00CA7E3F" w:rsidRPr="00B0351B">
          <w:rPr>
            <w:rStyle w:val="ac"/>
            <w:noProof/>
          </w:rPr>
          <w:t>16</w:t>
        </w:r>
        <w:r w:rsidR="00CA7E3F" w:rsidRPr="00B0351B">
          <w:rPr>
            <w:rStyle w:val="ac"/>
            <w:rFonts w:hint="eastAsia"/>
            <w:noProof/>
          </w:rPr>
          <w:t>．実施体制</w:t>
        </w:r>
        <w:r w:rsidR="00CA7E3F">
          <w:rPr>
            <w:noProof/>
            <w:webHidden/>
          </w:rPr>
          <w:tab/>
        </w:r>
        <w:r w:rsidR="00CA7E3F">
          <w:rPr>
            <w:noProof/>
            <w:webHidden/>
          </w:rPr>
          <w:fldChar w:fldCharType="begin"/>
        </w:r>
        <w:r w:rsidR="00CA7E3F">
          <w:rPr>
            <w:noProof/>
            <w:webHidden/>
          </w:rPr>
          <w:instrText xml:space="preserve"> PAGEREF _Toc5097186 \h </w:instrText>
        </w:r>
        <w:r w:rsidR="00CA7E3F">
          <w:rPr>
            <w:noProof/>
            <w:webHidden/>
          </w:rPr>
        </w:r>
        <w:r w:rsidR="00CA7E3F">
          <w:rPr>
            <w:noProof/>
            <w:webHidden/>
          </w:rPr>
          <w:fldChar w:fldCharType="separate"/>
        </w:r>
        <w:r w:rsidR="0035408A">
          <w:rPr>
            <w:noProof/>
            <w:webHidden/>
          </w:rPr>
          <w:t>12</w:t>
        </w:r>
        <w:r w:rsidR="00CA7E3F">
          <w:rPr>
            <w:noProof/>
            <w:webHidden/>
          </w:rPr>
          <w:fldChar w:fldCharType="end"/>
        </w:r>
      </w:hyperlink>
    </w:p>
    <w:p w14:paraId="3CCBEFA4" w14:textId="4B8AD1BC" w:rsidR="00CA7E3F" w:rsidRDefault="00C66097">
      <w:pPr>
        <w:pStyle w:val="11"/>
        <w:tabs>
          <w:tab w:val="right" w:leader="dot" w:pos="8494"/>
        </w:tabs>
        <w:rPr>
          <w:rFonts w:asciiTheme="minorHAnsi" w:eastAsiaTheme="minorEastAsia" w:hAnsiTheme="minorHAnsi" w:cstheme="minorBidi"/>
          <w:noProof/>
          <w:kern w:val="2"/>
          <w:sz w:val="21"/>
        </w:rPr>
      </w:pPr>
      <w:hyperlink w:anchor="_Toc5097187" w:history="1">
        <w:r w:rsidR="00CA7E3F" w:rsidRPr="00B0351B">
          <w:rPr>
            <w:rStyle w:val="ac"/>
            <w:noProof/>
          </w:rPr>
          <w:t>17</w:t>
        </w:r>
        <w:r w:rsidR="00CA7E3F" w:rsidRPr="00B0351B">
          <w:rPr>
            <w:rStyle w:val="ac"/>
            <w:rFonts w:hint="eastAsia"/>
            <w:noProof/>
          </w:rPr>
          <w:t>．参考文献</w:t>
        </w:r>
        <w:r w:rsidR="00CA7E3F">
          <w:rPr>
            <w:noProof/>
            <w:webHidden/>
          </w:rPr>
          <w:tab/>
        </w:r>
        <w:r w:rsidR="00CA7E3F">
          <w:rPr>
            <w:noProof/>
            <w:webHidden/>
          </w:rPr>
          <w:fldChar w:fldCharType="begin"/>
        </w:r>
        <w:r w:rsidR="00CA7E3F">
          <w:rPr>
            <w:noProof/>
            <w:webHidden/>
          </w:rPr>
          <w:instrText xml:space="preserve"> PAGEREF _Toc5097187 \h </w:instrText>
        </w:r>
        <w:r w:rsidR="00CA7E3F">
          <w:rPr>
            <w:noProof/>
            <w:webHidden/>
          </w:rPr>
        </w:r>
        <w:r w:rsidR="00CA7E3F">
          <w:rPr>
            <w:noProof/>
            <w:webHidden/>
          </w:rPr>
          <w:fldChar w:fldCharType="separate"/>
        </w:r>
        <w:r w:rsidR="0035408A">
          <w:rPr>
            <w:noProof/>
            <w:webHidden/>
          </w:rPr>
          <w:t>12</w:t>
        </w:r>
        <w:r w:rsidR="00CA7E3F">
          <w:rPr>
            <w:noProof/>
            <w:webHidden/>
          </w:rPr>
          <w:fldChar w:fldCharType="end"/>
        </w:r>
      </w:hyperlink>
    </w:p>
    <w:p w14:paraId="1324EFAF" w14:textId="77777777" w:rsidR="00AD3117" w:rsidRDefault="00833246">
      <w:r>
        <w:fldChar w:fldCharType="end"/>
      </w:r>
    </w:p>
    <w:p w14:paraId="0B0BD568" w14:textId="77777777" w:rsidR="00A24309" w:rsidRPr="00AD3117" w:rsidRDefault="00A24309">
      <w:pPr>
        <w:widowControl/>
        <w:jc w:val="left"/>
        <w:rPr>
          <w:color w:val="0070C0"/>
        </w:rPr>
      </w:pPr>
    </w:p>
    <w:p w14:paraId="6006BF89" w14:textId="77777777" w:rsidR="00A24309" w:rsidRDefault="00A24309">
      <w:pPr>
        <w:widowControl/>
        <w:jc w:val="left"/>
        <w:rPr>
          <w:color w:val="0070C0"/>
        </w:rPr>
      </w:pPr>
      <w:r>
        <w:rPr>
          <w:color w:val="0070C0"/>
        </w:rPr>
        <w:br w:type="page"/>
      </w:r>
    </w:p>
    <w:p w14:paraId="7DEED2EB" w14:textId="1ED40267" w:rsidR="00015511" w:rsidRPr="00B74C8A" w:rsidRDefault="006D0278" w:rsidP="00015511">
      <w:pPr>
        <w:widowControl/>
        <w:jc w:val="left"/>
        <w:rPr>
          <w:color w:val="0070C0"/>
        </w:rPr>
      </w:pPr>
      <w:r>
        <w:rPr>
          <w:rFonts w:hint="eastAsia"/>
          <w:color w:val="0070C0"/>
        </w:rPr>
        <w:lastRenderedPageBreak/>
        <w:t>研究</w:t>
      </w:r>
      <w:r w:rsidR="00015511">
        <w:rPr>
          <w:rFonts w:hint="eastAsia"/>
          <w:color w:val="0070C0"/>
        </w:rPr>
        <w:t>の内容に応じて、以下の項目に追加・削除をして作成すること。</w:t>
      </w:r>
    </w:p>
    <w:p w14:paraId="4D1E2F92" w14:textId="77777777" w:rsidR="004A00F6" w:rsidRPr="004A00F6" w:rsidRDefault="004A00F6" w:rsidP="004A00F6">
      <w:pPr>
        <w:widowControl/>
        <w:jc w:val="left"/>
        <w:rPr>
          <w:rFonts w:ascii="MS UI Gothic" w:hAnsi="MS UI Gothic"/>
          <w:color w:val="FF0000"/>
          <w:szCs w:val="21"/>
        </w:rPr>
      </w:pPr>
      <w:r w:rsidRPr="00A45E7D">
        <w:rPr>
          <w:rFonts w:ascii="MS UI Gothic" w:hAnsi="MS UI Gothic" w:hint="eastAsia"/>
          <w:color w:val="FF0000"/>
          <w:szCs w:val="21"/>
        </w:rPr>
        <w:t>記述する際は他分野の研究者が理解できる</w:t>
      </w:r>
      <w:r w:rsidRPr="004A00F6">
        <w:rPr>
          <w:rFonts w:ascii="MS UI Gothic" w:hAnsi="MS UI Gothic" w:hint="eastAsia"/>
          <w:color w:val="FF0000"/>
          <w:szCs w:val="21"/>
        </w:rPr>
        <w:t>平易かつ明確な表現を用いて記述すること。</w:t>
      </w:r>
    </w:p>
    <w:p w14:paraId="4C074D94" w14:textId="77777777" w:rsidR="00CE6D39" w:rsidRDefault="00CE6D39" w:rsidP="00CE6D39">
      <w:pPr>
        <w:widowControl/>
        <w:jc w:val="left"/>
      </w:pPr>
      <w:r>
        <w:rPr>
          <w:rFonts w:hint="eastAsia"/>
        </w:rPr>
        <w:t>作成後はすべてを黒字にして修正履歴を反映すること。</w:t>
      </w:r>
    </w:p>
    <w:p w14:paraId="4E1E6DA4" w14:textId="77777777" w:rsidR="00B74C8A" w:rsidRPr="00CE6D39" w:rsidRDefault="00B74C8A">
      <w:pPr>
        <w:widowControl/>
        <w:jc w:val="left"/>
      </w:pPr>
    </w:p>
    <w:p w14:paraId="0061188E" w14:textId="35FFE667" w:rsidR="00010432" w:rsidRDefault="00CB2F7C" w:rsidP="00A24309">
      <w:pPr>
        <w:pStyle w:val="1"/>
      </w:pPr>
      <w:bookmarkStart w:id="0" w:name="_Toc5097171"/>
      <w:r>
        <w:rPr>
          <w:rFonts w:hint="eastAsia"/>
        </w:rPr>
        <w:t>1</w:t>
      </w:r>
      <w:r w:rsidR="00010432">
        <w:rPr>
          <w:rFonts w:hint="eastAsia"/>
        </w:rPr>
        <w:t>．背景</w:t>
      </w:r>
      <w:bookmarkEnd w:id="0"/>
    </w:p>
    <w:p w14:paraId="27F7A93F" w14:textId="176F6782" w:rsidR="004804AD" w:rsidRPr="00874FC3" w:rsidRDefault="004804AD" w:rsidP="004804AD">
      <w:pPr>
        <w:pStyle w:val="a3"/>
        <w:ind w:firstLineChars="100" w:firstLine="208"/>
        <w:rPr>
          <w:color w:val="0070C0"/>
          <w:sz w:val="21"/>
          <w:szCs w:val="21"/>
        </w:rPr>
      </w:pPr>
      <w:r w:rsidRPr="00874FC3">
        <w:rPr>
          <w:rFonts w:hint="eastAsia"/>
          <w:color w:val="0070C0"/>
          <w:sz w:val="21"/>
          <w:szCs w:val="21"/>
        </w:rPr>
        <w:t>対象疾患についての説明（発症年齢・発症頻度等の疫学的事項や、その</w:t>
      </w:r>
      <w:r w:rsidR="00440DFA">
        <w:rPr>
          <w:rFonts w:hint="eastAsia"/>
          <w:color w:val="0070C0"/>
          <w:sz w:val="21"/>
          <w:szCs w:val="21"/>
        </w:rPr>
        <w:t>分野における</w:t>
      </w:r>
      <w:r w:rsidRPr="00874FC3">
        <w:rPr>
          <w:rFonts w:hint="eastAsia"/>
          <w:color w:val="0070C0"/>
          <w:sz w:val="21"/>
          <w:szCs w:val="21"/>
        </w:rPr>
        <w:t>海外との比較等）、対象疾患の従来の治療法とその問題点、先行研究があればその内容、本</w:t>
      </w:r>
      <w:r w:rsidR="006D0278">
        <w:rPr>
          <w:rFonts w:hint="eastAsia"/>
          <w:color w:val="0070C0"/>
          <w:sz w:val="21"/>
          <w:szCs w:val="21"/>
        </w:rPr>
        <w:t>研究</w:t>
      </w:r>
      <w:r w:rsidRPr="00874FC3">
        <w:rPr>
          <w:rFonts w:hint="eastAsia"/>
          <w:color w:val="0070C0"/>
          <w:sz w:val="21"/>
          <w:szCs w:val="21"/>
        </w:rPr>
        <w:t>を計画するに至った経緯と、本</w:t>
      </w:r>
      <w:r w:rsidR="006D0278">
        <w:rPr>
          <w:rFonts w:hint="eastAsia"/>
          <w:color w:val="0070C0"/>
          <w:sz w:val="21"/>
          <w:szCs w:val="21"/>
        </w:rPr>
        <w:t>研究</w:t>
      </w:r>
      <w:r w:rsidRPr="00874FC3">
        <w:rPr>
          <w:rFonts w:hint="eastAsia"/>
          <w:color w:val="0070C0"/>
          <w:sz w:val="21"/>
          <w:szCs w:val="21"/>
        </w:rPr>
        <w:t>で解決しようとする問題点</w:t>
      </w:r>
      <w:r w:rsidR="00C356FD">
        <w:rPr>
          <w:rFonts w:hint="eastAsia"/>
          <w:color w:val="0070C0"/>
          <w:sz w:val="21"/>
          <w:szCs w:val="21"/>
        </w:rPr>
        <w:t>など</w:t>
      </w:r>
    </w:p>
    <w:p w14:paraId="6324AF6D" w14:textId="77777777" w:rsidR="00010432" w:rsidRPr="004804AD" w:rsidRDefault="00010432">
      <w:pPr>
        <w:widowControl/>
        <w:jc w:val="left"/>
      </w:pPr>
    </w:p>
    <w:p w14:paraId="4A331785" w14:textId="77777777" w:rsidR="00010432" w:rsidRDefault="00010432" w:rsidP="00A24309">
      <w:pPr>
        <w:pStyle w:val="1"/>
      </w:pPr>
      <w:bookmarkStart w:id="1" w:name="_Toc5097172"/>
      <w:r>
        <w:rPr>
          <w:rFonts w:hint="eastAsia"/>
        </w:rPr>
        <w:t>2</w:t>
      </w:r>
      <w:r>
        <w:rPr>
          <w:rFonts w:hint="eastAsia"/>
        </w:rPr>
        <w:t>．目的</w:t>
      </w:r>
      <w:bookmarkEnd w:id="1"/>
    </w:p>
    <w:p w14:paraId="251A246E" w14:textId="77777777" w:rsidR="00010432" w:rsidRPr="00874FC3" w:rsidRDefault="004804AD" w:rsidP="004804AD">
      <w:pPr>
        <w:pStyle w:val="a3"/>
        <w:ind w:firstLineChars="100" w:firstLine="208"/>
        <w:rPr>
          <w:color w:val="0070C0"/>
          <w:sz w:val="21"/>
          <w:szCs w:val="21"/>
        </w:rPr>
      </w:pPr>
      <w:r w:rsidRPr="00874FC3">
        <w:rPr>
          <w:rFonts w:hint="eastAsia"/>
          <w:color w:val="0070C0"/>
          <w:sz w:val="21"/>
          <w:szCs w:val="21"/>
        </w:rPr>
        <w:t>どのような対象者に、どのような評価項目を用いて、何を明らかにしようとしているかを明確かつ簡潔に記載する。</w:t>
      </w:r>
    </w:p>
    <w:p w14:paraId="16C3354E" w14:textId="77777777" w:rsidR="00CB2DFB" w:rsidRPr="00EE5531" w:rsidRDefault="00CB2DFB" w:rsidP="00CB2DFB">
      <w:pPr>
        <w:pStyle w:val="a3"/>
        <w:ind w:firstLineChars="100" w:firstLine="209"/>
        <w:rPr>
          <w:b/>
          <w:color w:val="FF0000"/>
          <w:sz w:val="21"/>
          <w:szCs w:val="21"/>
        </w:rPr>
      </w:pPr>
      <w:r w:rsidRPr="00EE5531">
        <w:rPr>
          <w:rFonts w:hAnsi="ＭＳ 明朝" w:cs="ＭＳ 明朝"/>
          <w:b/>
          <w:color w:val="FF0000"/>
          <w:sz w:val="21"/>
          <w:szCs w:val="21"/>
        </w:rPr>
        <w:t>※ヒトゲノム解析を含む研究の場合は、実際の研究内容に則して具体的に記載する。</w:t>
      </w:r>
    </w:p>
    <w:p w14:paraId="76F46500" w14:textId="77777777" w:rsidR="004804AD" w:rsidRPr="00CB2DFB" w:rsidRDefault="004804AD">
      <w:pPr>
        <w:widowControl/>
        <w:jc w:val="left"/>
      </w:pPr>
    </w:p>
    <w:p w14:paraId="0D307EFB" w14:textId="77777777" w:rsidR="00010432" w:rsidRDefault="00010432" w:rsidP="00A24309">
      <w:pPr>
        <w:pStyle w:val="1"/>
      </w:pPr>
      <w:bookmarkStart w:id="2" w:name="_Toc5097173"/>
      <w:r>
        <w:rPr>
          <w:rFonts w:hint="eastAsia"/>
        </w:rPr>
        <w:t>3</w:t>
      </w:r>
      <w:r>
        <w:rPr>
          <w:rFonts w:hint="eastAsia"/>
        </w:rPr>
        <w:t>．対象</w:t>
      </w:r>
      <w:bookmarkEnd w:id="2"/>
    </w:p>
    <w:p w14:paraId="1884275F" w14:textId="4054F0FE" w:rsidR="00010432" w:rsidRDefault="00010432" w:rsidP="00874FC3">
      <w:pPr>
        <w:pStyle w:val="a3"/>
        <w:ind w:firstLineChars="100" w:firstLine="208"/>
        <w:rPr>
          <w:color w:val="0070C0"/>
          <w:sz w:val="21"/>
          <w:szCs w:val="21"/>
        </w:rPr>
      </w:pPr>
      <w:r w:rsidRPr="00874FC3">
        <w:rPr>
          <w:rFonts w:hint="eastAsia"/>
          <w:color w:val="0070C0"/>
          <w:sz w:val="21"/>
          <w:szCs w:val="21"/>
        </w:rPr>
        <w:t>対象疾患に関する基準、性別、年齢、身長・体重、既往歴、合併症、併用薬、アレルギー歴</w:t>
      </w:r>
      <w:r w:rsidR="004804AD" w:rsidRPr="00874FC3">
        <w:rPr>
          <w:rFonts w:hint="eastAsia"/>
          <w:color w:val="0070C0"/>
          <w:sz w:val="21"/>
          <w:szCs w:val="21"/>
        </w:rPr>
        <w:t>などの条件を以下に記載する。</w:t>
      </w:r>
      <w:r w:rsidR="00DF757F">
        <w:rPr>
          <w:rFonts w:hint="eastAsia"/>
          <w:color w:val="0070C0"/>
          <w:sz w:val="21"/>
          <w:szCs w:val="21"/>
        </w:rPr>
        <w:t>患者群と対照群を設定する場合、それぞれの選択基準と除外基準を記載する。</w:t>
      </w:r>
    </w:p>
    <w:p w14:paraId="00C0DFE8" w14:textId="3F25C4AE" w:rsidR="004A00F6" w:rsidRPr="00252570" w:rsidRDefault="004A00F6" w:rsidP="004A00F6">
      <w:pPr>
        <w:pStyle w:val="a3"/>
        <w:ind w:firstLineChars="100" w:firstLine="199"/>
        <w:rPr>
          <w:rFonts w:hAnsi="ＭＳ Ｐ明朝"/>
          <w:b/>
          <w:color w:val="FF0000"/>
        </w:rPr>
      </w:pPr>
      <w:r w:rsidRPr="008D08A7">
        <w:rPr>
          <w:rFonts w:ascii="MS UI Gothic" w:hAnsi="MS UI Gothic" w:hint="eastAsia"/>
          <w:b/>
          <w:color w:val="FF0000"/>
          <w:szCs w:val="21"/>
        </w:rPr>
        <w:t>※対象年齢の記載がない場合は未成年者も対象に含めることになります。この場合、同意取得に関し、代諾者が必要となり、さらに</w:t>
      </w:r>
      <w:r w:rsidRPr="008D08A7">
        <w:rPr>
          <w:rFonts w:ascii="MS UI Gothic" w:hAnsi="MS UI Gothic"/>
          <w:b/>
          <w:color w:val="FF0000"/>
          <w:szCs w:val="21"/>
        </w:rPr>
        <w:t>16</w:t>
      </w:r>
      <w:r w:rsidRPr="008D08A7">
        <w:rPr>
          <w:rFonts w:ascii="MS UI Gothic" w:hAnsi="MS UI Gothic" w:hint="eastAsia"/>
          <w:b/>
          <w:color w:val="FF0000"/>
          <w:szCs w:val="21"/>
        </w:rPr>
        <w:t>歳未満の</w:t>
      </w:r>
      <w:r w:rsidR="00351B01" w:rsidRPr="008D08A7">
        <w:rPr>
          <w:rFonts w:ascii="MS UI Gothic" w:hAnsi="MS UI Gothic" w:hint="eastAsia"/>
          <w:b/>
          <w:color w:val="FF0000"/>
          <w:szCs w:val="21"/>
        </w:rPr>
        <w:t>研究</w:t>
      </w:r>
      <w:r w:rsidRPr="008D08A7">
        <w:rPr>
          <w:rFonts w:ascii="MS UI Gothic" w:hAnsi="MS UI Gothic" w:hint="eastAsia"/>
          <w:b/>
          <w:color w:val="FF0000"/>
          <w:szCs w:val="21"/>
        </w:rPr>
        <w:t>対象者用にアセント文書</w:t>
      </w:r>
      <w:r w:rsidRPr="008D08A7">
        <w:rPr>
          <w:rFonts w:ascii="MS UI Gothic" w:hAnsi="MS UI Gothic"/>
          <w:b/>
          <w:color w:val="FF0000"/>
          <w:szCs w:val="21"/>
        </w:rPr>
        <w:t>(</w:t>
      </w:r>
      <w:r w:rsidRPr="008D08A7">
        <w:rPr>
          <w:rFonts w:ascii="MS UI Gothic" w:hAnsi="MS UI Gothic" w:hint="eastAsia"/>
          <w:b/>
          <w:color w:val="FF0000"/>
          <w:szCs w:val="21"/>
        </w:rPr>
        <w:t>小児向けの説明文書</w:t>
      </w:r>
      <w:r w:rsidRPr="008D08A7">
        <w:rPr>
          <w:rFonts w:ascii="MS UI Gothic" w:hAnsi="MS UI Gothic"/>
          <w:b/>
          <w:color w:val="FF0000"/>
          <w:szCs w:val="21"/>
        </w:rPr>
        <w:t>)</w:t>
      </w:r>
      <w:r w:rsidRPr="008D08A7">
        <w:rPr>
          <w:rFonts w:ascii="MS UI Gothic" w:hAnsi="MS UI Gothic" w:hint="eastAsia"/>
          <w:b/>
          <w:color w:val="FF0000"/>
          <w:szCs w:val="21"/>
        </w:rPr>
        <w:t>も必要になります。</w:t>
      </w:r>
    </w:p>
    <w:p w14:paraId="198FD7B4" w14:textId="3C516C2C" w:rsidR="00CB2DFB" w:rsidRPr="00CB2DFB" w:rsidRDefault="00CB2DFB">
      <w:pPr>
        <w:pStyle w:val="a3"/>
        <w:ind w:firstLineChars="100" w:firstLine="208"/>
        <w:rPr>
          <w:color w:val="0070C0"/>
          <w:sz w:val="21"/>
          <w:szCs w:val="21"/>
        </w:rPr>
      </w:pPr>
    </w:p>
    <w:p w14:paraId="4C1BA33B" w14:textId="3286BAC6" w:rsidR="00446B52" w:rsidRDefault="00010432">
      <w:pPr>
        <w:widowControl/>
        <w:jc w:val="left"/>
      </w:pPr>
      <w:r>
        <w:rPr>
          <w:rFonts w:hint="eastAsia"/>
        </w:rPr>
        <w:t>3-1.</w:t>
      </w:r>
      <w:r>
        <w:rPr>
          <w:rFonts w:hint="eastAsia"/>
        </w:rPr>
        <w:t>選択基準</w:t>
      </w:r>
    </w:p>
    <w:p w14:paraId="5EB25A2E" w14:textId="77777777" w:rsidR="00010432" w:rsidRDefault="00010432">
      <w:pPr>
        <w:widowControl/>
        <w:jc w:val="left"/>
      </w:pPr>
      <w:r>
        <w:rPr>
          <w:rFonts w:hint="eastAsia"/>
        </w:rPr>
        <w:t>3-2.</w:t>
      </w:r>
      <w:r>
        <w:rPr>
          <w:rFonts w:hint="eastAsia"/>
        </w:rPr>
        <w:t>除外基準</w:t>
      </w:r>
    </w:p>
    <w:p w14:paraId="7B3A921D" w14:textId="77777777" w:rsidR="00010432" w:rsidRDefault="00010432">
      <w:pPr>
        <w:widowControl/>
        <w:jc w:val="left"/>
      </w:pPr>
    </w:p>
    <w:p w14:paraId="713B53BF" w14:textId="25C34383" w:rsidR="00B74C8A" w:rsidRDefault="00B74C8A" w:rsidP="00A56EB5">
      <w:pPr>
        <w:pStyle w:val="1"/>
      </w:pPr>
      <w:bookmarkStart w:id="3" w:name="_Toc5097174"/>
      <w:r>
        <w:rPr>
          <w:rFonts w:hint="eastAsia"/>
        </w:rPr>
        <w:t>4</w:t>
      </w:r>
      <w:r>
        <w:rPr>
          <w:rFonts w:hint="eastAsia"/>
        </w:rPr>
        <w:t>．</w:t>
      </w:r>
      <w:r w:rsidR="006D0278">
        <w:rPr>
          <w:rFonts w:hint="eastAsia"/>
        </w:rPr>
        <w:t>研究</w:t>
      </w:r>
      <w:r>
        <w:rPr>
          <w:rFonts w:hint="eastAsia"/>
        </w:rPr>
        <w:t>計画</w:t>
      </w:r>
      <w:bookmarkEnd w:id="3"/>
    </w:p>
    <w:p w14:paraId="0C08B0F0" w14:textId="7BE65368" w:rsidR="00B74C8A" w:rsidRDefault="002A3E18">
      <w:pPr>
        <w:widowControl/>
        <w:jc w:val="left"/>
      </w:pPr>
      <w:r>
        <w:rPr>
          <w:rFonts w:hint="eastAsia"/>
        </w:rPr>
        <w:t>4-1.</w:t>
      </w:r>
      <w:r w:rsidR="006D0278">
        <w:rPr>
          <w:rFonts w:hint="eastAsia"/>
        </w:rPr>
        <w:t>研究</w:t>
      </w:r>
      <w:r>
        <w:rPr>
          <w:rFonts w:hint="eastAsia"/>
        </w:rPr>
        <w:t>のデザイン</w:t>
      </w:r>
    </w:p>
    <w:p w14:paraId="4478A60D" w14:textId="7FA19BFA" w:rsidR="002A3E18" w:rsidRPr="002A3E18" w:rsidRDefault="002C242F">
      <w:pPr>
        <w:widowControl/>
        <w:jc w:val="left"/>
        <w:rPr>
          <w:color w:val="0070C0"/>
        </w:rPr>
      </w:pPr>
      <w:r>
        <w:rPr>
          <w:rFonts w:hint="eastAsia"/>
          <w:color w:val="0070C0"/>
        </w:rPr>
        <w:t>コホート研究、</w:t>
      </w:r>
      <w:r w:rsidR="008F752B">
        <w:rPr>
          <w:rFonts w:hint="eastAsia"/>
          <w:color w:val="0070C0"/>
        </w:rPr>
        <w:t>横断研究、</w:t>
      </w:r>
      <w:r>
        <w:rPr>
          <w:rFonts w:hint="eastAsia"/>
          <w:color w:val="0070C0"/>
        </w:rPr>
        <w:t>症例対照研究</w:t>
      </w:r>
      <w:r w:rsidR="00DF6A47">
        <w:rPr>
          <w:rFonts w:hint="eastAsia"/>
          <w:color w:val="0070C0"/>
        </w:rPr>
        <w:t xml:space="preserve">　</w:t>
      </w:r>
      <w:r w:rsidR="002A3E18" w:rsidRPr="002A3E18">
        <w:rPr>
          <w:rFonts w:hint="eastAsia"/>
          <w:color w:val="0070C0"/>
        </w:rPr>
        <w:t>など</w:t>
      </w:r>
    </w:p>
    <w:p w14:paraId="4EAE98D6" w14:textId="77777777" w:rsidR="00CB2DFB" w:rsidRPr="00EE5531" w:rsidRDefault="00CB2DFB" w:rsidP="00CB2DFB">
      <w:pPr>
        <w:widowControl/>
        <w:jc w:val="left"/>
        <w:rPr>
          <w:color w:val="FF0000"/>
        </w:rPr>
      </w:pPr>
      <w:r w:rsidRPr="00EE5531">
        <w:rPr>
          <w:rFonts w:hAnsi="ＭＳ 明朝" w:cs="ＭＳ 明朝"/>
          <w:b/>
          <w:color w:val="FF0000"/>
          <w:szCs w:val="21"/>
        </w:rPr>
        <w:t>※ヒトゲノム解析を含む研究の場合は、以下も記載する。</w:t>
      </w:r>
    </w:p>
    <w:p w14:paraId="1B2A1C51" w14:textId="77777777" w:rsidR="00CB2DFB" w:rsidRPr="00C76901" w:rsidRDefault="00CB2DFB" w:rsidP="00CB2DFB">
      <w:pPr>
        <w:pStyle w:val="ad"/>
        <w:tabs>
          <w:tab w:val="left" w:pos="136"/>
        </w:tabs>
        <w:ind w:leftChars="0" w:right="113"/>
        <w:rPr>
          <w:rFonts w:hAnsi="ＭＳ Ｐ明朝"/>
          <w:b/>
          <w:color w:val="FF0000"/>
          <w:szCs w:val="21"/>
        </w:rPr>
      </w:pPr>
      <w:r w:rsidRPr="00EE5531">
        <w:rPr>
          <w:rFonts w:hAnsi="ＭＳ Ｐ明朝" w:hint="eastAsia"/>
          <w:b/>
          <w:color w:val="FF0000"/>
          <w:szCs w:val="21"/>
        </w:rPr>
        <w:t>生殖細胞系列変異又は多型</w:t>
      </w:r>
      <w:r>
        <w:rPr>
          <w:rFonts w:hAnsi="ＭＳ Ｐ明朝" w:hint="eastAsia"/>
          <w:b/>
          <w:color w:val="FF0000"/>
          <w:szCs w:val="21"/>
        </w:rPr>
        <w:t xml:space="preserve">　体細胞変異　遺伝子発現</w:t>
      </w:r>
      <w:r w:rsidRPr="00EE5531">
        <w:rPr>
          <w:rFonts w:hAnsi="ＭＳ Ｐ明朝" w:hint="eastAsia"/>
          <w:b/>
          <w:color w:val="FF0000"/>
          <w:szCs w:val="21"/>
        </w:rPr>
        <w:t xml:space="preserve">　</w:t>
      </w:r>
    </w:p>
    <w:p w14:paraId="638729C5" w14:textId="77777777" w:rsidR="002A3E18" w:rsidRPr="00CB2DFB" w:rsidRDefault="002A3E18">
      <w:pPr>
        <w:widowControl/>
        <w:jc w:val="left"/>
      </w:pPr>
    </w:p>
    <w:p w14:paraId="535A5DBB" w14:textId="77777777" w:rsidR="002A3E18" w:rsidRDefault="002A3E18">
      <w:pPr>
        <w:widowControl/>
        <w:jc w:val="left"/>
      </w:pPr>
      <w:r>
        <w:rPr>
          <w:rFonts w:hint="eastAsia"/>
        </w:rPr>
        <w:t>4-2.</w:t>
      </w:r>
      <w:r>
        <w:rPr>
          <w:rFonts w:hint="eastAsia"/>
        </w:rPr>
        <w:t>参加予定人数</w:t>
      </w:r>
      <w:r w:rsidR="008A43D9">
        <w:rPr>
          <w:rFonts w:hint="eastAsia"/>
        </w:rPr>
        <w:t>および実施期間</w:t>
      </w:r>
    </w:p>
    <w:p w14:paraId="327ED9D9" w14:textId="681B6DE6" w:rsidR="00CB2DFB" w:rsidRPr="00F50BC7" w:rsidRDefault="00CB2DFB">
      <w:pPr>
        <w:widowControl/>
        <w:jc w:val="left"/>
        <w:rPr>
          <w:color w:val="FF0000"/>
        </w:rPr>
      </w:pPr>
      <w:r w:rsidRPr="00EE5531">
        <w:rPr>
          <w:color w:val="FF0000"/>
        </w:rPr>
        <w:t>予定研究対象者数及びその設定根拠を記載すること</w:t>
      </w:r>
    </w:p>
    <w:p w14:paraId="4CCAAFBE" w14:textId="75E9C246" w:rsidR="002A3E18" w:rsidRDefault="00446B52">
      <w:pPr>
        <w:widowControl/>
        <w:jc w:val="left"/>
        <w:rPr>
          <w:color w:val="0070C0"/>
        </w:rPr>
      </w:pPr>
      <w:bookmarkStart w:id="4" w:name="_Hlk135731925"/>
      <w:r>
        <w:rPr>
          <w:rFonts w:hint="eastAsia"/>
          <w:color w:val="0070C0"/>
        </w:rPr>
        <w:t>目標症例数（</w:t>
      </w:r>
      <w:r w:rsidR="008A5E4D">
        <w:rPr>
          <w:rFonts w:hint="eastAsia"/>
          <w:color w:val="0070C0"/>
        </w:rPr>
        <w:t>2</w:t>
      </w:r>
      <w:r w:rsidR="008A5E4D">
        <w:rPr>
          <w:rFonts w:hint="eastAsia"/>
          <w:color w:val="0070C0"/>
        </w:rPr>
        <w:t>群以上</w:t>
      </w:r>
      <w:r w:rsidR="00DB2E24">
        <w:rPr>
          <w:rFonts w:hint="eastAsia"/>
          <w:color w:val="0070C0"/>
        </w:rPr>
        <w:t>の</w:t>
      </w:r>
      <w:r w:rsidR="008A5E4D">
        <w:rPr>
          <w:rFonts w:hint="eastAsia"/>
          <w:color w:val="0070C0"/>
        </w:rPr>
        <w:t>場合は、ぞれぞれの人数</w:t>
      </w:r>
      <w:r>
        <w:rPr>
          <w:rFonts w:hint="eastAsia"/>
          <w:color w:val="0070C0"/>
        </w:rPr>
        <w:t>）</w:t>
      </w:r>
    </w:p>
    <w:bookmarkEnd w:id="4"/>
    <w:p w14:paraId="5C7FCDAA" w14:textId="77777777" w:rsidR="00415775" w:rsidRDefault="00415775" w:rsidP="00F61A74">
      <w:pPr>
        <w:autoSpaceDE w:val="0"/>
        <w:autoSpaceDN w:val="0"/>
        <w:adjustRightInd w:val="0"/>
        <w:jc w:val="left"/>
        <w:rPr>
          <w:rFonts w:ascii="ＭＳ Ｐゴシック" w:hAnsi="ＭＳ Ｐゴシック"/>
          <w:color w:val="0070C0"/>
          <w:sz w:val="22"/>
        </w:rPr>
      </w:pPr>
      <w:r>
        <w:rPr>
          <w:rFonts w:ascii="ＭＳ Ｐゴシック" w:hAnsi="ＭＳ Ｐゴシック" w:hint="eastAsia"/>
          <w:color w:val="0070C0"/>
          <w:sz w:val="22"/>
        </w:rPr>
        <w:t>調査対象期間（前向き研究の場合は、登録期間＋追跡期間を記載する。</w:t>
      </w:r>
    </w:p>
    <w:p w14:paraId="1AC74512" w14:textId="77777777" w:rsidR="00415775" w:rsidRDefault="00415775" w:rsidP="00410FF2">
      <w:pPr>
        <w:autoSpaceDE w:val="0"/>
        <w:autoSpaceDN w:val="0"/>
        <w:adjustRightInd w:val="0"/>
        <w:ind w:firstLineChars="700" w:firstLine="1540"/>
        <w:jc w:val="left"/>
        <w:rPr>
          <w:rFonts w:ascii="ＭＳ Ｐゴシック" w:hAnsi="ＭＳ Ｐゴシック"/>
          <w:color w:val="0070C0"/>
          <w:sz w:val="22"/>
        </w:rPr>
      </w:pPr>
      <w:r>
        <w:rPr>
          <w:rFonts w:ascii="ＭＳ Ｐゴシック" w:hAnsi="ＭＳ Ｐゴシック" w:hint="eastAsia"/>
          <w:color w:val="0070C0"/>
          <w:sz w:val="22"/>
        </w:rPr>
        <w:t>後ろ向き研究の場合は、情報を収集する対象期間を記載する）</w:t>
      </w:r>
    </w:p>
    <w:p w14:paraId="74282C70" w14:textId="6C5F1BCF" w:rsidR="008B66B9" w:rsidRDefault="00454107" w:rsidP="008B66B9">
      <w:pPr>
        <w:widowControl/>
        <w:jc w:val="left"/>
        <w:rPr>
          <w:color w:val="0070C0"/>
        </w:rPr>
      </w:pPr>
      <w:r>
        <w:rPr>
          <w:rFonts w:hint="eastAsia"/>
          <w:color w:val="0070C0"/>
        </w:rPr>
        <w:t>研究期間</w:t>
      </w:r>
      <w:bookmarkStart w:id="5" w:name="_Hlk74924796"/>
      <w:r>
        <w:rPr>
          <w:rFonts w:hint="eastAsia"/>
          <w:color w:val="0070C0"/>
        </w:rPr>
        <w:t>（研究開始から研究データの</w:t>
      </w:r>
      <w:r w:rsidR="00D37883">
        <w:rPr>
          <w:rFonts w:hint="eastAsia"/>
          <w:color w:val="0070C0"/>
        </w:rPr>
        <w:t>解析</w:t>
      </w:r>
      <w:r w:rsidR="003A6354">
        <w:rPr>
          <w:rFonts w:hint="eastAsia"/>
          <w:color w:val="0070C0"/>
        </w:rPr>
        <w:t>、結果の公表</w:t>
      </w:r>
      <w:r>
        <w:rPr>
          <w:rFonts w:hint="eastAsia"/>
          <w:color w:val="0070C0"/>
        </w:rPr>
        <w:t>を含む期間）</w:t>
      </w:r>
      <w:bookmarkEnd w:id="5"/>
    </w:p>
    <w:p w14:paraId="0E5844F3" w14:textId="443DC018" w:rsidR="008B66B9" w:rsidRPr="008A43D9" w:rsidRDefault="008B66B9" w:rsidP="00F50BC7">
      <w:pPr>
        <w:widowControl/>
        <w:ind w:firstLineChars="300" w:firstLine="630"/>
        <w:jc w:val="left"/>
        <w:rPr>
          <w:color w:val="0070C0"/>
        </w:rPr>
      </w:pPr>
      <w:r w:rsidRPr="00C76901">
        <w:rPr>
          <w:rFonts w:hint="eastAsia"/>
          <w:color w:val="548DD4" w:themeColor="text2" w:themeTint="99"/>
        </w:rPr>
        <w:t>愛媛大学医学部附属病院長許可日～○○年〇月〇日</w:t>
      </w:r>
    </w:p>
    <w:p w14:paraId="44523710" w14:textId="63017F09" w:rsidR="009F289B" w:rsidRDefault="009F289B">
      <w:pPr>
        <w:autoSpaceDE w:val="0"/>
        <w:autoSpaceDN w:val="0"/>
        <w:adjustRightInd w:val="0"/>
        <w:jc w:val="left"/>
        <w:rPr>
          <w:color w:val="0070C0"/>
        </w:rPr>
      </w:pPr>
    </w:p>
    <w:p w14:paraId="4B7373C8" w14:textId="272D8EA2" w:rsidR="0014708A" w:rsidRDefault="0014708A">
      <w:pPr>
        <w:autoSpaceDE w:val="0"/>
        <w:autoSpaceDN w:val="0"/>
        <w:adjustRightInd w:val="0"/>
        <w:jc w:val="left"/>
        <w:rPr>
          <w:color w:val="0070C0"/>
        </w:rPr>
      </w:pPr>
    </w:p>
    <w:p w14:paraId="19C5A190" w14:textId="77777777" w:rsidR="0014708A" w:rsidRPr="008B66B9" w:rsidRDefault="0014708A">
      <w:pPr>
        <w:autoSpaceDE w:val="0"/>
        <w:autoSpaceDN w:val="0"/>
        <w:adjustRightInd w:val="0"/>
        <w:jc w:val="left"/>
        <w:rPr>
          <w:color w:val="0070C0"/>
        </w:rPr>
      </w:pPr>
    </w:p>
    <w:p w14:paraId="302CBC06" w14:textId="0BA1A750" w:rsidR="00876056" w:rsidRDefault="00876056" w:rsidP="00876056">
      <w:pPr>
        <w:widowControl/>
        <w:jc w:val="left"/>
      </w:pPr>
      <w:r>
        <w:rPr>
          <w:rFonts w:hint="eastAsia"/>
        </w:rPr>
        <w:t>4-</w:t>
      </w:r>
      <w:r w:rsidR="00595F86">
        <w:rPr>
          <w:rFonts w:hint="eastAsia"/>
        </w:rPr>
        <w:t>3</w:t>
      </w:r>
      <w:r>
        <w:rPr>
          <w:rFonts w:hint="eastAsia"/>
        </w:rPr>
        <w:t>.</w:t>
      </w:r>
      <w:r>
        <w:rPr>
          <w:rFonts w:hint="eastAsia"/>
        </w:rPr>
        <w:t>中止基準</w:t>
      </w:r>
    </w:p>
    <w:p w14:paraId="3F360760" w14:textId="6D6BBE4E" w:rsidR="00876056" w:rsidRDefault="006D0278" w:rsidP="00876056">
      <w:pPr>
        <w:widowControl/>
        <w:jc w:val="left"/>
        <w:rPr>
          <w:color w:val="0070C0"/>
        </w:rPr>
      </w:pPr>
      <w:r>
        <w:rPr>
          <w:rFonts w:hint="eastAsia"/>
          <w:color w:val="0070C0"/>
        </w:rPr>
        <w:t>研究</w:t>
      </w:r>
      <w:r w:rsidR="00876056" w:rsidRPr="00365BB1">
        <w:rPr>
          <w:rFonts w:hint="eastAsia"/>
          <w:color w:val="0070C0"/>
        </w:rPr>
        <w:t>担当医師は何らかの理由で</w:t>
      </w:r>
      <w:r>
        <w:rPr>
          <w:rFonts w:hint="eastAsia"/>
          <w:color w:val="0070C0"/>
        </w:rPr>
        <w:t>研究</w:t>
      </w:r>
      <w:r w:rsidR="00876056" w:rsidRPr="00365BB1">
        <w:rPr>
          <w:rFonts w:hint="eastAsia"/>
          <w:color w:val="0070C0"/>
        </w:rPr>
        <w:t>継続が不可能と判断した場合には、</w:t>
      </w:r>
      <w:r>
        <w:rPr>
          <w:rFonts w:hint="eastAsia"/>
          <w:color w:val="0070C0"/>
        </w:rPr>
        <w:t>研究</w:t>
      </w:r>
      <w:r w:rsidR="00DF6A47">
        <w:rPr>
          <w:rFonts w:hint="eastAsia"/>
          <w:color w:val="0070C0"/>
        </w:rPr>
        <w:t>を</w:t>
      </w:r>
      <w:r w:rsidR="00012509">
        <w:rPr>
          <w:rFonts w:hint="eastAsia"/>
          <w:color w:val="0070C0"/>
        </w:rPr>
        <w:t>中止し、中止・脱落の日付、中止・脱落の理由等</w:t>
      </w:r>
      <w:r w:rsidR="00876056" w:rsidRPr="00012509">
        <w:rPr>
          <w:rFonts w:hint="eastAsia"/>
          <w:color w:val="0070C0"/>
        </w:rPr>
        <w:t>を記録する。</w:t>
      </w:r>
    </w:p>
    <w:p w14:paraId="16C5B582" w14:textId="358562A7" w:rsidR="00876056" w:rsidRPr="006F4347" w:rsidRDefault="008B66B9" w:rsidP="00876056">
      <w:pPr>
        <w:widowControl/>
        <w:jc w:val="left"/>
        <w:rPr>
          <w:color w:val="4F6228" w:themeColor="accent3" w:themeShade="80"/>
        </w:rPr>
      </w:pPr>
      <w:r>
        <w:rPr>
          <w:rFonts w:hint="eastAsia"/>
          <w:color w:val="4F6228" w:themeColor="accent3" w:themeShade="80"/>
        </w:rPr>
        <w:t>【</w:t>
      </w:r>
      <w:r w:rsidR="00876056" w:rsidRPr="006F4347">
        <w:rPr>
          <w:rFonts w:hint="eastAsia"/>
          <w:color w:val="4F6228" w:themeColor="accent3" w:themeShade="80"/>
        </w:rPr>
        <w:t>中止基準の例</w:t>
      </w:r>
      <w:r>
        <w:rPr>
          <w:rFonts w:hint="eastAsia"/>
          <w:color w:val="4F6228" w:themeColor="accent3" w:themeShade="80"/>
        </w:rPr>
        <w:t>】</w:t>
      </w:r>
    </w:p>
    <w:p w14:paraId="39D10894" w14:textId="38FD107C" w:rsidR="00876056" w:rsidRPr="006F4347" w:rsidRDefault="00DF6A47" w:rsidP="00876056">
      <w:pPr>
        <w:widowControl/>
        <w:jc w:val="left"/>
        <w:rPr>
          <w:color w:val="4F6228" w:themeColor="accent3" w:themeShade="80"/>
        </w:rPr>
      </w:pPr>
      <w:r>
        <w:rPr>
          <w:rFonts w:hint="eastAsia"/>
          <w:color w:val="4F6228" w:themeColor="accent3" w:themeShade="80"/>
        </w:rPr>
        <w:t>・研究対象者</w:t>
      </w:r>
      <w:r w:rsidR="00876056" w:rsidRPr="006F4347">
        <w:rPr>
          <w:rFonts w:hint="eastAsia"/>
          <w:color w:val="4F6228" w:themeColor="accent3" w:themeShade="80"/>
        </w:rPr>
        <w:t>から</w:t>
      </w:r>
      <w:r>
        <w:rPr>
          <w:rFonts w:hint="eastAsia"/>
          <w:color w:val="4F6228" w:themeColor="accent3" w:themeShade="80"/>
        </w:rPr>
        <w:t>研究参加の辞退の申し出や</w:t>
      </w:r>
      <w:r w:rsidR="00876056" w:rsidRPr="006F4347">
        <w:rPr>
          <w:rFonts w:hint="eastAsia"/>
          <w:color w:val="4F6228" w:themeColor="accent3" w:themeShade="80"/>
        </w:rPr>
        <w:t>同意撤回があった場合</w:t>
      </w:r>
    </w:p>
    <w:p w14:paraId="5A75F8E7" w14:textId="359DF50A" w:rsidR="00876056" w:rsidRPr="006F4347" w:rsidRDefault="00DF6A47" w:rsidP="00876056">
      <w:pPr>
        <w:widowControl/>
        <w:jc w:val="left"/>
        <w:rPr>
          <w:color w:val="4F6228" w:themeColor="accent3" w:themeShade="80"/>
        </w:rPr>
      </w:pPr>
      <w:r>
        <w:rPr>
          <w:rFonts w:hint="eastAsia"/>
          <w:color w:val="4F6228" w:themeColor="accent3" w:themeShade="80"/>
        </w:rPr>
        <w:t>・登録後に適格性を満たしていないことが判明した場合</w:t>
      </w:r>
    </w:p>
    <w:p w14:paraId="7ADA8D6E" w14:textId="59B764EE" w:rsidR="00876056" w:rsidRPr="006F4347" w:rsidRDefault="00876056" w:rsidP="00876056">
      <w:pPr>
        <w:widowControl/>
        <w:jc w:val="left"/>
        <w:rPr>
          <w:color w:val="4F6228" w:themeColor="accent3" w:themeShade="80"/>
        </w:rPr>
      </w:pPr>
      <w:r w:rsidRPr="006F4347">
        <w:rPr>
          <w:rFonts w:hint="eastAsia"/>
          <w:color w:val="4F6228" w:themeColor="accent3" w:themeShade="80"/>
        </w:rPr>
        <w:t>・</w:t>
      </w:r>
      <w:r w:rsidR="006D0278">
        <w:rPr>
          <w:rFonts w:hint="eastAsia"/>
          <w:color w:val="4F6228" w:themeColor="accent3" w:themeShade="80"/>
        </w:rPr>
        <w:t>研究</w:t>
      </w:r>
      <w:r w:rsidRPr="006F4347">
        <w:rPr>
          <w:rFonts w:hint="eastAsia"/>
          <w:color w:val="4F6228" w:themeColor="accent3" w:themeShade="80"/>
        </w:rPr>
        <w:t>全体が中止された場合</w:t>
      </w:r>
    </w:p>
    <w:p w14:paraId="58C8D3A8" w14:textId="2360145E" w:rsidR="00876056" w:rsidRDefault="00876056" w:rsidP="00876056">
      <w:pPr>
        <w:widowControl/>
        <w:jc w:val="left"/>
      </w:pPr>
      <w:r w:rsidRPr="006F4347">
        <w:rPr>
          <w:rFonts w:hint="eastAsia"/>
          <w:color w:val="4F6228" w:themeColor="accent3" w:themeShade="80"/>
        </w:rPr>
        <w:t>・</w:t>
      </w:r>
      <w:r w:rsidR="006D0278">
        <w:rPr>
          <w:rFonts w:hint="eastAsia"/>
          <w:color w:val="4F6228" w:themeColor="accent3" w:themeShade="80"/>
        </w:rPr>
        <w:t>研究</w:t>
      </w:r>
      <w:r w:rsidRPr="006F4347">
        <w:rPr>
          <w:rFonts w:hint="eastAsia"/>
          <w:color w:val="4F6228" w:themeColor="accent3" w:themeShade="80"/>
        </w:rPr>
        <w:t>担当医師が</w:t>
      </w:r>
      <w:r w:rsidR="006D0278">
        <w:rPr>
          <w:rFonts w:hint="eastAsia"/>
          <w:color w:val="4F6228" w:themeColor="accent3" w:themeShade="80"/>
        </w:rPr>
        <w:t>研究</w:t>
      </w:r>
      <w:r w:rsidRPr="006F4347">
        <w:rPr>
          <w:rFonts w:hint="eastAsia"/>
          <w:color w:val="4F6228" w:themeColor="accent3" w:themeShade="80"/>
        </w:rPr>
        <w:t>を中止することが適当と判断した場合</w:t>
      </w:r>
    </w:p>
    <w:p w14:paraId="2B6CC3FA" w14:textId="77777777" w:rsidR="007B0626" w:rsidRDefault="007B0626">
      <w:pPr>
        <w:widowControl/>
        <w:jc w:val="left"/>
      </w:pPr>
    </w:p>
    <w:p w14:paraId="06A70F89" w14:textId="77777777" w:rsidR="0013460C" w:rsidRDefault="00876056" w:rsidP="00A56EB5">
      <w:pPr>
        <w:pStyle w:val="1"/>
      </w:pPr>
      <w:bookmarkStart w:id="6" w:name="_Toc5097175"/>
      <w:r>
        <w:rPr>
          <w:rFonts w:hint="eastAsia"/>
        </w:rPr>
        <w:t>5</w:t>
      </w:r>
      <w:r>
        <w:rPr>
          <w:rFonts w:hint="eastAsia"/>
        </w:rPr>
        <w:t>．検査項目と</w:t>
      </w:r>
      <w:r w:rsidR="0013460C">
        <w:rPr>
          <w:rFonts w:hint="eastAsia"/>
        </w:rPr>
        <w:t>スケジュール</w:t>
      </w:r>
      <w:bookmarkEnd w:id="6"/>
    </w:p>
    <w:p w14:paraId="520BB9B5" w14:textId="0B5D070A" w:rsidR="0013460C" w:rsidRDefault="00A00743">
      <w:pPr>
        <w:widowControl/>
        <w:jc w:val="left"/>
        <w:rPr>
          <w:color w:val="0070C0"/>
        </w:rPr>
      </w:pPr>
      <w:r>
        <w:rPr>
          <w:rFonts w:hint="eastAsia"/>
          <w:color w:val="0070C0"/>
        </w:rPr>
        <w:t>前向き観察研究の場合は、</w:t>
      </w:r>
      <w:r w:rsidR="0013460C" w:rsidRPr="0013460C">
        <w:rPr>
          <w:rFonts w:hint="eastAsia"/>
          <w:color w:val="0070C0"/>
        </w:rPr>
        <w:t>フローチャートや表で分かり易く表記する。</w:t>
      </w:r>
    </w:p>
    <w:p w14:paraId="26E044C6" w14:textId="1396DB58" w:rsidR="00876056" w:rsidRDefault="00876056">
      <w:pPr>
        <w:widowControl/>
        <w:jc w:val="left"/>
        <w:rPr>
          <w:color w:val="0070C0"/>
        </w:rPr>
      </w:pPr>
      <w:r>
        <w:rPr>
          <w:rFonts w:hint="eastAsia"/>
          <w:color w:val="0070C0"/>
        </w:rPr>
        <w:t>各</w:t>
      </w:r>
      <w:r w:rsidR="00DF6A47">
        <w:rPr>
          <w:rFonts w:hint="eastAsia"/>
          <w:color w:val="0070C0"/>
        </w:rPr>
        <w:t>観察・</w:t>
      </w:r>
      <w:r>
        <w:rPr>
          <w:rFonts w:hint="eastAsia"/>
          <w:color w:val="0070C0"/>
        </w:rPr>
        <w:t>検査項目について、</w:t>
      </w:r>
      <w:r w:rsidR="00DF6A47">
        <w:rPr>
          <w:rFonts w:hint="eastAsia"/>
          <w:color w:val="0070C0"/>
        </w:rPr>
        <w:t>具体的に</w:t>
      </w:r>
      <w:r>
        <w:rPr>
          <w:rFonts w:hint="eastAsia"/>
          <w:color w:val="0070C0"/>
        </w:rPr>
        <w:t>記載する。</w:t>
      </w:r>
    </w:p>
    <w:p w14:paraId="1079C88F" w14:textId="53FEFD74" w:rsidR="00F20E35" w:rsidRDefault="00F20E35">
      <w:pPr>
        <w:widowControl/>
        <w:jc w:val="left"/>
        <w:rPr>
          <w:color w:val="0070C0"/>
        </w:rPr>
      </w:pPr>
      <w:r>
        <w:rPr>
          <w:rFonts w:hint="eastAsia"/>
          <w:color w:val="0070C0"/>
        </w:rPr>
        <w:t>質問票などがある場合は質問票の名称、項目を記載し、調査頻度についても記載する。</w:t>
      </w:r>
    </w:p>
    <w:p w14:paraId="4F7D2100" w14:textId="25B893DC" w:rsidR="00342308" w:rsidRDefault="00342308">
      <w:pPr>
        <w:widowControl/>
        <w:jc w:val="left"/>
        <w:rPr>
          <w:color w:val="4F6228" w:themeColor="accent3" w:themeShade="80"/>
        </w:rPr>
      </w:pPr>
      <w:r>
        <w:rPr>
          <w:rFonts w:hint="eastAsia"/>
          <w:color w:val="4F6228" w:themeColor="accent3" w:themeShade="80"/>
        </w:rPr>
        <w:t>【例】</w:t>
      </w:r>
    </w:p>
    <w:p w14:paraId="5C289750" w14:textId="77777777" w:rsidR="00922792" w:rsidRPr="008D08A7" w:rsidRDefault="00922792" w:rsidP="00922792">
      <w:pPr>
        <w:pStyle w:val="a3"/>
        <w:wordWrap/>
        <w:spacing w:line="240" w:lineRule="auto"/>
        <w:ind w:left="1754" w:hangingChars="886" w:hanging="1754"/>
        <w:jc w:val="left"/>
        <w:rPr>
          <w:rFonts w:asciiTheme="minorEastAsia" w:eastAsiaTheme="minorEastAsia" w:hAnsiTheme="minorEastAsia"/>
          <w:color w:val="4F6228" w:themeColor="accent3" w:themeShade="80"/>
          <w:sz w:val="21"/>
          <w:szCs w:val="21"/>
        </w:rPr>
      </w:pPr>
      <w:r w:rsidRPr="008D08A7">
        <w:rPr>
          <w:rFonts w:asciiTheme="minorEastAsia" w:eastAsiaTheme="minorEastAsia" w:hAnsiTheme="minorEastAsia" w:hint="eastAsia"/>
          <w:color w:val="4F6228" w:themeColor="accent3" w:themeShade="80"/>
        </w:rPr>
        <w:t>①患者背景：</w:t>
      </w:r>
      <w:r w:rsidRPr="008D08A7">
        <w:rPr>
          <w:rFonts w:asciiTheme="minorEastAsia" w:eastAsiaTheme="minorEastAsia" w:hAnsiTheme="minorEastAsia"/>
          <w:color w:val="4F6228" w:themeColor="accent3" w:themeShade="80"/>
          <w:sz w:val="21"/>
          <w:szCs w:val="21"/>
        </w:rPr>
        <w:t>性別、生年月、人種、身長、体重、合併症、既往歴、現病歴、前治療</w:t>
      </w:r>
      <w:r w:rsidRPr="008D08A7">
        <w:rPr>
          <w:rFonts w:asciiTheme="minorEastAsia" w:eastAsiaTheme="minorEastAsia" w:hAnsiTheme="minorEastAsia" w:hint="eastAsia"/>
          <w:color w:val="4F6228" w:themeColor="accent3" w:themeShade="80"/>
          <w:sz w:val="21"/>
          <w:szCs w:val="21"/>
        </w:rPr>
        <w:t>歴</w:t>
      </w:r>
    </w:p>
    <w:p w14:paraId="1C41C96E" w14:textId="70ACDF2D" w:rsidR="00922792" w:rsidRPr="008D08A7" w:rsidRDefault="00922792" w:rsidP="00922792">
      <w:pPr>
        <w:pStyle w:val="a3"/>
        <w:wordWrap/>
        <w:spacing w:line="240" w:lineRule="auto"/>
        <w:jc w:val="left"/>
        <w:rPr>
          <w:rFonts w:asciiTheme="minorEastAsia" w:eastAsiaTheme="minorEastAsia" w:hAnsiTheme="minorEastAsia"/>
          <w:bCs/>
          <w:color w:val="4F6228" w:themeColor="accent3" w:themeShade="80"/>
          <w:szCs w:val="21"/>
        </w:rPr>
      </w:pPr>
      <w:r w:rsidRPr="008D08A7">
        <w:rPr>
          <w:rFonts w:asciiTheme="minorEastAsia" w:eastAsiaTheme="minorEastAsia" w:hAnsiTheme="minorEastAsia" w:hint="eastAsia"/>
          <w:color w:val="FF0000"/>
          <w:sz w:val="21"/>
          <w:szCs w:val="21"/>
        </w:rPr>
        <w:t>注）</w:t>
      </w:r>
      <w:r w:rsidRPr="008D08A7">
        <w:rPr>
          <w:rFonts w:asciiTheme="minorEastAsia" w:eastAsiaTheme="minorEastAsia" w:hAnsiTheme="minorEastAsia" w:hint="eastAsia"/>
          <w:bCs/>
          <w:color w:val="FF0000"/>
          <w:sz w:val="21"/>
          <w:szCs w:val="21"/>
        </w:rPr>
        <w:t>カルテ番号</w:t>
      </w:r>
      <w:r w:rsidRPr="008D08A7">
        <w:rPr>
          <w:rFonts w:asciiTheme="minorEastAsia" w:eastAsiaTheme="minorEastAsia" w:hAnsiTheme="minorEastAsia"/>
          <w:bCs/>
          <w:color w:val="FF0000"/>
          <w:sz w:val="21"/>
          <w:szCs w:val="21"/>
        </w:rPr>
        <w:t>、研究対象者イニシャル</w:t>
      </w:r>
      <w:r w:rsidRPr="008D08A7">
        <w:rPr>
          <w:rFonts w:asciiTheme="minorEastAsia" w:eastAsiaTheme="minorEastAsia" w:hAnsiTheme="minorEastAsia" w:hint="eastAsia"/>
          <w:bCs/>
          <w:color w:val="FF0000"/>
          <w:sz w:val="21"/>
          <w:szCs w:val="21"/>
        </w:rPr>
        <w:t>、生年月日</w:t>
      </w:r>
      <w:r w:rsidR="00351B01" w:rsidRPr="008D08A7">
        <w:rPr>
          <w:rFonts w:asciiTheme="minorEastAsia" w:eastAsiaTheme="minorEastAsia" w:hAnsiTheme="minorEastAsia" w:hint="eastAsia"/>
          <w:bCs/>
          <w:color w:val="FF0000"/>
          <w:sz w:val="21"/>
          <w:szCs w:val="21"/>
        </w:rPr>
        <w:t>は個人情報に該当するため、原則、文書同意が必要です。</w:t>
      </w:r>
      <w:r w:rsidRPr="008D08A7">
        <w:rPr>
          <w:rFonts w:asciiTheme="minorEastAsia" w:eastAsiaTheme="minorEastAsia" w:hAnsiTheme="minorEastAsia"/>
          <w:bCs/>
          <w:color w:val="FF0000"/>
          <w:sz w:val="21"/>
          <w:szCs w:val="21"/>
        </w:rPr>
        <w:t>ただし、研究を実施する上でカルテ番号等が必要な場合は、その理由を記載し</w:t>
      </w:r>
      <w:r w:rsidRPr="008D08A7">
        <w:rPr>
          <w:rFonts w:asciiTheme="minorEastAsia" w:eastAsiaTheme="minorEastAsia" w:hAnsiTheme="minorEastAsia" w:hint="eastAsia"/>
          <w:bCs/>
          <w:color w:val="FF0000"/>
          <w:sz w:val="21"/>
          <w:szCs w:val="21"/>
        </w:rPr>
        <w:t>てください。</w:t>
      </w:r>
    </w:p>
    <w:p w14:paraId="1B11C9DB" w14:textId="46D2E243" w:rsidR="00876056" w:rsidRPr="006F4347" w:rsidRDefault="00391690">
      <w:pPr>
        <w:widowControl/>
        <w:jc w:val="left"/>
        <w:rPr>
          <w:color w:val="4F6228" w:themeColor="accent3" w:themeShade="80"/>
        </w:rPr>
      </w:pPr>
      <w:r>
        <w:rPr>
          <w:rFonts w:hint="eastAsia"/>
          <w:color w:val="4F6228" w:themeColor="accent3" w:themeShade="80"/>
        </w:rPr>
        <w:t>②</w:t>
      </w:r>
      <w:r w:rsidR="00876056" w:rsidRPr="006F4347">
        <w:rPr>
          <w:rFonts w:hint="eastAsia"/>
          <w:color w:val="4F6228" w:themeColor="accent3" w:themeShade="80"/>
        </w:rPr>
        <w:t>臨床検査</w:t>
      </w:r>
    </w:p>
    <w:p w14:paraId="1479A097" w14:textId="789E21AA" w:rsidR="00876056" w:rsidRPr="006F4347" w:rsidRDefault="00876056">
      <w:pPr>
        <w:widowControl/>
        <w:jc w:val="left"/>
        <w:rPr>
          <w:color w:val="4F6228" w:themeColor="accent3" w:themeShade="80"/>
        </w:rPr>
      </w:pPr>
      <w:r w:rsidRPr="006F4347">
        <w:rPr>
          <w:rFonts w:hint="eastAsia"/>
          <w:color w:val="4F6228" w:themeColor="accent3" w:themeShade="80"/>
        </w:rPr>
        <w:t xml:space="preserve">　血液学的検査：赤血球数、白血球数、血小板数、ヘモグロビン、ヘマトクリット</w:t>
      </w:r>
      <w:r w:rsidR="008B66B9">
        <w:rPr>
          <w:rFonts w:hint="eastAsia"/>
          <w:color w:val="4F6228" w:themeColor="accent3" w:themeShade="80"/>
        </w:rPr>
        <w:t xml:space="preserve">　等</w:t>
      </w:r>
    </w:p>
    <w:p w14:paraId="19128604" w14:textId="0884F365" w:rsidR="00876056" w:rsidRPr="006F4347" w:rsidRDefault="00876056" w:rsidP="00FE2108">
      <w:pPr>
        <w:widowControl/>
        <w:ind w:left="210" w:hangingChars="100" w:hanging="210"/>
        <w:jc w:val="left"/>
        <w:rPr>
          <w:color w:val="4F6228" w:themeColor="accent3" w:themeShade="80"/>
        </w:rPr>
      </w:pPr>
      <w:r w:rsidRPr="006F4347">
        <w:rPr>
          <w:rFonts w:hint="eastAsia"/>
          <w:color w:val="4F6228" w:themeColor="accent3" w:themeShade="80"/>
        </w:rPr>
        <w:t xml:space="preserve">　血液生化学的検査：総蛋白、</w:t>
      </w:r>
      <w:r w:rsidRPr="006F4347">
        <w:rPr>
          <w:rFonts w:hint="eastAsia"/>
          <w:color w:val="4F6228" w:themeColor="accent3" w:themeShade="80"/>
        </w:rPr>
        <w:t>AST</w:t>
      </w:r>
      <w:r w:rsidRPr="006F4347">
        <w:rPr>
          <w:rFonts w:hint="eastAsia"/>
          <w:color w:val="4F6228" w:themeColor="accent3" w:themeShade="80"/>
        </w:rPr>
        <w:t>、</w:t>
      </w:r>
      <w:r w:rsidRPr="006F4347">
        <w:rPr>
          <w:rFonts w:hint="eastAsia"/>
          <w:color w:val="4F6228" w:themeColor="accent3" w:themeShade="80"/>
        </w:rPr>
        <w:t xml:space="preserve">ALT, </w:t>
      </w:r>
      <w:r w:rsidRPr="006F4347">
        <w:rPr>
          <w:rFonts w:hint="eastAsia"/>
          <w:color w:val="4F6228" w:themeColor="accent3" w:themeShade="80"/>
        </w:rPr>
        <w:t>γ</w:t>
      </w:r>
      <w:r w:rsidRPr="006F4347">
        <w:rPr>
          <w:rFonts w:hint="eastAsia"/>
          <w:color w:val="4F6228" w:themeColor="accent3" w:themeShade="80"/>
        </w:rPr>
        <w:t xml:space="preserve">GTP, ALP, LDH, </w:t>
      </w:r>
      <w:r w:rsidRPr="006F4347">
        <w:rPr>
          <w:rFonts w:hint="eastAsia"/>
          <w:color w:val="4F6228" w:themeColor="accent3" w:themeShade="80"/>
        </w:rPr>
        <w:t>グルコース、総ビリルビン、ナトリウム、カリウム、カルシウム、クロール、尿素窒素、クレアチニン、尿酸</w:t>
      </w:r>
      <w:r w:rsidR="008B66B9">
        <w:rPr>
          <w:rFonts w:hint="eastAsia"/>
          <w:color w:val="4F6228" w:themeColor="accent3" w:themeShade="80"/>
        </w:rPr>
        <w:t>等</w:t>
      </w:r>
    </w:p>
    <w:p w14:paraId="76AC1407" w14:textId="7A55A8B0" w:rsidR="00876056" w:rsidRPr="006F4347" w:rsidRDefault="00876056">
      <w:pPr>
        <w:widowControl/>
        <w:jc w:val="left"/>
        <w:rPr>
          <w:color w:val="4F6228" w:themeColor="accent3" w:themeShade="80"/>
        </w:rPr>
      </w:pPr>
      <w:r w:rsidRPr="006F4347">
        <w:rPr>
          <w:rFonts w:hint="eastAsia"/>
          <w:color w:val="4F6228" w:themeColor="accent3" w:themeShade="80"/>
        </w:rPr>
        <w:t xml:space="preserve">　尿検査：一般尿定性</w:t>
      </w:r>
      <w:r w:rsidR="008B66B9">
        <w:rPr>
          <w:rFonts w:hint="eastAsia"/>
          <w:color w:val="4F6228" w:themeColor="accent3" w:themeShade="80"/>
        </w:rPr>
        <w:t xml:space="preserve">　等</w:t>
      </w:r>
    </w:p>
    <w:p w14:paraId="26D4D931" w14:textId="7299FDB9" w:rsidR="00876056" w:rsidRPr="006F4347" w:rsidRDefault="00876056">
      <w:pPr>
        <w:widowControl/>
        <w:ind w:firstLineChars="100" w:firstLine="210"/>
        <w:jc w:val="left"/>
        <w:rPr>
          <w:color w:val="4F6228" w:themeColor="accent3" w:themeShade="80"/>
        </w:rPr>
      </w:pPr>
      <w:r w:rsidRPr="006F4347">
        <w:rPr>
          <w:rFonts w:hint="eastAsia"/>
          <w:color w:val="4F6228" w:themeColor="accent3" w:themeShade="80"/>
        </w:rPr>
        <w:t>心電図</w:t>
      </w:r>
      <w:r w:rsidR="00DF6A47">
        <w:rPr>
          <w:rFonts w:hint="eastAsia"/>
          <w:color w:val="4F6228" w:themeColor="accent3" w:themeShade="80"/>
        </w:rPr>
        <w:t xml:space="preserve">　</w:t>
      </w:r>
    </w:p>
    <w:p w14:paraId="4E9CE60C" w14:textId="77777777" w:rsidR="00876056" w:rsidRPr="0013460C" w:rsidRDefault="00876056">
      <w:pPr>
        <w:widowControl/>
        <w:jc w:val="left"/>
        <w:rPr>
          <w:color w:val="0070C0"/>
        </w:rPr>
      </w:pPr>
      <w:r>
        <w:rPr>
          <w:rFonts w:hint="eastAsia"/>
          <w:color w:val="0070C0"/>
        </w:rPr>
        <w:t xml:space="preserve">　</w:t>
      </w:r>
    </w:p>
    <w:p w14:paraId="43BBE933" w14:textId="77777777" w:rsidR="0013460C" w:rsidRPr="006F4347" w:rsidRDefault="0013460C">
      <w:pPr>
        <w:widowControl/>
        <w:jc w:val="left"/>
        <w:rPr>
          <w:color w:val="4F6228" w:themeColor="accent3" w:themeShade="80"/>
        </w:rPr>
      </w:pPr>
      <w:r w:rsidRPr="006F4347">
        <w:rPr>
          <w:rFonts w:hint="eastAsia"/>
          <w:color w:val="4F6228" w:themeColor="accent3" w:themeShade="80"/>
        </w:rPr>
        <w:t>＜スケジュール表の例＞</w:t>
      </w:r>
    </w:p>
    <w:tbl>
      <w:tblPr>
        <w:tblW w:w="670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982"/>
        <w:gridCol w:w="1177"/>
        <w:gridCol w:w="3544"/>
      </w:tblGrid>
      <w:tr w:rsidR="00922792" w:rsidRPr="006F4347" w14:paraId="597D2E0C" w14:textId="77777777" w:rsidTr="00A45E7D">
        <w:trPr>
          <w:cantSplit/>
          <w:trHeight w:val="546"/>
        </w:trPr>
        <w:tc>
          <w:tcPr>
            <w:tcW w:w="1982" w:type="dxa"/>
            <w:vAlign w:val="center"/>
          </w:tcPr>
          <w:p w14:paraId="1AEE34C1" w14:textId="77777777" w:rsidR="00922792" w:rsidRPr="006F4347" w:rsidRDefault="00922792"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項目</w:t>
            </w:r>
          </w:p>
        </w:tc>
        <w:tc>
          <w:tcPr>
            <w:tcW w:w="1177" w:type="dxa"/>
            <w:vAlign w:val="center"/>
          </w:tcPr>
          <w:p w14:paraId="3F6A80D1" w14:textId="02A8468F" w:rsidR="00922792" w:rsidRPr="006F4347" w:rsidRDefault="00922792" w:rsidP="003D239D">
            <w:pPr>
              <w:snapToGrid w:val="0"/>
              <w:jc w:val="center"/>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登録</w:t>
            </w:r>
            <w:r w:rsidR="006D214A">
              <w:rPr>
                <w:rFonts w:ascii="ＭＳ Ｐ明朝" w:eastAsia="ＭＳ Ｐ明朝" w:hAnsi="ＭＳ Ｐ明朝" w:hint="eastAsia"/>
                <w:color w:val="4F6228" w:themeColor="accent3" w:themeShade="80"/>
                <w:sz w:val="18"/>
                <w:szCs w:val="18"/>
              </w:rPr>
              <w:t>時</w:t>
            </w:r>
          </w:p>
        </w:tc>
        <w:tc>
          <w:tcPr>
            <w:tcW w:w="3544" w:type="dxa"/>
            <w:vAlign w:val="center"/>
          </w:tcPr>
          <w:p w14:paraId="6655C7A9" w14:textId="0CA794D3" w:rsidR="00922792" w:rsidRDefault="00922792" w:rsidP="003D239D">
            <w:pPr>
              <w:snapToGrid w:val="0"/>
              <w:jc w:val="center"/>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観察期間</w:t>
            </w:r>
          </w:p>
          <w:p w14:paraId="73DCAE4F" w14:textId="52F3FBCB" w:rsidR="006D214A" w:rsidRPr="006F4347" w:rsidRDefault="006D214A" w:rsidP="003D239D">
            <w:pPr>
              <w:snapToGrid w:val="0"/>
              <w:jc w:val="center"/>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（登録から６か月ごとにデータを収集する）</w:t>
            </w:r>
          </w:p>
        </w:tc>
      </w:tr>
      <w:tr w:rsidR="00922792" w:rsidRPr="006F4347" w14:paraId="4B54831F" w14:textId="77777777" w:rsidTr="00A45E7D">
        <w:trPr>
          <w:trHeight w:val="340"/>
        </w:trPr>
        <w:tc>
          <w:tcPr>
            <w:tcW w:w="1982" w:type="dxa"/>
            <w:vAlign w:val="center"/>
          </w:tcPr>
          <w:p w14:paraId="325C5D66" w14:textId="195AA685" w:rsidR="00922792" w:rsidRPr="006F4347" w:rsidRDefault="00922792" w:rsidP="00A45E7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同意取得</w:t>
            </w:r>
          </w:p>
        </w:tc>
        <w:tc>
          <w:tcPr>
            <w:tcW w:w="1177" w:type="dxa"/>
            <w:vAlign w:val="center"/>
          </w:tcPr>
          <w:p w14:paraId="10D0E3D8" w14:textId="140510F7" w:rsidR="00922792" w:rsidRPr="006F4347" w:rsidRDefault="00922792" w:rsidP="00A45E7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6"/>
              </w:rPr>
              <w:t>○</w:t>
            </w:r>
          </w:p>
        </w:tc>
        <w:tc>
          <w:tcPr>
            <w:tcW w:w="3544" w:type="dxa"/>
            <w:vAlign w:val="center"/>
          </w:tcPr>
          <w:p w14:paraId="0707BAEF" w14:textId="002B6C9C" w:rsidR="00922792" w:rsidRPr="006F4347" w:rsidRDefault="00922792" w:rsidP="003D239D">
            <w:pPr>
              <w:snapToGrid w:val="0"/>
              <w:jc w:val="center"/>
              <w:rPr>
                <w:rFonts w:ascii="ＭＳ Ｐ明朝" w:eastAsia="ＭＳ Ｐ明朝" w:hAnsi="ＭＳ Ｐ明朝"/>
                <w:color w:val="4F6228" w:themeColor="accent3" w:themeShade="80"/>
                <w:sz w:val="18"/>
                <w:szCs w:val="18"/>
              </w:rPr>
            </w:pPr>
          </w:p>
        </w:tc>
      </w:tr>
      <w:tr w:rsidR="00922792" w:rsidRPr="006F4347" w14:paraId="29B4BC81" w14:textId="77777777" w:rsidTr="00A45E7D">
        <w:trPr>
          <w:trHeight w:val="340"/>
        </w:trPr>
        <w:tc>
          <w:tcPr>
            <w:tcW w:w="1982" w:type="dxa"/>
            <w:vAlign w:val="center"/>
          </w:tcPr>
          <w:p w14:paraId="04372B62" w14:textId="1CF24E80" w:rsidR="00922792" w:rsidRPr="006F4347" w:rsidRDefault="00922792" w:rsidP="00922792">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患者背景</w:t>
            </w:r>
          </w:p>
        </w:tc>
        <w:tc>
          <w:tcPr>
            <w:tcW w:w="1177" w:type="dxa"/>
            <w:vAlign w:val="center"/>
          </w:tcPr>
          <w:p w14:paraId="53881063" w14:textId="16BA5653" w:rsidR="00922792" w:rsidRPr="006F4347" w:rsidRDefault="00922792" w:rsidP="00922792">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6"/>
              </w:rPr>
              <w:t>○</w:t>
            </w:r>
          </w:p>
        </w:tc>
        <w:tc>
          <w:tcPr>
            <w:tcW w:w="3544" w:type="dxa"/>
            <w:vAlign w:val="center"/>
          </w:tcPr>
          <w:p w14:paraId="25E9923D" w14:textId="06500C0A" w:rsidR="00922792" w:rsidRPr="006F4347" w:rsidRDefault="00922792" w:rsidP="003D239D">
            <w:pPr>
              <w:snapToGrid w:val="0"/>
              <w:jc w:val="center"/>
              <w:rPr>
                <w:rFonts w:ascii="ＭＳ Ｐ明朝" w:eastAsia="ＭＳ Ｐ明朝" w:hAnsi="ＭＳ Ｐ明朝"/>
                <w:color w:val="4F6228" w:themeColor="accent3" w:themeShade="80"/>
                <w:sz w:val="18"/>
                <w:szCs w:val="18"/>
              </w:rPr>
            </w:pPr>
          </w:p>
        </w:tc>
      </w:tr>
      <w:tr w:rsidR="006D214A" w:rsidRPr="006F4347" w14:paraId="053BFA74" w14:textId="77777777" w:rsidTr="00A45E7D">
        <w:trPr>
          <w:trHeight w:val="340"/>
        </w:trPr>
        <w:tc>
          <w:tcPr>
            <w:tcW w:w="1982" w:type="dxa"/>
            <w:tcBorders>
              <w:bottom w:val="single" w:sz="2" w:space="0" w:color="auto"/>
            </w:tcBorders>
            <w:vAlign w:val="center"/>
          </w:tcPr>
          <w:p w14:paraId="15B07CA7" w14:textId="058E7D81" w:rsidR="006D214A" w:rsidRPr="006F4347" w:rsidRDefault="006D214A" w:rsidP="00922792">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血圧</w:t>
            </w:r>
          </w:p>
        </w:tc>
        <w:tc>
          <w:tcPr>
            <w:tcW w:w="1177" w:type="dxa"/>
            <w:tcBorders>
              <w:bottom w:val="single" w:sz="2" w:space="0" w:color="auto"/>
            </w:tcBorders>
            <w:vAlign w:val="center"/>
          </w:tcPr>
          <w:p w14:paraId="6B6E895B" w14:textId="46717F0D" w:rsidR="006D214A" w:rsidRPr="006F4347" w:rsidRDefault="006D214A" w:rsidP="00922792">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3544" w:type="dxa"/>
            <w:tcBorders>
              <w:bottom w:val="single" w:sz="2" w:space="0" w:color="auto"/>
            </w:tcBorders>
            <w:vAlign w:val="center"/>
          </w:tcPr>
          <w:p w14:paraId="25B834F4" w14:textId="207BF87B" w:rsidR="006D214A" w:rsidRPr="006F4347" w:rsidRDefault="006D214A"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6D214A" w:rsidRPr="006F4347" w14:paraId="2054FC95" w14:textId="77777777" w:rsidTr="00A45E7D">
        <w:trPr>
          <w:trHeight w:val="340"/>
        </w:trPr>
        <w:tc>
          <w:tcPr>
            <w:tcW w:w="1982" w:type="dxa"/>
            <w:tcBorders>
              <w:bottom w:val="single" w:sz="2" w:space="0" w:color="auto"/>
            </w:tcBorders>
            <w:vAlign w:val="center"/>
          </w:tcPr>
          <w:p w14:paraId="457AB994" w14:textId="154D88B8" w:rsidR="006D214A" w:rsidRPr="006F4347" w:rsidRDefault="006D214A" w:rsidP="006D214A">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血液検査</w:t>
            </w:r>
          </w:p>
        </w:tc>
        <w:tc>
          <w:tcPr>
            <w:tcW w:w="1177" w:type="dxa"/>
            <w:tcBorders>
              <w:bottom w:val="single" w:sz="2" w:space="0" w:color="auto"/>
            </w:tcBorders>
            <w:vAlign w:val="center"/>
          </w:tcPr>
          <w:p w14:paraId="102E4AFE" w14:textId="5A82BDFA" w:rsidR="006D214A" w:rsidRPr="006F4347" w:rsidRDefault="006D214A" w:rsidP="006D214A">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3544" w:type="dxa"/>
            <w:tcBorders>
              <w:bottom w:val="single" w:sz="2" w:space="0" w:color="auto"/>
            </w:tcBorders>
            <w:vAlign w:val="center"/>
          </w:tcPr>
          <w:p w14:paraId="5AFFBF26" w14:textId="64BF166E" w:rsidR="006D214A" w:rsidRPr="006F4347" w:rsidRDefault="006D214A" w:rsidP="006D214A">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6D214A" w:rsidRPr="006F4347" w14:paraId="11269032" w14:textId="77777777" w:rsidTr="00A45E7D">
        <w:trPr>
          <w:trHeight w:val="340"/>
        </w:trPr>
        <w:tc>
          <w:tcPr>
            <w:tcW w:w="1982" w:type="dxa"/>
            <w:vAlign w:val="center"/>
          </w:tcPr>
          <w:p w14:paraId="2D50EB3D" w14:textId="0B23F09D" w:rsidR="006D214A" w:rsidRPr="006F4347" w:rsidRDefault="006D214A" w:rsidP="006D214A">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併用薬調査</w:t>
            </w:r>
          </w:p>
        </w:tc>
        <w:tc>
          <w:tcPr>
            <w:tcW w:w="1177" w:type="dxa"/>
            <w:tcBorders>
              <w:right w:val="single" w:sz="4" w:space="0" w:color="auto"/>
            </w:tcBorders>
            <w:vAlign w:val="center"/>
          </w:tcPr>
          <w:p w14:paraId="5C2781C9" w14:textId="37B68B87" w:rsidR="006D214A" w:rsidRPr="006F4347" w:rsidRDefault="006D214A" w:rsidP="006D214A">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3544" w:type="dxa"/>
            <w:tcBorders>
              <w:left w:val="single" w:sz="4" w:space="0" w:color="auto"/>
            </w:tcBorders>
            <w:vAlign w:val="center"/>
          </w:tcPr>
          <w:p w14:paraId="22E899C9" w14:textId="122EC602" w:rsidR="006D214A" w:rsidRPr="006F4347" w:rsidRDefault="006D214A" w:rsidP="006D214A">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bl>
    <w:p w14:paraId="3B17A64C" w14:textId="2FF1E40E" w:rsidR="00076C6B" w:rsidRDefault="00076C6B" w:rsidP="00A45E7D">
      <w:pPr>
        <w:widowControl/>
        <w:jc w:val="left"/>
      </w:pPr>
      <w:r>
        <w:br w:type="page"/>
      </w:r>
    </w:p>
    <w:p w14:paraId="4393CC5F" w14:textId="2FF0AA2A" w:rsidR="0035408A" w:rsidRPr="0035408A" w:rsidRDefault="0035408A" w:rsidP="0035408A">
      <w:pPr>
        <w:pStyle w:val="1"/>
        <w:rPr>
          <w:rFonts w:hint="eastAsia"/>
        </w:rPr>
      </w:pPr>
      <w:r>
        <w:rPr>
          <w:rFonts w:hint="eastAsia"/>
        </w:rPr>
        <w:lastRenderedPageBreak/>
        <w:t>6</w:t>
      </w:r>
      <w:r>
        <w:rPr>
          <w:rFonts w:hint="eastAsia"/>
        </w:rPr>
        <w:t>．</w:t>
      </w:r>
      <w:r>
        <w:rPr>
          <w:rFonts w:hint="eastAsia"/>
        </w:rPr>
        <w:t>研究対象者に生じる負担、予測されるリスク及び利益</w:t>
      </w:r>
    </w:p>
    <w:p w14:paraId="128120D4" w14:textId="09C77302" w:rsidR="00023BB6" w:rsidRDefault="00F05555">
      <w:pPr>
        <w:widowControl/>
        <w:jc w:val="left"/>
        <w:rPr>
          <w:color w:val="0070C0"/>
        </w:rPr>
      </w:pPr>
      <w:r>
        <w:rPr>
          <w:rFonts w:hint="eastAsia"/>
          <w:color w:val="0070C0"/>
        </w:rPr>
        <w:t>研究に参加することで、結果として研究対象者に期待される利益又は</w:t>
      </w:r>
      <w:r w:rsidR="0001727E">
        <w:rPr>
          <w:rFonts w:hint="eastAsia"/>
          <w:color w:val="0070C0"/>
        </w:rPr>
        <w:t>起こり得る</w:t>
      </w:r>
      <w:r>
        <w:rPr>
          <w:rFonts w:hint="eastAsia"/>
          <w:color w:val="0070C0"/>
        </w:rPr>
        <w:t>不利益</w:t>
      </w:r>
      <w:r w:rsidR="0001727E">
        <w:rPr>
          <w:color w:val="0070C0"/>
        </w:rPr>
        <w:t>・</w:t>
      </w:r>
      <w:r>
        <w:rPr>
          <w:rFonts w:hint="eastAsia"/>
          <w:color w:val="0070C0"/>
        </w:rPr>
        <w:t>危険並びに必然的に伴う心身に対する不快な状態に関して記載</w:t>
      </w:r>
      <w:r w:rsidR="009A60B9">
        <w:rPr>
          <w:color w:val="0070C0"/>
        </w:rPr>
        <w:t>する</w:t>
      </w:r>
      <w:r>
        <w:rPr>
          <w:rFonts w:hint="eastAsia"/>
          <w:color w:val="0070C0"/>
        </w:rPr>
        <w:t>。また不利益を最小化する対策も記載</w:t>
      </w:r>
      <w:r w:rsidR="009A60B9">
        <w:rPr>
          <w:color w:val="0070C0"/>
        </w:rPr>
        <w:t>すること</w:t>
      </w:r>
      <w:r>
        <w:rPr>
          <w:rFonts w:hint="eastAsia"/>
          <w:color w:val="0070C0"/>
        </w:rPr>
        <w:t>。</w:t>
      </w:r>
    </w:p>
    <w:p w14:paraId="5DC13A85" w14:textId="2EBF64A7" w:rsidR="00F20E35" w:rsidRDefault="00F20E35">
      <w:pPr>
        <w:widowControl/>
        <w:jc w:val="left"/>
        <w:rPr>
          <w:color w:val="0070C0"/>
        </w:rPr>
      </w:pPr>
      <w:r>
        <w:rPr>
          <w:rFonts w:hint="eastAsia"/>
          <w:color w:val="0070C0"/>
        </w:rPr>
        <w:t>直接的な利益がない場合はその旨を記載する。</w:t>
      </w:r>
    </w:p>
    <w:p w14:paraId="53A2E2B5" w14:textId="77777777" w:rsidR="00936C97" w:rsidRDefault="00936C97">
      <w:pPr>
        <w:widowControl/>
        <w:jc w:val="left"/>
      </w:pPr>
    </w:p>
    <w:p w14:paraId="2AE01970" w14:textId="77777777" w:rsidR="00023BB6" w:rsidRDefault="00C6523D" w:rsidP="00A56EB5">
      <w:pPr>
        <w:pStyle w:val="1"/>
      </w:pPr>
      <w:bookmarkStart w:id="7" w:name="_Toc5097177"/>
      <w:bookmarkStart w:id="8" w:name="_Hlk149640719"/>
      <w:r>
        <w:rPr>
          <w:rFonts w:hint="eastAsia"/>
        </w:rPr>
        <w:t>7</w:t>
      </w:r>
      <w:r w:rsidR="001E6975">
        <w:rPr>
          <w:rFonts w:hint="eastAsia"/>
        </w:rPr>
        <w:t>．評価項目</w:t>
      </w:r>
      <w:r w:rsidR="003345B8">
        <w:rPr>
          <w:rFonts w:hint="eastAsia"/>
        </w:rPr>
        <w:t>と解析方法</w:t>
      </w:r>
      <w:bookmarkEnd w:id="7"/>
    </w:p>
    <w:bookmarkEnd w:id="8"/>
    <w:p w14:paraId="723CB5CD" w14:textId="77777777" w:rsidR="00936C97" w:rsidRPr="00936C97" w:rsidRDefault="00936C97">
      <w:pPr>
        <w:widowControl/>
        <w:jc w:val="left"/>
        <w:rPr>
          <w:color w:val="0070C0"/>
        </w:rPr>
      </w:pPr>
      <w:r w:rsidRPr="00936C97">
        <w:rPr>
          <w:rFonts w:hint="eastAsia"/>
          <w:color w:val="0070C0"/>
        </w:rPr>
        <w:t>有効性と安全性の評価について記載すること。</w:t>
      </w:r>
    </w:p>
    <w:p w14:paraId="1E176AB1" w14:textId="77777777" w:rsidR="001E6975" w:rsidRDefault="00C6523D">
      <w:pPr>
        <w:widowControl/>
        <w:jc w:val="left"/>
      </w:pPr>
      <w:r>
        <w:rPr>
          <w:rFonts w:hint="eastAsia"/>
        </w:rPr>
        <w:t>7</w:t>
      </w:r>
      <w:r w:rsidR="00C7419A">
        <w:rPr>
          <w:rFonts w:hint="eastAsia"/>
        </w:rPr>
        <w:t>-1.</w:t>
      </w:r>
      <w:r w:rsidR="00C7419A">
        <w:rPr>
          <w:rFonts w:hint="eastAsia"/>
        </w:rPr>
        <w:t>主要評価項目</w:t>
      </w:r>
    </w:p>
    <w:p w14:paraId="0364CD77" w14:textId="77777777" w:rsidR="00936C97" w:rsidRPr="00936C97" w:rsidRDefault="00936C97">
      <w:pPr>
        <w:widowControl/>
        <w:jc w:val="left"/>
        <w:rPr>
          <w:color w:val="0070C0"/>
        </w:rPr>
      </w:pPr>
      <w:r w:rsidRPr="00936C97">
        <w:rPr>
          <w:rFonts w:hint="eastAsia"/>
          <w:color w:val="0070C0"/>
        </w:rPr>
        <w:t>Primary endpoint</w:t>
      </w:r>
    </w:p>
    <w:p w14:paraId="4D2AF472" w14:textId="77777777" w:rsidR="00936C97" w:rsidRDefault="00C6523D">
      <w:pPr>
        <w:widowControl/>
        <w:jc w:val="left"/>
      </w:pPr>
      <w:r>
        <w:rPr>
          <w:rFonts w:hint="eastAsia"/>
        </w:rPr>
        <w:t>7</w:t>
      </w:r>
      <w:r w:rsidR="00936C97">
        <w:rPr>
          <w:rFonts w:hint="eastAsia"/>
        </w:rPr>
        <w:t>-2.</w:t>
      </w:r>
      <w:r w:rsidR="00936C97" w:rsidRPr="00936C97">
        <w:rPr>
          <w:rFonts w:hint="eastAsia"/>
        </w:rPr>
        <w:t xml:space="preserve"> </w:t>
      </w:r>
      <w:r w:rsidR="00936C97" w:rsidRPr="00611930">
        <w:rPr>
          <w:rFonts w:hint="eastAsia"/>
        </w:rPr>
        <w:t>副次的評価項目</w:t>
      </w:r>
    </w:p>
    <w:p w14:paraId="03F08552" w14:textId="77777777" w:rsidR="00936C97" w:rsidRDefault="00936C97">
      <w:pPr>
        <w:widowControl/>
        <w:jc w:val="left"/>
        <w:rPr>
          <w:color w:val="0070C0"/>
        </w:rPr>
      </w:pPr>
      <w:r w:rsidRPr="00936C97">
        <w:rPr>
          <w:rFonts w:hint="eastAsia"/>
          <w:color w:val="0070C0"/>
        </w:rPr>
        <w:t>Secondary endpoint</w:t>
      </w:r>
    </w:p>
    <w:p w14:paraId="3D374E57" w14:textId="77777777" w:rsidR="00936C97" w:rsidRPr="00950656" w:rsidRDefault="00950656">
      <w:pPr>
        <w:widowControl/>
        <w:jc w:val="left"/>
      </w:pPr>
      <w:r w:rsidRPr="00950656">
        <w:rPr>
          <w:rFonts w:hint="eastAsia"/>
        </w:rPr>
        <w:t>7-3.</w:t>
      </w:r>
      <w:r w:rsidRPr="00950656">
        <w:rPr>
          <w:rFonts w:hint="eastAsia"/>
        </w:rPr>
        <w:t>統計学的手法</w:t>
      </w:r>
    </w:p>
    <w:p w14:paraId="2A55FD36" w14:textId="77777777" w:rsidR="000F04F8" w:rsidRDefault="000F04F8" w:rsidP="000F04F8">
      <w:pPr>
        <w:widowControl/>
        <w:jc w:val="left"/>
        <w:rPr>
          <w:color w:val="0070C0"/>
        </w:rPr>
      </w:pPr>
      <w:r>
        <w:rPr>
          <w:rFonts w:hint="eastAsia"/>
          <w:color w:val="0070C0"/>
        </w:rPr>
        <w:t>患者背景に関して、分類データは、カテゴリーごとに例数と割合を示す。連続データは例数、平均値、標準偏差などの要約統計量を示す。</w:t>
      </w:r>
    </w:p>
    <w:p w14:paraId="3FDFCC12" w14:textId="77777777" w:rsidR="000F04F8" w:rsidRDefault="000F04F8" w:rsidP="000F04F8">
      <w:pPr>
        <w:widowControl/>
        <w:jc w:val="left"/>
        <w:rPr>
          <w:color w:val="0070C0"/>
        </w:rPr>
      </w:pPr>
      <w:r>
        <w:rPr>
          <w:color w:val="0070C0"/>
        </w:rPr>
        <w:t>2</w:t>
      </w:r>
      <w:r>
        <w:rPr>
          <w:rFonts w:hint="eastAsia"/>
          <w:color w:val="0070C0"/>
        </w:rPr>
        <w:t>群間の比較に関して、分類データはカイ二乗検定、連続データはスチューデントの</w:t>
      </w:r>
      <w:r>
        <w:rPr>
          <w:color w:val="0070C0"/>
        </w:rPr>
        <w:t>t</w:t>
      </w:r>
      <w:r>
        <w:rPr>
          <w:rFonts w:hint="eastAsia"/>
          <w:color w:val="0070C0"/>
        </w:rPr>
        <w:t>検定を用いる。全生存時間、無増悪生存時間などの生存時間データに関しては、</w:t>
      </w:r>
      <w:r>
        <w:rPr>
          <w:color w:val="0070C0"/>
        </w:rPr>
        <w:t>Kaplan-Meier</w:t>
      </w:r>
      <w:r>
        <w:rPr>
          <w:rFonts w:hint="eastAsia"/>
          <w:color w:val="0070C0"/>
        </w:rPr>
        <w:t>法を用いて生存曲線の推定を行い、</w:t>
      </w:r>
      <w:r>
        <w:rPr>
          <w:color w:val="0070C0"/>
        </w:rPr>
        <w:t>log-rank</w:t>
      </w:r>
      <w:r>
        <w:rPr>
          <w:rFonts w:hint="eastAsia"/>
          <w:color w:val="0070C0"/>
        </w:rPr>
        <w:t>検定で</w:t>
      </w:r>
      <w:r>
        <w:rPr>
          <w:color w:val="0070C0"/>
        </w:rPr>
        <w:t>2</w:t>
      </w:r>
      <w:r>
        <w:rPr>
          <w:rFonts w:hint="eastAsia"/>
          <w:color w:val="0070C0"/>
        </w:rPr>
        <w:t>群間の比較を行う。</w:t>
      </w:r>
    </w:p>
    <w:p w14:paraId="07A4A503" w14:textId="77777777" w:rsidR="000F04F8" w:rsidRDefault="000F04F8" w:rsidP="000F04F8">
      <w:pPr>
        <w:widowControl/>
        <w:jc w:val="left"/>
        <w:rPr>
          <w:color w:val="0070C0"/>
        </w:rPr>
      </w:pPr>
      <w:r>
        <w:rPr>
          <w:rFonts w:hint="eastAsia"/>
          <w:color w:val="0070C0"/>
        </w:rPr>
        <w:t>全生存時間に関連する因子の検討は、</w:t>
      </w:r>
      <w:r>
        <w:rPr>
          <w:color w:val="0070C0"/>
        </w:rPr>
        <w:t>Cox</w:t>
      </w:r>
      <w:r>
        <w:rPr>
          <w:rFonts w:hint="eastAsia"/>
          <w:color w:val="0070C0"/>
        </w:rPr>
        <w:t>の比例ハザードモデルを用いて探索的に行う。また、下記の項目に対し、サブグループ解析を行う。</w:t>
      </w:r>
    </w:p>
    <w:p w14:paraId="525B08BB" w14:textId="77777777" w:rsidR="000F04F8" w:rsidRDefault="000F04F8" w:rsidP="000F04F8">
      <w:pPr>
        <w:widowControl/>
        <w:jc w:val="left"/>
        <w:rPr>
          <w:color w:val="0070C0"/>
        </w:rPr>
      </w:pPr>
      <w:r>
        <w:rPr>
          <w:rFonts w:hint="eastAsia"/>
          <w:color w:val="0070C0"/>
        </w:rPr>
        <w:t>［項目］性別、薬物療法の種類、部位</w:t>
      </w:r>
    </w:p>
    <w:p w14:paraId="096AC0F5" w14:textId="77777777" w:rsidR="000F04F8" w:rsidRDefault="000F04F8" w:rsidP="000F04F8">
      <w:pPr>
        <w:widowControl/>
        <w:jc w:val="left"/>
        <w:rPr>
          <w:color w:val="4F6228" w:themeColor="accent3" w:themeShade="80"/>
        </w:rPr>
      </w:pPr>
      <w:r>
        <w:rPr>
          <w:rFonts w:hint="eastAsia"/>
          <w:color w:val="4F6228" w:themeColor="accent3" w:themeShade="80"/>
        </w:rPr>
        <w:t>【例】</w:t>
      </w:r>
    </w:p>
    <w:p w14:paraId="5F79345E" w14:textId="77777777" w:rsidR="000F04F8" w:rsidRDefault="000F04F8" w:rsidP="000F04F8">
      <w:pPr>
        <w:widowControl/>
        <w:ind w:firstLineChars="100" w:firstLine="210"/>
        <w:jc w:val="left"/>
        <w:rPr>
          <w:color w:val="4F6228" w:themeColor="accent3" w:themeShade="80"/>
        </w:rPr>
      </w:pPr>
      <w:r>
        <w:rPr>
          <w:rFonts w:hint="eastAsia"/>
          <w:color w:val="4F6228" w:themeColor="accent3" w:themeShade="80"/>
        </w:rPr>
        <w:t>治療群間の〇〇の発現割合は、</w:t>
      </w:r>
      <w:r>
        <w:rPr>
          <w:color w:val="4F6228" w:themeColor="accent3" w:themeShade="80"/>
        </w:rPr>
        <w:t>Fisher’s exact test</w:t>
      </w:r>
      <w:r>
        <w:rPr>
          <w:rFonts w:hint="eastAsia"/>
          <w:color w:val="4F6228" w:themeColor="accent3" w:themeShade="80"/>
        </w:rPr>
        <w:t>を用いて比較する。</w:t>
      </w:r>
    </w:p>
    <w:p w14:paraId="47DAF149" w14:textId="77777777" w:rsidR="000F04F8" w:rsidRDefault="000F04F8" w:rsidP="000F04F8">
      <w:pPr>
        <w:widowControl/>
        <w:ind w:firstLineChars="100" w:firstLine="210"/>
        <w:jc w:val="left"/>
        <w:rPr>
          <w:color w:val="4F6228" w:themeColor="accent3" w:themeShade="80"/>
        </w:rPr>
      </w:pPr>
    </w:p>
    <w:p w14:paraId="35675004" w14:textId="77777777" w:rsidR="000F04F8" w:rsidRDefault="000F04F8" w:rsidP="000F04F8">
      <w:pPr>
        <w:widowControl/>
        <w:ind w:firstLineChars="100" w:firstLine="210"/>
        <w:jc w:val="left"/>
        <w:rPr>
          <w:color w:val="4F6228" w:themeColor="accent3" w:themeShade="80"/>
        </w:rPr>
      </w:pPr>
      <w:r>
        <w:rPr>
          <w:rFonts w:hint="eastAsia"/>
          <w:color w:val="4F6228" w:themeColor="accent3" w:themeShade="80"/>
        </w:rPr>
        <w:t>主要評価項目は</w:t>
      </w:r>
      <w:r>
        <w:rPr>
          <w:color w:val="4F6228" w:themeColor="accent3" w:themeShade="80"/>
        </w:rPr>
        <w:t>1</w:t>
      </w:r>
      <w:r>
        <w:rPr>
          <w:rFonts w:hint="eastAsia"/>
          <w:color w:val="4F6228" w:themeColor="accent3" w:themeShade="80"/>
        </w:rPr>
        <w:t>時間以内の〇〇発現割合である。対照群と治療群の</w:t>
      </w:r>
      <w:r>
        <w:rPr>
          <w:color w:val="4F6228" w:themeColor="accent3" w:themeShade="80"/>
        </w:rPr>
        <w:t>2</w:t>
      </w:r>
      <w:r>
        <w:rPr>
          <w:rFonts w:hint="eastAsia"/>
          <w:color w:val="4F6228" w:themeColor="accent3" w:themeShade="80"/>
        </w:rPr>
        <w:t>群間に差がないという帰無仮説に対し、カイ二乗検定を用いて統計学的に評価する。</w:t>
      </w:r>
    </w:p>
    <w:p w14:paraId="577582C4" w14:textId="77777777" w:rsidR="000F04F8" w:rsidRDefault="000F04F8" w:rsidP="000F04F8">
      <w:pPr>
        <w:widowControl/>
        <w:ind w:firstLineChars="100" w:firstLine="210"/>
        <w:jc w:val="left"/>
        <w:rPr>
          <w:color w:val="4F6228" w:themeColor="accent3" w:themeShade="80"/>
        </w:rPr>
      </w:pPr>
    </w:p>
    <w:p w14:paraId="522686D3" w14:textId="77777777" w:rsidR="000F04F8" w:rsidRDefault="000F04F8" w:rsidP="000F04F8">
      <w:pPr>
        <w:widowControl/>
        <w:ind w:firstLineChars="100" w:firstLine="210"/>
        <w:jc w:val="left"/>
        <w:rPr>
          <w:color w:val="4F6228" w:themeColor="accent3" w:themeShade="80"/>
        </w:rPr>
      </w:pPr>
      <w:r>
        <w:rPr>
          <w:color w:val="4F6228" w:themeColor="accent3" w:themeShade="80"/>
        </w:rPr>
        <w:t>2</w:t>
      </w:r>
      <w:r>
        <w:rPr>
          <w:rFonts w:hint="eastAsia"/>
          <w:color w:val="4F6228" w:themeColor="accent3" w:themeShade="80"/>
        </w:rPr>
        <w:t>群間の〇〇スコアの違いについて、</w:t>
      </w:r>
      <w:r>
        <w:rPr>
          <w:color w:val="4F6228" w:themeColor="accent3" w:themeShade="80"/>
        </w:rPr>
        <w:t>Wilcoxon rank sum test</w:t>
      </w:r>
      <w:r>
        <w:rPr>
          <w:rFonts w:hint="eastAsia"/>
          <w:color w:val="4F6228" w:themeColor="accent3" w:themeShade="80"/>
        </w:rPr>
        <w:t>を用いて評価する。</w:t>
      </w:r>
    </w:p>
    <w:p w14:paraId="2B0F1C87" w14:textId="77777777" w:rsidR="000F04F8" w:rsidRDefault="000F04F8" w:rsidP="000F04F8">
      <w:pPr>
        <w:widowControl/>
        <w:ind w:firstLineChars="100" w:firstLine="210"/>
        <w:jc w:val="left"/>
        <w:rPr>
          <w:color w:val="4F6228" w:themeColor="accent3" w:themeShade="80"/>
        </w:rPr>
      </w:pPr>
    </w:p>
    <w:p w14:paraId="7DC632A4" w14:textId="77777777" w:rsidR="000F04F8" w:rsidRDefault="000F04F8" w:rsidP="000F04F8">
      <w:pPr>
        <w:widowControl/>
        <w:ind w:firstLineChars="100" w:firstLine="210"/>
        <w:jc w:val="left"/>
        <w:rPr>
          <w:color w:val="4F6228" w:themeColor="accent3" w:themeShade="80"/>
        </w:rPr>
      </w:pPr>
      <w:r>
        <w:rPr>
          <w:rFonts w:hint="eastAsia"/>
          <w:color w:val="4F6228" w:themeColor="accent3" w:themeShade="80"/>
        </w:rPr>
        <w:t>主要評価項目である全生存時間について、</w:t>
      </w:r>
      <w:r>
        <w:rPr>
          <w:color w:val="4F6228" w:themeColor="accent3" w:themeShade="80"/>
        </w:rPr>
        <w:t>Kaplan-Meier</w:t>
      </w:r>
      <w:r>
        <w:rPr>
          <w:rFonts w:hint="eastAsia"/>
          <w:color w:val="4F6228" w:themeColor="accent3" w:themeShade="80"/>
        </w:rPr>
        <w:t>法を用いて生存曲線を推定し、</w:t>
      </w:r>
      <w:r>
        <w:rPr>
          <w:color w:val="4F6228" w:themeColor="accent3" w:themeShade="80"/>
        </w:rPr>
        <w:t>2</w:t>
      </w:r>
      <w:r>
        <w:rPr>
          <w:rFonts w:hint="eastAsia"/>
          <w:color w:val="4F6228" w:themeColor="accent3" w:themeShade="80"/>
        </w:rPr>
        <w:t>群間の比較を</w:t>
      </w:r>
      <w:r>
        <w:rPr>
          <w:color w:val="4F6228" w:themeColor="accent3" w:themeShade="80"/>
        </w:rPr>
        <w:t>Log-rank test</w:t>
      </w:r>
      <w:r>
        <w:rPr>
          <w:rFonts w:hint="eastAsia"/>
          <w:color w:val="4F6228" w:themeColor="accent3" w:themeShade="80"/>
        </w:rPr>
        <w:t>を用いて行う。</w:t>
      </w:r>
    </w:p>
    <w:p w14:paraId="3791C859" w14:textId="77777777" w:rsidR="000F04F8" w:rsidRDefault="000F04F8" w:rsidP="000F04F8">
      <w:pPr>
        <w:widowControl/>
        <w:ind w:firstLineChars="100" w:firstLine="210"/>
        <w:jc w:val="left"/>
        <w:rPr>
          <w:color w:val="4F6228" w:themeColor="accent3" w:themeShade="80"/>
        </w:rPr>
      </w:pPr>
    </w:p>
    <w:p w14:paraId="6EBFC117" w14:textId="77777777" w:rsidR="000F04F8" w:rsidRDefault="000F04F8" w:rsidP="000F04F8">
      <w:pPr>
        <w:widowControl/>
        <w:ind w:firstLineChars="100" w:firstLine="210"/>
        <w:jc w:val="left"/>
        <w:rPr>
          <w:color w:val="4F6228" w:themeColor="accent3" w:themeShade="80"/>
        </w:rPr>
      </w:pPr>
      <w:r>
        <w:rPr>
          <w:rFonts w:hint="eastAsia"/>
          <w:color w:val="4F6228" w:themeColor="accent3" w:themeShade="80"/>
        </w:rPr>
        <w:t>検査法</w:t>
      </w:r>
      <w:r>
        <w:rPr>
          <w:color w:val="4F6228" w:themeColor="accent3" w:themeShade="80"/>
        </w:rPr>
        <w:t>A</w:t>
      </w:r>
      <w:r>
        <w:rPr>
          <w:rFonts w:hint="eastAsia"/>
          <w:color w:val="4F6228" w:themeColor="accent3" w:themeShade="80"/>
        </w:rPr>
        <w:t>と検査法</w:t>
      </w:r>
      <w:r>
        <w:rPr>
          <w:color w:val="4F6228" w:themeColor="accent3" w:themeShade="80"/>
        </w:rPr>
        <w:t>B</w:t>
      </w:r>
      <w:r>
        <w:rPr>
          <w:rFonts w:hint="eastAsia"/>
          <w:color w:val="4F6228" w:themeColor="accent3" w:themeShade="80"/>
        </w:rPr>
        <w:t>の一致性の評価には、κ係数を用いる。</w:t>
      </w:r>
    </w:p>
    <w:p w14:paraId="4D5F897D" w14:textId="77777777" w:rsidR="000F04F8" w:rsidRDefault="000F04F8" w:rsidP="000F04F8">
      <w:pPr>
        <w:widowControl/>
        <w:ind w:firstLineChars="100" w:firstLine="210"/>
        <w:jc w:val="left"/>
        <w:rPr>
          <w:color w:val="4F6228" w:themeColor="accent3" w:themeShade="80"/>
        </w:rPr>
      </w:pPr>
    </w:p>
    <w:p w14:paraId="254815C0" w14:textId="597734C0" w:rsidR="000F04F8" w:rsidRPr="00B42D84" w:rsidRDefault="000F04F8" w:rsidP="00B42D84">
      <w:pPr>
        <w:widowControl/>
        <w:ind w:firstLineChars="100" w:firstLine="210"/>
        <w:jc w:val="left"/>
        <w:rPr>
          <w:color w:val="4F6228" w:themeColor="accent3" w:themeShade="80"/>
        </w:rPr>
      </w:pPr>
      <w:r>
        <w:rPr>
          <w:rFonts w:hint="eastAsia"/>
          <w:color w:val="4F6228" w:themeColor="accent3" w:themeShade="80"/>
        </w:rPr>
        <w:t>〇〇発症の有無に関連する因子の検討はロジスティック回帰モデルを用いる。得られたモデルから</w:t>
      </w:r>
      <w:r>
        <w:rPr>
          <w:color w:val="4F6228" w:themeColor="accent3" w:themeShade="80"/>
        </w:rPr>
        <w:t>ROC</w:t>
      </w:r>
      <w:r>
        <w:rPr>
          <w:rFonts w:hint="eastAsia"/>
          <w:color w:val="4F6228" w:themeColor="accent3" w:themeShade="80"/>
        </w:rPr>
        <w:t>曲線下面積（</w:t>
      </w:r>
      <w:r>
        <w:rPr>
          <w:color w:val="4F6228" w:themeColor="accent3" w:themeShade="80"/>
        </w:rPr>
        <w:t>AUC</w:t>
      </w:r>
      <w:r>
        <w:rPr>
          <w:rFonts w:hint="eastAsia"/>
          <w:color w:val="4F6228" w:themeColor="accent3" w:themeShade="80"/>
        </w:rPr>
        <w:t>）などの予測能を評価する指標を算出する。</w:t>
      </w:r>
    </w:p>
    <w:p w14:paraId="72BF3321" w14:textId="77777777" w:rsidR="00950656" w:rsidRDefault="00950656">
      <w:pPr>
        <w:widowControl/>
        <w:jc w:val="left"/>
        <w:rPr>
          <w:color w:val="0070C0"/>
        </w:rPr>
      </w:pPr>
    </w:p>
    <w:p w14:paraId="2C196795" w14:textId="6177EAE6" w:rsidR="00936C97" w:rsidRDefault="00C6523D" w:rsidP="00A56EB5">
      <w:pPr>
        <w:pStyle w:val="1"/>
      </w:pPr>
      <w:bookmarkStart w:id="9" w:name="_Toc5097178"/>
      <w:r>
        <w:rPr>
          <w:rFonts w:hint="eastAsia"/>
        </w:rPr>
        <w:lastRenderedPageBreak/>
        <w:t>8</w:t>
      </w:r>
      <w:r w:rsidR="00936C97">
        <w:rPr>
          <w:rFonts w:hint="eastAsia"/>
        </w:rPr>
        <w:t>．有害事象</w:t>
      </w:r>
      <w:r w:rsidR="00F05555">
        <w:rPr>
          <w:rFonts w:hint="eastAsia"/>
        </w:rPr>
        <w:t>の評価・報告</w:t>
      </w:r>
      <w:bookmarkEnd w:id="9"/>
    </w:p>
    <w:p w14:paraId="6643DC96" w14:textId="291E4D70" w:rsidR="00F05555" w:rsidRPr="00F05555" w:rsidRDefault="00F05555">
      <w:pPr>
        <w:widowControl/>
        <w:jc w:val="left"/>
        <w:rPr>
          <w:color w:val="0070C0"/>
        </w:rPr>
      </w:pPr>
      <w:r w:rsidRPr="00F05555">
        <w:rPr>
          <w:rFonts w:hint="eastAsia"/>
          <w:color w:val="0070C0"/>
        </w:rPr>
        <w:t>侵襲がある場合（本研究のために加える侵襲）</w:t>
      </w:r>
      <w:r w:rsidR="003C7CAF">
        <w:rPr>
          <w:rFonts w:hint="eastAsia"/>
          <w:color w:val="0070C0"/>
        </w:rPr>
        <w:t>は、この項目を記載する。該当しない場合は、「該当なし」と記載するか、項目を削除する。</w:t>
      </w:r>
    </w:p>
    <w:p w14:paraId="21DA49F4" w14:textId="2C5436F8" w:rsidR="00F05555" w:rsidRPr="00F05555" w:rsidRDefault="00F05555">
      <w:pPr>
        <w:widowControl/>
        <w:jc w:val="left"/>
        <w:rPr>
          <w:color w:val="0070C0"/>
        </w:rPr>
      </w:pPr>
      <w:r w:rsidRPr="00F05555">
        <w:rPr>
          <w:rFonts w:hint="eastAsia"/>
          <w:color w:val="0070C0"/>
        </w:rPr>
        <w:t>侵襲がある場合は侵襲によって発生すると考えられる有害事象と発生した場合の対応方法を記載</w:t>
      </w:r>
      <w:r w:rsidR="002435C8">
        <w:rPr>
          <w:rFonts w:hint="eastAsia"/>
          <w:color w:val="0070C0"/>
        </w:rPr>
        <w:t>すること</w:t>
      </w:r>
      <w:r w:rsidRPr="00F05555">
        <w:rPr>
          <w:rFonts w:hint="eastAsia"/>
          <w:color w:val="0070C0"/>
        </w:rPr>
        <w:t>。</w:t>
      </w:r>
    </w:p>
    <w:p w14:paraId="28D81A49" w14:textId="77777777" w:rsidR="008B66B9" w:rsidRPr="00BF7724" w:rsidRDefault="008B66B9" w:rsidP="008B66B9">
      <w:pPr>
        <w:widowControl/>
        <w:jc w:val="left"/>
        <w:rPr>
          <w:color w:val="4F6228" w:themeColor="accent3" w:themeShade="80"/>
        </w:rPr>
      </w:pPr>
      <w:r w:rsidRPr="00F458C2">
        <w:rPr>
          <w:color w:val="4F6228" w:themeColor="accent3" w:themeShade="80"/>
        </w:rPr>
        <w:t>【例】</w:t>
      </w:r>
    </w:p>
    <w:p w14:paraId="228B1677" w14:textId="239DD5FE" w:rsidR="006D214A" w:rsidRPr="008D08A7" w:rsidRDefault="006D214A" w:rsidP="00A45E7D">
      <w:pPr>
        <w:widowControl/>
        <w:ind w:leftChars="135" w:left="283" w:firstLineChars="100" w:firstLine="210"/>
        <w:jc w:val="left"/>
        <w:rPr>
          <w:color w:val="4F6228" w:themeColor="accent3" w:themeShade="80"/>
        </w:rPr>
      </w:pPr>
      <w:r w:rsidRPr="008D08A7">
        <w:rPr>
          <w:rFonts w:hint="eastAsia"/>
          <w:color w:val="4F6228" w:themeColor="accent3" w:themeShade="80"/>
        </w:rPr>
        <w:t>有害事象とは、研究との因果関係の有無にかかわらず、研究期間中に発生した、あらゆる好ましくない、あるいは意図しない兆候・症状・病気のことである。</w:t>
      </w:r>
    </w:p>
    <w:p w14:paraId="0EC5853A" w14:textId="77777777" w:rsidR="006D214A" w:rsidRDefault="00540C38" w:rsidP="006D214A">
      <w:pPr>
        <w:widowControl/>
        <w:ind w:leftChars="202" w:left="424" w:firstLineChars="100" w:firstLine="210"/>
        <w:jc w:val="left"/>
        <w:rPr>
          <w:color w:val="4F6228" w:themeColor="accent3" w:themeShade="80"/>
        </w:rPr>
      </w:pPr>
      <w:r w:rsidRPr="00BF7724">
        <w:rPr>
          <w:rFonts w:hint="eastAsia"/>
          <w:color w:val="4F6228" w:themeColor="accent3" w:themeShade="80"/>
        </w:rPr>
        <w:t>研究責任者または研究分担者</w:t>
      </w:r>
      <w:r w:rsidR="008D3B84" w:rsidRPr="00BF7724">
        <w:rPr>
          <w:rFonts w:hint="eastAsia"/>
          <w:color w:val="4F6228" w:themeColor="accent3" w:themeShade="80"/>
        </w:rPr>
        <w:t>は、有害事象を認めたときは、直ちに適切な処置を行うとともに、カルテに経過を記録する。</w:t>
      </w:r>
    </w:p>
    <w:p w14:paraId="6A39AD0A" w14:textId="502FBFC8" w:rsidR="00936C97" w:rsidRPr="00BF7724" w:rsidRDefault="0070529D" w:rsidP="00A45E7D">
      <w:pPr>
        <w:widowControl/>
        <w:ind w:leftChars="202" w:left="424" w:firstLineChars="100" w:firstLine="210"/>
        <w:jc w:val="left"/>
        <w:rPr>
          <w:color w:val="4F6228" w:themeColor="accent3" w:themeShade="80"/>
        </w:rPr>
      </w:pPr>
      <w:r w:rsidRPr="00BF7724">
        <w:rPr>
          <w:rFonts w:hint="eastAsia"/>
          <w:color w:val="4F6228" w:themeColor="accent3" w:themeShade="80"/>
        </w:rPr>
        <w:t>有害事象が重篤と判断される場合は、以下の重篤な有害事象発生時の対応に従う。</w:t>
      </w:r>
    </w:p>
    <w:p w14:paraId="41B041E8" w14:textId="77777777" w:rsidR="008D3B84" w:rsidRPr="00BF7724" w:rsidRDefault="0070529D" w:rsidP="0070529D">
      <w:pPr>
        <w:widowControl/>
        <w:ind w:leftChars="405" w:left="850" w:firstLineChars="100" w:firstLine="210"/>
        <w:jc w:val="left"/>
        <w:rPr>
          <w:color w:val="4F6228" w:themeColor="accent3" w:themeShade="80"/>
        </w:rPr>
      </w:pPr>
      <w:r w:rsidRPr="00BF7724">
        <w:rPr>
          <w:rFonts w:hint="eastAsia"/>
          <w:color w:val="4F6228" w:themeColor="accent3" w:themeShade="80"/>
        </w:rPr>
        <w:t>重篤な有害事象の定義</w:t>
      </w:r>
    </w:p>
    <w:p w14:paraId="0C48159E"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①</w:t>
      </w:r>
      <w:r w:rsidRPr="00BF7724">
        <w:rPr>
          <w:color w:val="4F6228" w:themeColor="accent3" w:themeShade="80"/>
        </w:rPr>
        <w:t xml:space="preserve"> </w:t>
      </w:r>
      <w:r w:rsidRPr="00BF7724">
        <w:rPr>
          <w:rFonts w:hint="eastAsia"/>
          <w:color w:val="4F6228" w:themeColor="accent3" w:themeShade="80"/>
        </w:rPr>
        <w:t>死に至るもの</w:t>
      </w:r>
    </w:p>
    <w:p w14:paraId="4471F9C8"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②</w:t>
      </w:r>
      <w:r w:rsidRPr="00BF7724">
        <w:rPr>
          <w:color w:val="4F6228" w:themeColor="accent3" w:themeShade="80"/>
        </w:rPr>
        <w:t xml:space="preserve"> </w:t>
      </w:r>
      <w:r w:rsidRPr="00BF7724">
        <w:rPr>
          <w:rFonts w:hint="eastAsia"/>
          <w:color w:val="4F6228" w:themeColor="accent3" w:themeShade="80"/>
        </w:rPr>
        <w:t>生命を脅かすもの</w:t>
      </w:r>
    </w:p>
    <w:p w14:paraId="63884E03"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③</w:t>
      </w:r>
      <w:r w:rsidRPr="00BF7724">
        <w:rPr>
          <w:color w:val="4F6228" w:themeColor="accent3" w:themeShade="80"/>
        </w:rPr>
        <w:t xml:space="preserve"> </w:t>
      </w:r>
      <w:r w:rsidRPr="00BF7724">
        <w:rPr>
          <w:rFonts w:hint="eastAsia"/>
          <w:color w:val="4F6228" w:themeColor="accent3" w:themeShade="80"/>
        </w:rPr>
        <w:t>治療のための入院又は入院期間の延長が必要となるもの</w:t>
      </w:r>
    </w:p>
    <w:p w14:paraId="7F25B98E"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④</w:t>
      </w:r>
      <w:r w:rsidRPr="00BF7724">
        <w:rPr>
          <w:color w:val="4F6228" w:themeColor="accent3" w:themeShade="80"/>
        </w:rPr>
        <w:t xml:space="preserve"> </w:t>
      </w:r>
      <w:r w:rsidRPr="00BF7724">
        <w:rPr>
          <w:rFonts w:hint="eastAsia"/>
          <w:color w:val="4F6228" w:themeColor="accent3" w:themeShade="80"/>
        </w:rPr>
        <w:t>永続的又は顕著な障害・機能不全に陥るもの</w:t>
      </w:r>
    </w:p>
    <w:p w14:paraId="404E1AB9" w14:textId="77777777" w:rsidR="001560BD" w:rsidRPr="00BF7724" w:rsidRDefault="001560BD" w:rsidP="001560BD">
      <w:pPr>
        <w:widowControl/>
        <w:ind w:leftChars="405" w:left="850" w:firstLineChars="100" w:firstLine="210"/>
        <w:jc w:val="left"/>
        <w:rPr>
          <w:color w:val="4F6228" w:themeColor="accent3" w:themeShade="80"/>
        </w:rPr>
      </w:pPr>
      <w:r w:rsidRPr="00BF7724">
        <w:rPr>
          <w:rFonts w:hint="eastAsia"/>
          <w:color w:val="4F6228" w:themeColor="accent3" w:themeShade="80"/>
        </w:rPr>
        <w:t>⑤</w:t>
      </w:r>
      <w:r w:rsidRPr="00BF7724">
        <w:rPr>
          <w:color w:val="4F6228" w:themeColor="accent3" w:themeShade="80"/>
        </w:rPr>
        <w:t xml:space="preserve"> </w:t>
      </w:r>
      <w:r w:rsidRPr="00BF7724">
        <w:rPr>
          <w:rFonts w:hint="eastAsia"/>
          <w:color w:val="4F6228" w:themeColor="accent3" w:themeShade="80"/>
        </w:rPr>
        <w:t>子孫に先天異常を来すもの</w:t>
      </w:r>
    </w:p>
    <w:p w14:paraId="12D88AF7" w14:textId="4E2FCD5C" w:rsidR="00C118B2" w:rsidRPr="008F6E52" w:rsidRDefault="0070529D" w:rsidP="00C118B2">
      <w:pPr>
        <w:widowControl/>
        <w:ind w:leftChars="405" w:left="850"/>
        <w:jc w:val="left"/>
        <w:rPr>
          <w:color w:val="4F6228" w:themeColor="accent3" w:themeShade="80"/>
        </w:rPr>
      </w:pPr>
      <w:r w:rsidRPr="00BF7724">
        <w:rPr>
          <w:rFonts w:hint="eastAsia"/>
          <w:color w:val="4F6228" w:themeColor="accent3" w:themeShade="80"/>
        </w:rPr>
        <w:t xml:space="preserve">　重篤な有害事象発生時の対応：</w:t>
      </w:r>
      <w:r w:rsidR="00540C38" w:rsidRPr="00BF7724">
        <w:rPr>
          <w:rFonts w:hint="eastAsia"/>
          <w:color w:val="4F6228" w:themeColor="accent3" w:themeShade="80"/>
        </w:rPr>
        <w:t>研究責任者</w:t>
      </w:r>
      <w:r w:rsidR="00540C38" w:rsidRPr="00BF7724">
        <w:rPr>
          <w:color w:val="4F6228" w:themeColor="accent3" w:themeShade="80"/>
        </w:rPr>
        <w:t>は、重篤な有害事象の発生を認めたときは、研究対象者</w:t>
      </w:r>
      <w:r w:rsidRPr="00BF7724">
        <w:rPr>
          <w:color w:val="4F6228" w:themeColor="accent3" w:themeShade="80"/>
        </w:rPr>
        <w:t>に対して</w:t>
      </w:r>
      <w:r w:rsidRPr="00BF7724">
        <w:rPr>
          <w:rFonts w:hint="eastAsia"/>
          <w:color w:val="4F6228" w:themeColor="accent3" w:themeShade="80"/>
        </w:rPr>
        <w:t>直ちに適切な処置を施すとともに、</w:t>
      </w:r>
      <w:r w:rsidRPr="00BF7724">
        <w:rPr>
          <w:color w:val="4F6228" w:themeColor="accent3" w:themeShade="80"/>
        </w:rPr>
        <w:t>速やかに</w:t>
      </w:r>
      <w:r w:rsidR="008B66B9">
        <w:rPr>
          <w:color w:val="4F6228" w:themeColor="accent3" w:themeShade="80"/>
        </w:rPr>
        <w:t>IRB</w:t>
      </w:r>
      <w:r w:rsidR="008B66B9">
        <w:rPr>
          <w:color w:val="4F6228" w:themeColor="accent3" w:themeShade="80"/>
        </w:rPr>
        <w:t>の</w:t>
      </w:r>
      <w:r w:rsidR="00C118B2" w:rsidRPr="008F6E52">
        <w:rPr>
          <w:rFonts w:hint="eastAsia"/>
          <w:color w:val="4F6228" w:themeColor="accent3" w:themeShade="80"/>
        </w:rPr>
        <w:t>意見を聴いた上で、その旨を研究機関の長に報告する。研究代表者は多機関共同研究の実施において重篤な有害事象の発生を知った場合には、速やかに共同研究機関の研究責任者に情報共有を行う。予期しない重篤な有害事象の場合は、厚生労働大臣への報告を行う。</w:t>
      </w:r>
    </w:p>
    <w:p w14:paraId="2114CE7E" w14:textId="77777777" w:rsidR="0070529D" w:rsidRPr="0070529D" w:rsidRDefault="0070529D" w:rsidP="00C118B2">
      <w:pPr>
        <w:widowControl/>
        <w:ind w:leftChars="405" w:left="850"/>
        <w:jc w:val="left"/>
        <w:rPr>
          <w:color w:val="0070C0"/>
        </w:rPr>
      </w:pPr>
    </w:p>
    <w:p w14:paraId="30F61B6F" w14:textId="77777777" w:rsidR="00936C97" w:rsidRDefault="00C6523D" w:rsidP="00A56EB5">
      <w:pPr>
        <w:pStyle w:val="1"/>
      </w:pPr>
      <w:bookmarkStart w:id="10" w:name="_Toc5097179"/>
      <w:r>
        <w:rPr>
          <w:rFonts w:hint="eastAsia"/>
        </w:rPr>
        <w:t>9</w:t>
      </w:r>
      <w:r w:rsidR="00936C97">
        <w:rPr>
          <w:rFonts w:hint="eastAsia"/>
        </w:rPr>
        <w:t>．倫理的事項</w:t>
      </w:r>
      <w:bookmarkEnd w:id="10"/>
    </w:p>
    <w:p w14:paraId="6C874C82" w14:textId="238A8457" w:rsidR="00936C97" w:rsidRDefault="00C6523D">
      <w:pPr>
        <w:widowControl/>
        <w:jc w:val="left"/>
      </w:pPr>
      <w:r>
        <w:rPr>
          <w:rFonts w:hint="eastAsia"/>
        </w:rPr>
        <w:t>9</w:t>
      </w:r>
      <w:r w:rsidR="00936C97">
        <w:rPr>
          <w:rFonts w:hint="eastAsia"/>
        </w:rPr>
        <w:t>-1.</w:t>
      </w:r>
      <w:r w:rsidR="00540C38">
        <w:rPr>
          <w:rFonts w:hint="eastAsia"/>
        </w:rPr>
        <w:t>研究対象者</w:t>
      </w:r>
      <w:r w:rsidR="00936C97">
        <w:rPr>
          <w:rFonts w:hint="eastAsia"/>
        </w:rPr>
        <w:t>への説明</w:t>
      </w:r>
    </w:p>
    <w:p w14:paraId="22B63F0C" w14:textId="3CE660D1" w:rsidR="00446B52" w:rsidRDefault="00446B52">
      <w:pPr>
        <w:widowControl/>
        <w:jc w:val="left"/>
        <w:rPr>
          <w:color w:val="0070C0"/>
        </w:rPr>
      </w:pPr>
      <w:r>
        <w:rPr>
          <w:rFonts w:hint="eastAsia"/>
          <w:color w:val="0070C0"/>
        </w:rPr>
        <w:t>研究の内容によって同意取得方法を選択してください。</w:t>
      </w:r>
    </w:p>
    <w:p w14:paraId="1D8F199B" w14:textId="2B7F8E5F" w:rsidR="00657B45" w:rsidRDefault="00783547">
      <w:pPr>
        <w:widowControl/>
        <w:jc w:val="left"/>
        <w:rPr>
          <w:color w:val="0070C0"/>
        </w:rPr>
      </w:pPr>
      <w:bookmarkStart w:id="11" w:name="_Hlk135734047"/>
      <w:r>
        <w:rPr>
          <w:color w:val="0070C0"/>
        </w:rPr>
        <w:t>＊</w:t>
      </w:r>
      <w:bookmarkEnd w:id="11"/>
      <w:r w:rsidR="00DC1F72">
        <w:rPr>
          <w:rFonts w:hint="eastAsia"/>
          <w:color w:val="0070C0"/>
        </w:rPr>
        <w:t>インフォームド・コンセントを受ける場合、</w:t>
      </w:r>
      <w:r w:rsidR="00657B45">
        <w:rPr>
          <w:rFonts w:hint="eastAsia"/>
          <w:color w:val="0070C0"/>
        </w:rPr>
        <w:t>以下のような内容を記載する。</w:t>
      </w:r>
    </w:p>
    <w:p w14:paraId="111EBE60" w14:textId="5810078C" w:rsidR="00446B52" w:rsidRDefault="00657B45" w:rsidP="00446B52">
      <w:pPr>
        <w:widowControl/>
        <w:ind w:leftChars="300" w:left="630"/>
        <w:jc w:val="left"/>
        <w:rPr>
          <w:color w:val="0070C0"/>
        </w:rPr>
      </w:pPr>
      <w:r>
        <w:rPr>
          <w:rFonts w:hint="eastAsia"/>
          <w:color w:val="0070C0"/>
        </w:rPr>
        <w:t>・</w:t>
      </w:r>
      <w:r w:rsidR="006D0278">
        <w:rPr>
          <w:rFonts w:hint="eastAsia"/>
          <w:color w:val="0070C0"/>
        </w:rPr>
        <w:t>研究</w:t>
      </w:r>
      <w:r>
        <w:rPr>
          <w:rFonts w:hint="eastAsia"/>
          <w:color w:val="0070C0"/>
        </w:rPr>
        <w:t>開始前に</w:t>
      </w:r>
      <w:r w:rsidR="006D0278">
        <w:rPr>
          <w:rFonts w:hint="eastAsia"/>
          <w:color w:val="0070C0"/>
        </w:rPr>
        <w:t>研究</w:t>
      </w:r>
      <w:r>
        <w:rPr>
          <w:rFonts w:hint="eastAsia"/>
          <w:color w:val="0070C0"/>
        </w:rPr>
        <w:t>担当医師から</w:t>
      </w:r>
      <w:r>
        <w:rPr>
          <w:rFonts w:hint="eastAsia"/>
          <w:color w:val="0070C0"/>
        </w:rPr>
        <w:t>IRB</w:t>
      </w:r>
      <w:r w:rsidR="00835C80">
        <w:rPr>
          <w:rFonts w:hint="eastAsia"/>
          <w:color w:val="0070C0"/>
        </w:rPr>
        <w:t>で承認された説明文書を用いて十分に説明を行う</w:t>
      </w:r>
      <w:r w:rsidR="00415775">
        <w:rPr>
          <w:rFonts w:hint="eastAsia"/>
          <w:color w:val="0070C0"/>
        </w:rPr>
        <w:t>。</w:t>
      </w:r>
    </w:p>
    <w:p w14:paraId="13978583" w14:textId="77777777" w:rsidR="00F13330" w:rsidRPr="008D08A7" w:rsidRDefault="00657B45" w:rsidP="00F13330">
      <w:pPr>
        <w:widowControl/>
        <w:ind w:leftChars="300" w:left="630"/>
        <w:jc w:val="left"/>
        <w:rPr>
          <w:b/>
          <w:bCs/>
          <w:color w:val="0070C0"/>
        </w:rPr>
      </w:pPr>
      <w:r>
        <w:rPr>
          <w:rFonts w:hint="eastAsia"/>
          <w:color w:val="0070C0"/>
        </w:rPr>
        <w:t>・</w:t>
      </w:r>
      <w:r w:rsidR="00835C80">
        <w:rPr>
          <w:rFonts w:hint="eastAsia"/>
          <w:color w:val="0070C0"/>
        </w:rPr>
        <w:t>研究対象</w:t>
      </w:r>
      <w:r>
        <w:rPr>
          <w:rFonts w:hint="eastAsia"/>
          <w:color w:val="0070C0"/>
        </w:rPr>
        <w:t>候補</w:t>
      </w:r>
      <w:r w:rsidR="008B66B9">
        <w:rPr>
          <w:rFonts w:hint="eastAsia"/>
          <w:color w:val="0070C0"/>
        </w:rPr>
        <w:t>者</w:t>
      </w:r>
      <w:r>
        <w:rPr>
          <w:rFonts w:hint="eastAsia"/>
          <w:color w:val="0070C0"/>
        </w:rPr>
        <w:t>や代諾者、立会人には同</w:t>
      </w:r>
      <w:r w:rsidR="00835C80">
        <w:rPr>
          <w:rFonts w:hint="eastAsia"/>
          <w:color w:val="0070C0"/>
        </w:rPr>
        <w:t>意するかどうかを判断するために十分な時間と質問の機会を与える</w:t>
      </w:r>
      <w:r w:rsidR="00415775">
        <w:rPr>
          <w:rFonts w:hint="eastAsia"/>
          <w:color w:val="0070C0"/>
        </w:rPr>
        <w:t>。</w:t>
      </w:r>
      <w:r w:rsidR="00F13330" w:rsidRPr="008D08A7">
        <w:rPr>
          <w:rFonts w:hint="eastAsia"/>
          <w:b/>
          <w:bCs/>
          <w:color w:val="0070C0"/>
        </w:rPr>
        <w:t>（本人同意のみ研究の場合は代諾者を削除すること）</w:t>
      </w:r>
    </w:p>
    <w:p w14:paraId="0B95B6A2" w14:textId="2FA43C73" w:rsidR="00657B45" w:rsidRDefault="00657B45" w:rsidP="00835C80">
      <w:pPr>
        <w:widowControl/>
        <w:ind w:leftChars="300" w:left="630"/>
        <w:jc w:val="left"/>
        <w:rPr>
          <w:color w:val="0070C0"/>
        </w:rPr>
      </w:pPr>
      <w:r>
        <w:rPr>
          <w:rFonts w:hint="eastAsia"/>
          <w:color w:val="0070C0"/>
        </w:rPr>
        <w:t>・同意は、</w:t>
      </w:r>
      <w:r w:rsidR="006D0278">
        <w:rPr>
          <w:rFonts w:hint="eastAsia"/>
          <w:color w:val="0070C0"/>
        </w:rPr>
        <w:t>研究</w:t>
      </w:r>
      <w:r w:rsidR="00835C80">
        <w:rPr>
          <w:rFonts w:hint="eastAsia"/>
          <w:color w:val="0070C0"/>
        </w:rPr>
        <w:t>の内容をよく理解したことを確認した上で自由意思によって得る</w:t>
      </w:r>
      <w:r w:rsidR="00415775">
        <w:rPr>
          <w:rFonts w:hint="eastAsia"/>
          <w:color w:val="0070C0"/>
        </w:rPr>
        <w:t>。</w:t>
      </w:r>
    </w:p>
    <w:p w14:paraId="7AFFBD44" w14:textId="3F3F68BA" w:rsidR="00446B52" w:rsidRDefault="00446B52" w:rsidP="00835C80">
      <w:pPr>
        <w:widowControl/>
        <w:ind w:leftChars="300" w:left="630"/>
        <w:jc w:val="left"/>
        <w:rPr>
          <w:color w:val="0070C0"/>
        </w:rPr>
      </w:pPr>
    </w:p>
    <w:p w14:paraId="68EF264D" w14:textId="3DF5CE24" w:rsidR="00B003E0" w:rsidRDefault="00B003E0" w:rsidP="00DC1F72">
      <w:pPr>
        <w:autoSpaceDE w:val="0"/>
        <w:autoSpaceDN w:val="0"/>
        <w:adjustRightInd w:val="0"/>
        <w:jc w:val="left"/>
        <w:rPr>
          <w:color w:val="0070C0"/>
        </w:rPr>
      </w:pPr>
      <w:r>
        <w:rPr>
          <w:color w:val="0070C0"/>
        </w:rPr>
        <w:t>＊未成年者や認知機能が低下した対象者を研究に登録する場合、代諾者からインフォームド・コンセントを受けることを記載する。その場合、研究対象者の</w:t>
      </w:r>
      <w:r>
        <w:rPr>
          <w:rFonts w:hint="eastAsia"/>
          <w:color w:val="0070C0"/>
        </w:rPr>
        <w:t>その理解度に応じて研究の目的及び方法を説明したインフォームド・アセントを取得するかどうかも記載すること。また、代諾者の選定基準も記載する。</w:t>
      </w:r>
    </w:p>
    <w:p w14:paraId="7FC9BA2D" w14:textId="0992F007" w:rsidR="00C118B2" w:rsidRDefault="00783547" w:rsidP="00DC1F72">
      <w:pPr>
        <w:autoSpaceDE w:val="0"/>
        <w:autoSpaceDN w:val="0"/>
        <w:adjustRightInd w:val="0"/>
        <w:jc w:val="left"/>
        <w:rPr>
          <w:color w:val="0070C0"/>
        </w:rPr>
      </w:pPr>
      <w:r>
        <w:rPr>
          <w:color w:val="0070C0"/>
        </w:rPr>
        <w:t>＊</w:t>
      </w:r>
      <w:r w:rsidR="00DC1F72">
        <w:rPr>
          <w:color w:val="0070C0"/>
        </w:rPr>
        <w:t>インフォームド・コンセントを受けない場合でも、</w:t>
      </w:r>
      <w:r w:rsidR="00DC1F72" w:rsidRPr="00DC1F72">
        <w:rPr>
          <w:rFonts w:hint="eastAsia"/>
          <w:color w:val="0070C0"/>
        </w:rPr>
        <w:t>その理由及び研究の実施について通知・公表</w:t>
      </w:r>
      <w:r w:rsidR="00AF7FC4">
        <w:rPr>
          <w:rFonts w:hint="eastAsia"/>
          <w:color w:val="0070C0"/>
        </w:rPr>
        <w:t>オプトアウト</w:t>
      </w:r>
      <w:r w:rsidR="00DC1F72" w:rsidRPr="00DC1F72">
        <w:rPr>
          <w:rFonts w:hint="eastAsia"/>
          <w:color w:val="0070C0"/>
        </w:rPr>
        <w:t>等</w:t>
      </w:r>
      <w:r w:rsidR="00AF7FC4">
        <w:rPr>
          <w:color w:val="0070C0"/>
        </w:rPr>
        <w:t>の内容</w:t>
      </w:r>
      <w:r w:rsidR="00DC1F72" w:rsidRPr="00DC1F72">
        <w:rPr>
          <w:rFonts w:hint="eastAsia"/>
          <w:color w:val="0070C0"/>
        </w:rPr>
        <w:t>及びその方法を含めて記載する</w:t>
      </w:r>
    </w:p>
    <w:p w14:paraId="64A485B2" w14:textId="650EFEC7" w:rsidR="00DC1F72" w:rsidRPr="00F50BC7" w:rsidRDefault="00C118B2" w:rsidP="00F50BC7">
      <w:pPr>
        <w:widowControl/>
        <w:jc w:val="left"/>
        <w:rPr>
          <w:rFonts w:hAnsi="ＭＳ Ｐ明朝"/>
          <w:color w:val="FF0000"/>
          <w:szCs w:val="21"/>
        </w:rPr>
      </w:pPr>
      <w:r w:rsidRPr="00EE5531">
        <w:rPr>
          <w:rFonts w:hAnsi="ＭＳ Ｐ明朝" w:hint="eastAsia"/>
          <w:color w:val="FF0000"/>
          <w:szCs w:val="21"/>
        </w:rPr>
        <w:lastRenderedPageBreak/>
        <w:t>他機関から提供を受ける試料・情報については、倫理指針に従い、適切にインフォームド・コンセントが得られていることを確認したうえで提供をうけること。また、提供内容の記録の作成・確認、記録の保管について記載すること。</w:t>
      </w:r>
    </w:p>
    <w:p w14:paraId="5464640E" w14:textId="77777777" w:rsidR="00AF7FC4" w:rsidRPr="00BF7724" w:rsidRDefault="00AF7FC4" w:rsidP="00AF7FC4">
      <w:pPr>
        <w:widowControl/>
        <w:jc w:val="left"/>
        <w:rPr>
          <w:color w:val="4F6228" w:themeColor="accent3" w:themeShade="80"/>
        </w:rPr>
      </w:pPr>
      <w:r w:rsidRPr="00F458C2">
        <w:rPr>
          <w:color w:val="4F6228" w:themeColor="accent3" w:themeShade="80"/>
        </w:rPr>
        <w:t>【例】</w:t>
      </w:r>
    </w:p>
    <w:p w14:paraId="098C1735" w14:textId="52DD3B6A" w:rsidR="00657B45" w:rsidRPr="00446B52" w:rsidRDefault="00076C6B">
      <w:pPr>
        <w:widowControl/>
        <w:jc w:val="left"/>
        <w:rPr>
          <w:color w:val="4F6228" w:themeColor="accent3" w:themeShade="80"/>
        </w:rPr>
      </w:pPr>
      <w:r>
        <w:rPr>
          <w:rFonts w:ascii="MS UI Gothic" w:hAnsi="MS UI Gothic" w:cs="ＭＳg..." w:hint="eastAsia"/>
          <w:color w:val="4F6228" w:themeColor="accent3" w:themeShade="80"/>
          <w:szCs w:val="21"/>
        </w:rPr>
        <w:t>本研究</w:t>
      </w:r>
      <w:r w:rsidR="00446B52" w:rsidRPr="00446B52">
        <w:rPr>
          <w:rFonts w:ascii="MS UI Gothic" w:hAnsi="MS UI Gothic" w:cs="ＭＳg..." w:hint="eastAsia"/>
          <w:color w:val="4F6228" w:themeColor="accent3" w:themeShade="80"/>
          <w:szCs w:val="21"/>
        </w:rPr>
        <w:t>は、</w:t>
      </w:r>
      <w:r w:rsidR="00EF1D86" w:rsidRPr="00EF1D86">
        <w:rPr>
          <w:rFonts w:asciiTheme="minorEastAsia" w:eastAsiaTheme="minorEastAsia" w:hAnsiTheme="minorEastAsia" w:cs="ＭＳg..." w:hint="eastAsia"/>
          <w:color w:val="4F6228" w:themeColor="accent3" w:themeShade="80"/>
          <w:szCs w:val="21"/>
        </w:rPr>
        <w:t>人を対象とする</w:t>
      </w:r>
      <w:r w:rsidR="00694830">
        <w:rPr>
          <w:rFonts w:asciiTheme="minorEastAsia" w:eastAsiaTheme="minorEastAsia" w:hAnsiTheme="minorEastAsia" w:cs="ＭＳg..." w:hint="eastAsia"/>
          <w:color w:val="4F6228" w:themeColor="accent3" w:themeShade="80"/>
          <w:szCs w:val="21"/>
        </w:rPr>
        <w:t>生命科学・</w:t>
      </w:r>
      <w:r w:rsidR="00EF1D86" w:rsidRPr="00EF1D86">
        <w:rPr>
          <w:rFonts w:asciiTheme="minorEastAsia" w:eastAsiaTheme="minorEastAsia" w:hAnsiTheme="minorEastAsia" w:cs="ＭＳg..." w:hint="eastAsia"/>
          <w:color w:val="4F6228" w:themeColor="accent3" w:themeShade="80"/>
          <w:szCs w:val="21"/>
        </w:rPr>
        <w:t>医学系研究に関する倫理指針「</w:t>
      </w:r>
      <w:r w:rsidR="00EF1D86" w:rsidRPr="00EF1D86">
        <w:rPr>
          <w:rFonts w:asciiTheme="minorEastAsia" w:eastAsiaTheme="minorEastAsia" w:hAnsiTheme="minorEastAsia" w:cs="ＭＳg..." w:hint="eastAsia"/>
          <w:b/>
          <w:color w:val="4F6228" w:themeColor="accent3" w:themeShade="80"/>
          <w:szCs w:val="21"/>
        </w:rPr>
        <w:t>第</w:t>
      </w:r>
      <w:r w:rsidR="00C118B2">
        <w:rPr>
          <w:rFonts w:asciiTheme="minorEastAsia" w:eastAsiaTheme="minorEastAsia" w:hAnsiTheme="minorEastAsia" w:cs="ＭＳg..."/>
          <w:b/>
          <w:color w:val="4F6228" w:themeColor="accent3" w:themeShade="80"/>
          <w:szCs w:val="21"/>
        </w:rPr>
        <w:t>8</w:t>
      </w:r>
      <w:r w:rsidR="00EF1D86" w:rsidRPr="00EF1D86">
        <w:rPr>
          <w:rFonts w:asciiTheme="minorEastAsia" w:eastAsiaTheme="minorEastAsia" w:hAnsiTheme="minorEastAsia" w:cs="ＭＳg..." w:hint="eastAsia"/>
          <w:b/>
          <w:color w:val="4F6228" w:themeColor="accent3" w:themeShade="80"/>
          <w:szCs w:val="21"/>
        </w:rPr>
        <w:t xml:space="preserve"> 1インフォームド・コンセントを受ける手続き等（２）ア試料を用いる研究</w:t>
      </w:r>
      <w:r w:rsidR="00694830">
        <w:rPr>
          <w:rFonts w:asciiTheme="minorEastAsia" w:eastAsiaTheme="minorEastAsia" w:hAnsiTheme="minorEastAsia" w:cs="ＭＳg..." w:hint="eastAsia"/>
          <w:b/>
          <w:color w:val="4F6228" w:themeColor="accent3" w:themeShade="80"/>
          <w:szCs w:val="21"/>
        </w:rPr>
        <w:t>（イ試料を用いない研究）</w:t>
      </w:r>
      <w:r w:rsidR="00EF1D86" w:rsidRPr="00EF1D86">
        <w:rPr>
          <w:rFonts w:asciiTheme="minorEastAsia" w:eastAsiaTheme="minorEastAsia" w:hAnsiTheme="minorEastAsia" w:cs="ＭＳg..." w:hint="eastAsia"/>
          <w:color w:val="4F6228" w:themeColor="accent3" w:themeShade="80"/>
          <w:szCs w:val="21"/>
        </w:rPr>
        <w:t>」に基づき、必ずしも文書によりインフォームド・コンセントを受けることを要しないが、文書によりインフォームド・コンセントを受けない場合には、口頭によりインフォームド・コンセントを受け、説明の方法及び内容並びに受けた同意の内容に関する記録を作成しなければならない。しかし、本研究は後方視的臨床研究であり、個別的なインフォームド・コンセントの取得は現実的には困難であるため、</w:t>
      </w:r>
      <w:r w:rsidRPr="00076C6B">
        <w:rPr>
          <w:rFonts w:hAnsi="ＭＳ 明朝" w:hint="eastAsia"/>
          <w:color w:val="4F6228" w:themeColor="accent3" w:themeShade="80"/>
        </w:rPr>
        <w:t>研究対象者からインフォームド・コンセントを受けないが、研究の目的を含む研究の実施について情報を公開し、研究対象者又は代諾者等が参加を拒否できる機会を保障する。</w:t>
      </w:r>
      <w:r w:rsidR="00446B52" w:rsidRPr="00076C6B">
        <w:rPr>
          <w:rFonts w:ascii="MS UI Gothic" w:hAnsi="MS UI Gothic" w:hint="eastAsia"/>
          <w:color w:val="4F6228" w:themeColor="accent3" w:themeShade="80"/>
          <w:szCs w:val="21"/>
        </w:rPr>
        <w:t>倫</w:t>
      </w:r>
      <w:r w:rsidR="00446B52" w:rsidRPr="00446B52">
        <w:rPr>
          <w:rFonts w:ascii="MS UI Gothic" w:hAnsi="MS UI Gothic" w:hint="eastAsia"/>
          <w:color w:val="4F6228" w:themeColor="accent3" w:themeShade="80"/>
          <w:szCs w:val="21"/>
        </w:rPr>
        <w:t>理審査委員会</w:t>
      </w:r>
      <w:r w:rsidR="00446B52" w:rsidRPr="00446B52">
        <w:rPr>
          <w:rFonts w:ascii="MS UI Gothic" w:hAnsi="MS UI Gothic" w:cs="ＭＳg..." w:hint="eastAsia"/>
          <w:color w:val="4F6228" w:themeColor="accent3" w:themeShade="80"/>
          <w:szCs w:val="21"/>
        </w:rPr>
        <w:t>で承認の得られた文書を医局</w:t>
      </w:r>
      <w:r w:rsidR="003314B3">
        <w:rPr>
          <w:rFonts w:ascii="MS UI Gothic" w:hAnsi="MS UI Gothic" w:cs="ＭＳg..." w:hint="eastAsia"/>
          <w:color w:val="4F6228" w:themeColor="accent3" w:themeShade="80"/>
          <w:szCs w:val="21"/>
        </w:rPr>
        <w:t>ホームページ</w:t>
      </w:r>
      <w:r w:rsidR="00446B52" w:rsidRPr="00446B52">
        <w:rPr>
          <w:rFonts w:ascii="MS UI Gothic" w:hAnsi="MS UI Gothic" w:cs="ＭＳg..." w:hint="eastAsia"/>
          <w:color w:val="4F6228" w:themeColor="accent3" w:themeShade="80"/>
          <w:szCs w:val="21"/>
        </w:rPr>
        <w:t>及び臨床研究支援センターのホームページに掲載することにより、情報公開を行うこととする</w:t>
      </w:r>
      <w:r w:rsidR="00415775">
        <w:rPr>
          <w:rFonts w:ascii="MS UI Gothic" w:hAnsi="MS UI Gothic" w:cs="ＭＳg..." w:hint="eastAsia"/>
          <w:color w:val="4F6228" w:themeColor="accent3" w:themeShade="80"/>
          <w:szCs w:val="21"/>
        </w:rPr>
        <w:t>。</w:t>
      </w:r>
    </w:p>
    <w:p w14:paraId="4FAA1C74" w14:textId="77777777" w:rsidR="00EF1D86" w:rsidRDefault="00EF1D86">
      <w:pPr>
        <w:widowControl/>
        <w:jc w:val="left"/>
      </w:pPr>
    </w:p>
    <w:p w14:paraId="17557678" w14:textId="77777777" w:rsidR="00936C97" w:rsidRDefault="00C6523D">
      <w:pPr>
        <w:widowControl/>
        <w:jc w:val="left"/>
      </w:pPr>
      <w:r>
        <w:rPr>
          <w:rFonts w:hint="eastAsia"/>
        </w:rPr>
        <w:t>9</w:t>
      </w:r>
      <w:r w:rsidR="00936C97">
        <w:rPr>
          <w:rFonts w:hint="eastAsia"/>
        </w:rPr>
        <w:t>-2.</w:t>
      </w:r>
      <w:r w:rsidR="00657B45">
        <w:rPr>
          <w:rFonts w:hint="eastAsia"/>
        </w:rPr>
        <w:t>健康被害への</w:t>
      </w:r>
      <w:r w:rsidR="00365BB1">
        <w:rPr>
          <w:rFonts w:hint="eastAsia"/>
        </w:rPr>
        <w:t>補償</w:t>
      </w:r>
    </w:p>
    <w:p w14:paraId="44AEA233" w14:textId="2ED10A4C" w:rsidR="00936C97" w:rsidRPr="00657B45" w:rsidRDefault="009538C3">
      <w:pPr>
        <w:widowControl/>
        <w:jc w:val="left"/>
        <w:rPr>
          <w:color w:val="0070C0"/>
        </w:rPr>
      </w:pPr>
      <w:r>
        <w:rPr>
          <w:rFonts w:hint="eastAsia"/>
          <w:color w:val="0070C0"/>
        </w:rPr>
        <w:t>補償のために</w:t>
      </w:r>
      <w:r w:rsidR="00657B45" w:rsidRPr="00657B45">
        <w:rPr>
          <w:rFonts w:hint="eastAsia"/>
          <w:color w:val="0070C0"/>
        </w:rPr>
        <w:t>保険に加入している場合、</w:t>
      </w:r>
      <w:r w:rsidR="00657B45">
        <w:rPr>
          <w:rFonts w:hint="eastAsia"/>
          <w:color w:val="0070C0"/>
        </w:rPr>
        <w:t>その旨を記載する。</w:t>
      </w:r>
      <w:r w:rsidR="00A66072">
        <w:rPr>
          <w:rFonts w:hint="eastAsia"/>
          <w:color w:val="0070C0"/>
        </w:rPr>
        <w:t>通常の保険診療で対応する場合は、その旨を記載する。</w:t>
      </w:r>
    </w:p>
    <w:p w14:paraId="4904AB31" w14:textId="38FE0179" w:rsidR="00AF7FC4" w:rsidRPr="00BF7724" w:rsidRDefault="00AF7FC4" w:rsidP="00AF7FC4">
      <w:pPr>
        <w:widowControl/>
        <w:jc w:val="left"/>
        <w:rPr>
          <w:color w:val="4F6228" w:themeColor="accent3" w:themeShade="80"/>
        </w:rPr>
      </w:pPr>
      <w:bookmarkStart w:id="12" w:name="_Hlk135734311"/>
      <w:r w:rsidRPr="00F458C2">
        <w:rPr>
          <w:color w:val="4F6228" w:themeColor="accent3" w:themeShade="80"/>
        </w:rPr>
        <w:t>【例</w:t>
      </w:r>
      <w:r>
        <w:rPr>
          <w:color w:val="4F6228" w:themeColor="accent3" w:themeShade="80"/>
        </w:rPr>
        <w:t>1</w:t>
      </w:r>
      <w:r w:rsidRPr="00F458C2">
        <w:rPr>
          <w:color w:val="4F6228" w:themeColor="accent3" w:themeShade="80"/>
        </w:rPr>
        <w:t>】</w:t>
      </w:r>
    </w:p>
    <w:p w14:paraId="228EF28C" w14:textId="52CB7AAB" w:rsidR="00132C66" w:rsidRPr="00132C66" w:rsidRDefault="00132C66" w:rsidP="00132C66">
      <w:pPr>
        <w:pStyle w:val="a3"/>
        <w:wordWrap/>
        <w:snapToGrid w:val="0"/>
        <w:spacing w:line="360" w:lineRule="auto"/>
        <w:rPr>
          <w:rFonts w:asciiTheme="minorEastAsia" w:eastAsiaTheme="minorEastAsia" w:hAnsiTheme="minorEastAsia"/>
          <w:color w:val="4F6228" w:themeColor="accent3" w:themeShade="80"/>
          <w:sz w:val="21"/>
          <w:szCs w:val="21"/>
        </w:rPr>
      </w:pPr>
      <w:r w:rsidRPr="00132C66">
        <w:rPr>
          <w:rFonts w:asciiTheme="minorEastAsia" w:eastAsiaTheme="minorEastAsia" w:hAnsiTheme="minorEastAsia" w:hint="eastAsia"/>
          <w:color w:val="4F6228" w:themeColor="accent3" w:themeShade="80"/>
          <w:sz w:val="21"/>
        </w:rPr>
        <w:t>本研究</w:t>
      </w:r>
      <w:r w:rsidRPr="00132C66">
        <w:rPr>
          <w:rFonts w:asciiTheme="minorEastAsia" w:eastAsiaTheme="minorEastAsia" w:hAnsiTheme="minorEastAsia" w:hint="eastAsia"/>
          <w:color w:val="4F6228" w:themeColor="accent3" w:themeShade="80"/>
          <w:sz w:val="21"/>
          <w:szCs w:val="21"/>
        </w:rPr>
        <w:t>は観察研究であり、日常診療にて収集される研究対象者の試料・情報を利用するものである。また、試料の採取</w:t>
      </w:r>
      <w:r w:rsidRPr="00132C66">
        <w:rPr>
          <w:rFonts w:asciiTheme="minorEastAsia" w:eastAsiaTheme="minorEastAsia" w:hAnsiTheme="minorEastAsia" w:hint="eastAsia"/>
          <w:color w:val="4F6228" w:themeColor="accent3" w:themeShade="80"/>
          <w:sz w:val="21"/>
        </w:rPr>
        <w:t>に</w:t>
      </w:r>
      <w:r w:rsidRPr="00132C66">
        <w:rPr>
          <w:rFonts w:asciiTheme="minorEastAsia" w:eastAsiaTheme="minorEastAsia" w:hAnsiTheme="minorEastAsia" w:hint="eastAsia"/>
          <w:color w:val="4F6228" w:themeColor="accent3" w:themeShade="80"/>
          <w:sz w:val="21"/>
          <w:szCs w:val="21"/>
        </w:rPr>
        <w:t>侵襲性を有していない。従って、本研究</w:t>
      </w:r>
      <w:r w:rsidRPr="00132C66">
        <w:rPr>
          <w:rFonts w:asciiTheme="minorEastAsia" w:eastAsiaTheme="minorEastAsia" w:hAnsiTheme="minorEastAsia" w:hint="eastAsia"/>
          <w:color w:val="4F6228" w:themeColor="accent3" w:themeShade="80"/>
          <w:sz w:val="21"/>
        </w:rPr>
        <w:t>に</w:t>
      </w:r>
      <w:r w:rsidRPr="00132C66">
        <w:rPr>
          <w:rFonts w:asciiTheme="minorEastAsia" w:eastAsiaTheme="minorEastAsia" w:hAnsiTheme="minorEastAsia" w:hint="eastAsia"/>
          <w:color w:val="4F6228" w:themeColor="accent3" w:themeShade="80"/>
          <w:sz w:val="21"/>
          <w:szCs w:val="21"/>
        </w:rPr>
        <w:t>伴う研究対象者への</w:t>
      </w:r>
      <w:r w:rsidRPr="00132C66">
        <w:rPr>
          <w:rFonts w:asciiTheme="minorEastAsia" w:eastAsiaTheme="minorEastAsia" w:hAnsiTheme="minorEastAsia" w:hint="eastAsia"/>
          <w:color w:val="4F6228" w:themeColor="accent3" w:themeShade="80"/>
          <w:sz w:val="21"/>
        </w:rPr>
        <w:t>健康被害</w:t>
      </w:r>
      <w:r w:rsidRPr="00132C66">
        <w:rPr>
          <w:rFonts w:asciiTheme="minorEastAsia" w:eastAsiaTheme="minorEastAsia" w:hAnsiTheme="minorEastAsia" w:hint="eastAsia"/>
          <w:color w:val="4F6228" w:themeColor="accent3" w:themeShade="80"/>
          <w:sz w:val="21"/>
          <w:szCs w:val="21"/>
        </w:rPr>
        <w:t>は</w:t>
      </w:r>
      <w:r w:rsidRPr="00132C66">
        <w:rPr>
          <w:rFonts w:asciiTheme="minorEastAsia" w:eastAsiaTheme="minorEastAsia" w:hAnsiTheme="minorEastAsia" w:hint="eastAsia"/>
          <w:color w:val="4F6228" w:themeColor="accent3" w:themeShade="80"/>
          <w:sz w:val="21"/>
        </w:rPr>
        <w:t>発生</w:t>
      </w:r>
      <w:r w:rsidRPr="00132C66">
        <w:rPr>
          <w:rFonts w:asciiTheme="minorEastAsia" w:eastAsiaTheme="minorEastAsia" w:hAnsiTheme="minorEastAsia" w:hint="eastAsia"/>
          <w:color w:val="4F6228" w:themeColor="accent3" w:themeShade="80"/>
          <w:sz w:val="21"/>
          <w:szCs w:val="21"/>
        </w:rPr>
        <w:t>しないと考えられるため、補償は準備しない。</w:t>
      </w:r>
    </w:p>
    <w:p w14:paraId="23E105BD" w14:textId="11A08DDE" w:rsidR="00AF7FC4" w:rsidRPr="00BF7724" w:rsidRDefault="00AF7FC4" w:rsidP="00AF7FC4">
      <w:pPr>
        <w:widowControl/>
        <w:jc w:val="left"/>
        <w:rPr>
          <w:color w:val="4F6228" w:themeColor="accent3" w:themeShade="80"/>
        </w:rPr>
      </w:pPr>
      <w:bookmarkStart w:id="13" w:name="_Hlk135734521"/>
      <w:bookmarkEnd w:id="12"/>
      <w:r w:rsidRPr="00F458C2">
        <w:rPr>
          <w:color w:val="4F6228" w:themeColor="accent3" w:themeShade="80"/>
        </w:rPr>
        <w:t>【例</w:t>
      </w:r>
      <w:r>
        <w:rPr>
          <w:color w:val="4F6228" w:themeColor="accent3" w:themeShade="80"/>
        </w:rPr>
        <w:t>2</w:t>
      </w:r>
      <w:r w:rsidRPr="00F458C2">
        <w:rPr>
          <w:color w:val="4F6228" w:themeColor="accent3" w:themeShade="80"/>
        </w:rPr>
        <w:t>】</w:t>
      </w:r>
    </w:p>
    <w:p w14:paraId="7A9158BD" w14:textId="6967B8A5" w:rsidR="00657B45" w:rsidRPr="00132C66" w:rsidRDefault="00AF7FC4" w:rsidP="00F50BC7">
      <w:pPr>
        <w:pStyle w:val="a3"/>
        <w:wordWrap/>
        <w:snapToGrid w:val="0"/>
        <w:spacing w:line="360" w:lineRule="auto"/>
      </w:pPr>
      <w:r w:rsidRPr="00C118B2" w:rsidDel="00AF7FC4">
        <w:rPr>
          <w:rFonts w:asciiTheme="minorEastAsia" w:eastAsiaTheme="minorEastAsia" w:hAnsiTheme="minorEastAsia"/>
          <w:color w:val="4F6228" w:themeColor="accent3" w:themeShade="80"/>
          <w:sz w:val="21"/>
          <w:szCs w:val="21"/>
        </w:rPr>
        <w:t xml:space="preserve"> </w:t>
      </w:r>
      <w:r w:rsidR="00132C66" w:rsidRPr="00F50BC7">
        <w:rPr>
          <w:rFonts w:asciiTheme="minorEastAsia" w:eastAsiaTheme="minorEastAsia" w:hAnsiTheme="minorEastAsia" w:hint="eastAsia"/>
          <w:color w:val="4F6228" w:themeColor="accent3" w:themeShade="80"/>
          <w:sz w:val="21"/>
          <w:szCs w:val="21"/>
        </w:rPr>
        <w:t>本研究は観察研究であり、日常診療にて収集される研究対象者の試料・情報を利用するものである。その際、試料の採取に侵襲性を有するため、研究対象者に健康被害が発生する可能性がある。その際</w:t>
      </w:r>
      <w:r w:rsidR="00132C66" w:rsidRPr="00CB2F7C">
        <w:rPr>
          <w:rFonts w:asciiTheme="minorEastAsia" w:eastAsiaTheme="minorEastAsia" w:hAnsiTheme="minorEastAsia" w:hint="eastAsia"/>
          <w:color w:val="4F6228" w:themeColor="accent3" w:themeShade="80"/>
          <w:sz w:val="21"/>
          <w:szCs w:val="21"/>
        </w:rPr>
        <w:t>は、研究</w:t>
      </w:r>
      <w:r w:rsidR="00132C66" w:rsidRPr="00C118B2">
        <w:rPr>
          <w:rFonts w:asciiTheme="minorEastAsia" w:eastAsiaTheme="minorEastAsia" w:hAnsiTheme="minorEastAsia" w:hint="eastAsia"/>
          <w:color w:val="4F6228" w:themeColor="accent3" w:themeShade="80"/>
          <w:sz w:val="21"/>
          <w:szCs w:val="21"/>
        </w:rPr>
        <w:t>担当者は誠意を持って対処し、</w:t>
      </w:r>
      <w:r w:rsidR="00132C66" w:rsidRPr="00CB2F7C">
        <w:rPr>
          <w:rFonts w:asciiTheme="minorEastAsia" w:eastAsiaTheme="minorEastAsia" w:hAnsiTheme="minorEastAsia" w:hint="eastAsia"/>
          <w:color w:val="4F6228" w:themeColor="accent3" w:themeShade="80"/>
          <w:sz w:val="21"/>
          <w:szCs w:val="21"/>
        </w:rPr>
        <w:t>適切な</w:t>
      </w:r>
      <w:r w:rsidR="00132C66" w:rsidRPr="00C118B2">
        <w:rPr>
          <w:rFonts w:asciiTheme="minorEastAsia" w:eastAsiaTheme="minorEastAsia" w:hAnsiTheme="minorEastAsia" w:hint="eastAsia"/>
          <w:color w:val="4F6228" w:themeColor="accent3" w:themeShade="80"/>
          <w:sz w:val="21"/>
          <w:szCs w:val="21"/>
        </w:rPr>
        <w:t>医療</w:t>
      </w:r>
      <w:r w:rsidR="00132C66" w:rsidRPr="00CB2F7C">
        <w:rPr>
          <w:rFonts w:asciiTheme="minorEastAsia" w:eastAsiaTheme="minorEastAsia" w:hAnsiTheme="minorEastAsia" w:hint="eastAsia"/>
          <w:color w:val="4F6228" w:themeColor="accent3" w:themeShade="80"/>
          <w:sz w:val="21"/>
          <w:szCs w:val="21"/>
        </w:rPr>
        <w:t>を</w:t>
      </w:r>
      <w:r w:rsidR="00132C66" w:rsidRPr="00C118B2">
        <w:rPr>
          <w:rFonts w:asciiTheme="minorEastAsia" w:eastAsiaTheme="minorEastAsia" w:hAnsiTheme="minorEastAsia" w:hint="eastAsia"/>
          <w:color w:val="4F6228" w:themeColor="accent3" w:themeShade="80"/>
          <w:sz w:val="21"/>
          <w:szCs w:val="21"/>
        </w:rPr>
        <w:t>提供</w:t>
      </w:r>
      <w:r w:rsidR="00132C66" w:rsidRPr="00CB2F7C">
        <w:rPr>
          <w:rFonts w:asciiTheme="minorEastAsia" w:eastAsiaTheme="minorEastAsia" w:hAnsiTheme="minorEastAsia" w:hint="eastAsia"/>
          <w:color w:val="4F6228" w:themeColor="accent3" w:themeShade="80"/>
          <w:sz w:val="21"/>
          <w:szCs w:val="21"/>
        </w:rPr>
        <w:t>する</w:t>
      </w:r>
      <w:r w:rsidR="00132C66" w:rsidRPr="00C118B2">
        <w:rPr>
          <w:rFonts w:asciiTheme="minorEastAsia" w:eastAsiaTheme="minorEastAsia" w:hAnsiTheme="minorEastAsia" w:hint="eastAsia"/>
          <w:color w:val="4F6228" w:themeColor="accent3" w:themeShade="80"/>
          <w:sz w:val="21"/>
          <w:szCs w:val="21"/>
        </w:rPr>
        <w:t>。その費用は研究対象者</w:t>
      </w:r>
      <w:r w:rsidR="00132C66" w:rsidRPr="00CB2F7C">
        <w:rPr>
          <w:rFonts w:asciiTheme="minorEastAsia" w:eastAsiaTheme="minorEastAsia" w:hAnsiTheme="minorEastAsia" w:hint="eastAsia"/>
          <w:color w:val="4F6228" w:themeColor="accent3" w:themeShade="80"/>
          <w:sz w:val="21"/>
          <w:szCs w:val="21"/>
        </w:rPr>
        <w:t>の</w:t>
      </w:r>
      <w:r w:rsidR="00132C66" w:rsidRPr="00C118B2">
        <w:rPr>
          <w:rFonts w:asciiTheme="minorEastAsia" w:eastAsiaTheme="minorEastAsia" w:hAnsiTheme="minorEastAsia" w:hint="eastAsia"/>
          <w:color w:val="4F6228" w:themeColor="accent3" w:themeShade="80"/>
          <w:sz w:val="21"/>
          <w:szCs w:val="21"/>
        </w:rPr>
        <w:t>保険診療で行い</w:t>
      </w:r>
      <w:r w:rsidR="00132C66" w:rsidRPr="00CB2F7C">
        <w:rPr>
          <w:rFonts w:asciiTheme="minorEastAsia" w:eastAsiaTheme="minorEastAsia" w:hAnsiTheme="minorEastAsia" w:hint="eastAsia"/>
          <w:color w:val="4F6228" w:themeColor="accent3" w:themeShade="80"/>
          <w:sz w:val="21"/>
          <w:szCs w:val="21"/>
        </w:rPr>
        <w:t>、本研究に</w:t>
      </w:r>
      <w:r w:rsidR="00132C66" w:rsidRPr="00C118B2">
        <w:rPr>
          <w:rFonts w:asciiTheme="minorEastAsia" w:eastAsiaTheme="minorEastAsia" w:hAnsiTheme="minorEastAsia" w:hint="eastAsia"/>
          <w:color w:val="4F6228" w:themeColor="accent3" w:themeShade="80"/>
          <w:sz w:val="21"/>
          <w:szCs w:val="21"/>
        </w:rPr>
        <w:t>よる特別の</w:t>
      </w:r>
      <w:r w:rsidR="00132C66" w:rsidRPr="00CB2F7C">
        <w:rPr>
          <w:rFonts w:asciiTheme="minorEastAsia" w:eastAsiaTheme="minorEastAsia" w:hAnsiTheme="minorEastAsia" w:hint="eastAsia"/>
          <w:color w:val="4F6228" w:themeColor="accent3" w:themeShade="80"/>
          <w:sz w:val="21"/>
          <w:szCs w:val="21"/>
        </w:rPr>
        <w:t>補償は</w:t>
      </w:r>
      <w:r w:rsidR="00132C66" w:rsidRPr="00C118B2">
        <w:rPr>
          <w:rFonts w:asciiTheme="minorEastAsia" w:eastAsiaTheme="minorEastAsia" w:hAnsiTheme="minorEastAsia" w:hint="eastAsia"/>
          <w:color w:val="4F6228" w:themeColor="accent3" w:themeShade="80"/>
          <w:sz w:val="21"/>
          <w:szCs w:val="21"/>
        </w:rPr>
        <w:t>行わない。以上の</w:t>
      </w:r>
      <w:r w:rsidR="00132C66" w:rsidRPr="00CB2F7C">
        <w:rPr>
          <w:rFonts w:asciiTheme="minorEastAsia" w:eastAsiaTheme="minorEastAsia" w:hAnsiTheme="minorEastAsia" w:hint="eastAsia"/>
          <w:color w:val="4F6228" w:themeColor="accent3" w:themeShade="80"/>
          <w:sz w:val="21"/>
          <w:szCs w:val="21"/>
        </w:rPr>
        <w:t>点を</w:t>
      </w:r>
      <w:r w:rsidR="00132C66" w:rsidRPr="00C118B2">
        <w:rPr>
          <w:rFonts w:asciiTheme="minorEastAsia" w:eastAsiaTheme="minorEastAsia" w:hAnsiTheme="minorEastAsia" w:hint="eastAsia"/>
          <w:color w:val="4F6228" w:themeColor="accent3" w:themeShade="80"/>
          <w:sz w:val="21"/>
          <w:szCs w:val="21"/>
        </w:rPr>
        <w:t>あらかじめ研究対象者に</w:t>
      </w:r>
      <w:r w:rsidR="00132C66" w:rsidRPr="00CB2F7C">
        <w:rPr>
          <w:rFonts w:asciiTheme="minorEastAsia" w:eastAsiaTheme="minorEastAsia" w:hAnsiTheme="minorEastAsia" w:hint="eastAsia"/>
          <w:color w:val="4F6228" w:themeColor="accent3" w:themeShade="80"/>
          <w:sz w:val="21"/>
          <w:szCs w:val="21"/>
        </w:rPr>
        <w:t>説明し、同意</w:t>
      </w:r>
      <w:r w:rsidR="00132C66" w:rsidRPr="00C118B2">
        <w:rPr>
          <w:rFonts w:asciiTheme="minorEastAsia" w:eastAsiaTheme="minorEastAsia" w:hAnsiTheme="minorEastAsia" w:hint="eastAsia"/>
          <w:color w:val="4F6228" w:themeColor="accent3" w:themeShade="80"/>
          <w:sz w:val="21"/>
          <w:szCs w:val="21"/>
        </w:rPr>
        <w:t>を得る</w:t>
      </w:r>
      <w:r w:rsidR="00132C66" w:rsidRPr="00CB2F7C">
        <w:rPr>
          <w:rFonts w:asciiTheme="minorEastAsia" w:eastAsiaTheme="minorEastAsia" w:hAnsiTheme="minorEastAsia" w:hint="eastAsia"/>
          <w:color w:val="4F6228" w:themeColor="accent3" w:themeShade="80"/>
          <w:sz w:val="21"/>
          <w:szCs w:val="21"/>
        </w:rPr>
        <w:t>こととする。</w:t>
      </w:r>
    </w:p>
    <w:bookmarkEnd w:id="13"/>
    <w:p w14:paraId="35063F2D" w14:textId="77777777" w:rsidR="00521BA6" w:rsidRDefault="00521BA6">
      <w:pPr>
        <w:widowControl/>
        <w:jc w:val="left"/>
      </w:pPr>
    </w:p>
    <w:p w14:paraId="4BB26635" w14:textId="3ED8AD19" w:rsidR="006928FA" w:rsidRPr="00132C66" w:rsidRDefault="006928FA">
      <w:pPr>
        <w:widowControl/>
        <w:jc w:val="left"/>
      </w:pPr>
      <w:r>
        <w:rPr>
          <w:rFonts w:hint="eastAsia"/>
        </w:rPr>
        <w:t>9-3.</w:t>
      </w:r>
      <w:r w:rsidR="00E95320">
        <w:rPr>
          <w:rFonts w:hint="eastAsia"/>
        </w:rPr>
        <w:t>記録や</w:t>
      </w:r>
      <w:r>
        <w:rPr>
          <w:rFonts w:hint="eastAsia"/>
        </w:rPr>
        <w:t>試料の保管</w:t>
      </w:r>
      <w:r w:rsidR="00132C66">
        <w:rPr>
          <w:rFonts w:hint="eastAsia"/>
        </w:rPr>
        <w:t>、廃棄及び二次利用について</w:t>
      </w:r>
    </w:p>
    <w:p w14:paraId="1607D653" w14:textId="12C0C3E9" w:rsidR="006928FA" w:rsidRDefault="00E95320">
      <w:pPr>
        <w:widowControl/>
        <w:jc w:val="left"/>
        <w:rPr>
          <w:color w:val="0070C0"/>
        </w:rPr>
      </w:pPr>
      <w:r w:rsidRPr="00E95320">
        <w:rPr>
          <w:rFonts w:hint="eastAsia"/>
          <w:color w:val="0070C0"/>
        </w:rPr>
        <w:t>研究で得られたデータや試料をいつまで</w:t>
      </w:r>
      <w:r w:rsidR="00F74C36">
        <w:rPr>
          <w:rFonts w:hint="eastAsia"/>
          <w:color w:val="0070C0"/>
        </w:rPr>
        <w:t>どのように</w:t>
      </w:r>
      <w:r w:rsidRPr="00E95320">
        <w:rPr>
          <w:rFonts w:hint="eastAsia"/>
          <w:color w:val="0070C0"/>
        </w:rPr>
        <w:t>保管するか、本</w:t>
      </w:r>
      <w:r w:rsidR="006D0278">
        <w:rPr>
          <w:rFonts w:hint="eastAsia"/>
          <w:color w:val="0070C0"/>
        </w:rPr>
        <w:t>研究</w:t>
      </w:r>
      <w:r w:rsidRPr="00E95320">
        <w:rPr>
          <w:rFonts w:hint="eastAsia"/>
          <w:color w:val="0070C0"/>
        </w:rPr>
        <w:t>以外に使用することがあるのか</w:t>
      </w:r>
      <w:r w:rsidR="00F74C36">
        <w:rPr>
          <w:rFonts w:hint="eastAsia"/>
          <w:color w:val="0070C0"/>
        </w:rPr>
        <w:t>、保管期間終了後はどうするか</w:t>
      </w:r>
      <w:r w:rsidR="00266531">
        <w:rPr>
          <w:rFonts w:hint="eastAsia"/>
          <w:color w:val="0070C0"/>
        </w:rPr>
        <w:t>等</w:t>
      </w:r>
      <w:r w:rsidR="00F74C36">
        <w:rPr>
          <w:rFonts w:hint="eastAsia"/>
          <w:color w:val="0070C0"/>
        </w:rPr>
        <w:t>について記載する。</w:t>
      </w:r>
    </w:p>
    <w:p w14:paraId="09767E2F" w14:textId="7B184BED" w:rsidR="000853DE" w:rsidRPr="008D08A7" w:rsidRDefault="0045395E" w:rsidP="000853DE">
      <w:pPr>
        <w:autoSpaceDE w:val="0"/>
        <w:autoSpaceDN w:val="0"/>
        <w:adjustRightInd w:val="0"/>
        <w:jc w:val="left"/>
        <w:rPr>
          <w:color w:val="0070C0"/>
        </w:rPr>
      </w:pPr>
      <w:r>
        <w:rPr>
          <w:color w:val="0070C0"/>
        </w:rPr>
        <w:t>将来の研究のために保管する場合は、</w:t>
      </w:r>
      <w:r w:rsidRPr="0045395E">
        <w:rPr>
          <w:rFonts w:hint="eastAsia"/>
          <w:color w:val="0070C0"/>
        </w:rPr>
        <w:t>その旨と同意を受ける時点において想定される内容</w:t>
      </w:r>
      <w:r>
        <w:rPr>
          <w:rFonts w:hint="eastAsia"/>
          <w:color w:val="0070C0"/>
        </w:rPr>
        <w:t>を記載する。</w:t>
      </w:r>
      <w:r w:rsidR="00223782" w:rsidRPr="00223782">
        <w:rPr>
          <w:rFonts w:hint="eastAsia"/>
          <w:color w:val="0070C0"/>
        </w:rPr>
        <w:t>「想定される内容」については、将来用いられる可能性のある研究の目的及び内容、他の研究機関への提供の目的及び提供する可能性がある研究機関の名称などが考えられる。</w:t>
      </w:r>
      <w:r w:rsidR="000853DE" w:rsidRPr="008D08A7">
        <w:rPr>
          <w:rFonts w:hint="eastAsia"/>
          <w:color w:val="0070C0"/>
        </w:rPr>
        <w:t>研究期間中に内容が明確になった場合は、計画書及び同意説明文書又はお知らせ文書の変更を行い</w:t>
      </w:r>
      <w:r w:rsidR="000853DE" w:rsidRPr="008D08A7">
        <w:rPr>
          <w:color w:val="0070C0"/>
        </w:rPr>
        <w:t>IRB</w:t>
      </w:r>
      <w:r w:rsidR="000853DE" w:rsidRPr="008D08A7">
        <w:rPr>
          <w:rFonts w:hint="eastAsia"/>
          <w:color w:val="0070C0"/>
        </w:rPr>
        <w:t>へ提出すること。</w:t>
      </w:r>
      <w:bookmarkStart w:id="14" w:name="_GoBack"/>
      <w:bookmarkEnd w:id="14"/>
    </w:p>
    <w:p w14:paraId="13B80F77" w14:textId="21D39171" w:rsidR="00411570" w:rsidRPr="000853DE" w:rsidRDefault="00411570" w:rsidP="00223782">
      <w:pPr>
        <w:autoSpaceDE w:val="0"/>
        <w:autoSpaceDN w:val="0"/>
        <w:adjustRightInd w:val="0"/>
        <w:jc w:val="left"/>
        <w:rPr>
          <w:color w:val="0070C0"/>
        </w:rPr>
      </w:pPr>
    </w:p>
    <w:p w14:paraId="487DA923" w14:textId="56843F19" w:rsidR="0056781B" w:rsidRDefault="0056781B" w:rsidP="0056781B">
      <w:pPr>
        <w:autoSpaceDE w:val="0"/>
        <w:autoSpaceDN w:val="0"/>
        <w:adjustRightInd w:val="0"/>
        <w:jc w:val="left"/>
        <w:rPr>
          <w:color w:val="4F6228" w:themeColor="accent3" w:themeShade="80"/>
        </w:rPr>
      </w:pPr>
      <w:r w:rsidRPr="001E7E89">
        <w:rPr>
          <w:color w:val="4F6228" w:themeColor="accent3" w:themeShade="80"/>
        </w:rPr>
        <w:lastRenderedPageBreak/>
        <w:t>【例</w:t>
      </w:r>
      <w:r w:rsidR="000853DE">
        <w:rPr>
          <w:rFonts w:hint="eastAsia"/>
          <w:color w:val="4F6228" w:themeColor="accent3" w:themeShade="80"/>
        </w:rPr>
        <w:t>1</w:t>
      </w:r>
      <w:r w:rsidRPr="001E7E89">
        <w:rPr>
          <w:color w:val="4F6228" w:themeColor="accent3" w:themeShade="80"/>
        </w:rPr>
        <w:t>】少なくとも、当該研究の終了について報告された日から５年を経過した日又は当該研究の結果の最終の公表について報告された日から３年を経過した日のいずれか遅い日までの期間、</w:t>
      </w:r>
      <w:r w:rsidRPr="001E7E89">
        <w:rPr>
          <w:rFonts w:hint="eastAsia"/>
          <w:color w:val="4F6228" w:themeColor="accent3" w:themeShade="80"/>
        </w:rPr>
        <w:t>医局にて鍵のかかる保管庫に保管す</w:t>
      </w:r>
      <w:r>
        <w:rPr>
          <w:rFonts w:hint="eastAsia"/>
          <w:color w:val="4F6228" w:themeColor="accent3" w:themeShade="80"/>
        </w:rPr>
        <w:t>る</w:t>
      </w:r>
      <w:r w:rsidRPr="001E7E89">
        <w:rPr>
          <w:rFonts w:hint="eastAsia"/>
          <w:color w:val="4F6228" w:themeColor="accent3" w:themeShade="80"/>
        </w:rPr>
        <w:t>。鍵は愛媛大学医学部附属病院の研究責任者が管理することで個人情報の保護に細心の注意を払</w:t>
      </w:r>
      <w:r>
        <w:rPr>
          <w:rFonts w:hint="eastAsia"/>
          <w:color w:val="4F6228" w:themeColor="accent3" w:themeShade="80"/>
        </w:rPr>
        <w:t>う</w:t>
      </w:r>
      <w:r w:rsidRPr="001E7E89">
        <w:rPr>
          <w:color w:val="4F6228" w:themeColor="accent3" w:themeShade="80"/>
        </w:rPr>
        <w:t>。</w:t>
      </w:r>
      <w:r w:rsidR="005C3595" w:rsidRPr="008D08A7">
        <w:rPr>
          <w:rFonts w:hint="eastAsia"/>
          <w:color w:val="4F6228" w:themeColor="accent3" w:themeShade="80"/>
        </w:rPr>
        <w:t>本研究で収集した試料・情報について将来の研究で使用することはない。</w:t>
      </w:r>
      <w:r w:rsidRPr="001E7E89">
        <w:rPr>
          <w:rFonts w:hint="eastAsia"/>
          <w:color w:val="4F6228" w:themeColor="accent3" w:themeShade="80"/>
        </w:rPr>
        <w:t>保管期限が過ぎた後は、個人情報漏洩のないよう留意して廃棄</w:t>
      </w:r>
      <w:r>
        <w:rPr>
          <w:rFonts w:hint="eastAsia"/>
          <w:color w:val="4F6228" w:themeColor="accent3" w:themeShade="80"/>
        </w:rPr>
        <w:t>する</w:t>
      </w:r>
      <w:r w:rsidRPr="001E7E89">
        <w:rPr>
          <w:rFonts w:hint="eastAsia"/>
          <w:color w:val="4F6228" w:themeColor="accent3" w:themeShade="80"/>
        </w:rPr>
        <w:t>。</w:t>
      </w:r>
    </w:p>
    <w:p w14:paraId="45135C18" w14:textId="77777777" w:rsidR="000853DE" w:rsidRPr="001E7E89" w:rsidRDefault="000853DE" w:rsidP="0056781B">
      <w:pPr>
        <w:autoSpaceDE w:val="0"/>
        <w:autoSpaceDN w:val="0"/>
        <w:adjustRightInd w:val="0"/>
        <w:jc w:val="left"/>
        <w:rPr>
          <w:color w:val="4F6228" w:themeColor="accent3" w:themeShade="80"/>
        </w:rPr>
      </w:pPr>
    </w:p>
    <w:p w14:paraId="45B5E42D" w14:textId="77A476A3" w:rsidR="00657B45" w:rsidRPr="008D08A7" w:rsidRDefault="000853DE" w:rsidP="00A45E7D">
      <w:pPr>
        <w:autoSpaceDE w:val="0"/>
        <w:autoSpaceDN w:val="0"/>
        <w:adjustRightInd w:val="0"/>
        <w:jc w:val="left"/>
        <w:rPr>
          <w:color w:val="4F6228" w:themeColor="accent3" w:themeShade="80"/>
        </w:rPr>
      </w:pPr>
      <w:r w:rsidRPr="008D08A7">
        <w:rPr>
          <w:rFonts w:hint="eastAsia"/>
          <w:color w:val="4F6228" w:themeColor="accent3" w:themeShade="80"/>
        </w:rPr>
        <w:t>【例</w:t>
      </w:r>
      <w:r w:rsidRPr="008D08A7">
        <w:rPr>
          <w:color w:val="4F6228" w:themeColor="accent3" w:themeShade="80"/>
        </w:rPr>
        <w:t>2</w:t>
      </w:r>
      <w:r w:rsidRPr="008D08A7">
        <w:rPr>
          <w:rFonts w:hint="eastAsia"/>
          <w:color w:val="4F6228" w:themeColor="accent3" w:themeShade="80"/>
        </w:rPr>
        <w:t>】当該研究の終了後、将来の研究のために●年間、医局にて鍵のかかる保管庫に保管する。鍵は愛媛大学医学部附属病院の研究責任者が管理することで個人情報の保護に細心の注意を払う。保管期限が過ぎた後は、個人情報漏洩のないよう留意して廃棄する。将来の研究のために使用する場合は、改めて倫理審査委員会の審査・承認及び病院長の許可を得た上で、当診療科及び臨床研究支援センターのホームページ等で情報公開を行い、使用に対する拒否の機会を設ける。また、他の研究機関に試料・情報を提供する場合は、病院長に報告した上で、氏名や住所などの個人を特定できる情報を除いて提供する。</w:t>
      </w:r>
    </w:p>
    <w:p w14:paraId="69932E76" w14:textId="77777777" w:rsidR="005C3595" w:rsidRPr="00A45E7D" w:rsidRDefault="005C3595" w:rsidP="00A45E7D">
      <w:pPr>
        <w:autoSpaceDE w:val="0"/>
        <w:autoSpaceDN w:val="0"/>
        <w:adjustRightInd w:val="0"/>
        <w:jc w:val="left"/>
        <w:rPr>
          <w:color w:val="4F6228" w:themeColor="accent3" w:themeShade="80"/>
          <w:u w:val="single"/>
        </w:rPr>
      </w:pPr>
    </w:p>
    <w:p w14:paraId="1C3905CD" w14:textId="3AC73C1F" w:rsidR="00AB782B" w:rsidRDefault="00AB782B">
      <w:pPr>
        <w:widowControl/>
        <w:jc w:val="left"/>
      </w:pPr>
      <w:r>
        <w:t>9-4.</w:t>
      </w:r>
      <w:r>
        <w:t>個人情報</w:t>
      </w:r>
      <w:r w:rsidR="00C96E94">
        <w:t>等</w:t>
      </w:r>
      <w:r>
        <w:t>の</w:t>
      </w:r>
      <w:r w:rsidR="00C96E94">
        <w:t>取扱い</w:t>
      </w:r>
    </w:p>
    <w:p w14:paraId="6DFF6AC3" w14:textId="2A758A89" w:rsidR="00E95320" w:rsidRDefault="000853DE" w:rsidP="00537782">
      <w:pPr>
        <w:widowControl/>
        <w:jc w:val="left"/>
        <w:rPr>
          <w:color w:val="0070C0"/>
        </w:rPr>
      </w:pPr>
      <w:r w:rsidRPr="008D08A7">
        <w:rPr>
          <w:rFonts w:hint="eastAsia"/>
          <w:color w:val="0070C0"/>
        </w:rPr>
        <w:t>個人を特定できる氏名や住所などの情報を除く</w:t>
      </w:r>
      <w:r w:rsidR="00537782" w:rsidRPr="00537782">
        <w:rPr>
          <w:rFonts w:hint="eastAsia"/>
          <w:color w:val="0070C0"/>
        </w:rPr>
        <w:t>場合には、その時期と方法（</w:t>
      </w:r>
      <w:r w:rsidR="00F61A74">
        <w:rPr>
          <w:rFonts w:hint="eastAsia"/>
          <w:color w:val="0070C0"/>
        </w:rPr>
        <w:t>対応表の作成の有無</w:t>
      </w:r>
      <w:r w:rsidR="00076C6B">
        <w:rPr>
          <w:rFonts w:hint="eastAsia"/>
          <w:color w:val="0070C0"/>
        </w:rPr>
        <w:t>・管理</w:t>
      </w:r>
      <w:r w:rsidR="00537782" w:rsidRPr="00537782">
        <w:rPr>
          <w:rFonts w:hint="eastAsia"/>
          <w:color w:val="0070C0"/>
        </w:rPr>
        <w:t>）を含めて記載する</w:t>
      </w:r>
      <w:r w:rsidR="00537782">
        <w:rPr>
          <w:rFonts w:hint="eastAsia"/>
          <w:color w:val="0070C0"/>
        </w:rPr>
        <w:t>。個人情報等の安全管理についても具体的な措置を含めて記載する。</w:t>
      </w:r>
    </w:p>
    <w:p w14:paraId="453D1896" w14:textId="7A50652F" w:rsidR="00537782" w:rsidRDefault="00F47B19" w:rsidP="008D2F3B">
      <w:pPr>
        <w:autoSpaceDE w:val="0"/>
        <w:autoSpaceDN w:val="0"/>
        <w:adjustRightInd w:val="0"/>
        <w:jc w:val="left"/>
        <w:rPr>
          <w:color w:val="0070C0"/>
        </w:rPr>
      </w:pPr>
      <w:r>
        <w:rPr>
          <w:rFonts w:hint="eastAsia"/>
          <w:color w:val="0070C0"/>
        </w:rPr>
        <w:t>・</w:t>
      </w:r>
      <w:r w:rsidR="00537782" w:rsidRPr="008D08A7">
        <w:rPr>
          <w:rFonts w:hint="eastAsia"/>
          <w:b/>
          <w:bCs/>
          <w:color w:val="0070C0"/>
        </w:rPr>
        <w:t>共同研究の場合</w:t>
      </w:r>
      <w:r w:rsidR="00537782">
        <w:rPr>
          <w:color w:val="0070C0"/>
        </w:rPr>
        <w:t>は、共同利用する</w:t>
      </w:r>
      <w:r w:rsidR="00537782" w:rsidRPr="00537782">
        <w:rPr>
          <w:rFonts w:hint="eastAsia"/>
          <w:color w:val="0070C0"/>
        </w:rPr>
        <w:t>個人情報等の項目（年齢、性別、病歴</w:t>
      </w:r>
      <w:r w:rsidR="00DA00E5">
        <w:rPr>
          <w:rFonts w:hint="eastAsia"/>
          <w:color w:val="0070C0"/>
        </w:rPr>
        <w:t>、検査項目</w:t>
      </w:r>
      <w:r w:rsidR="00537782" w:rsidRPr="00537782">
        <w:rPr>
          <w:rFonts w:hint="eastAsia"/>
          <w:color w:val="0070C0"/>
        </w:rPr>
        <w:t>等の情報）を記載しつつ、共同研究機関における安全管理措置や個人情報の機関間移動等の際の情報の受渡し</w:t>
      </w:r>
      <w:r w:rsidR="001A200E">
        <w:rPr>
          <w:rFonts w:hint="eastAsia"/>
          <w:color w:val="0070C0"/>
        </w:rPr>
        <w:t>方法</w:t>
      </w:r>
      <w:r w:rsidR="000853DE" w:rsidRPr="008D08A7">
        <w:rPr>
          <w:rFonts w:hint="eastAsia"/>
          <w:color w:val="0070C0"/>
        </w:rPr>
        <w:t>などの</w:t>
      </w:r>
      <w:r w:rsidR="00537782" w:rsidRPr="00537782">
        <w:rPr>
          <w:rFonts w:hint="eastAsia"/>
          <w:color w:val="0070C0"/>
        </w:rPr>
        <w:t>留意事項を含めて記載する</w:t>
      </w:r>
      <w:r w:rsidR="00537782">
        <w:rPr>
          <w:rFonts w:hint="eastAsia"/>
          <w:color w:val="0070C0"/>
        </w:rPr>
        <w:t>。</w:t>
      </w:r>
    </w:p>
    <w:p w14:paraId="7992FC52" w14:textId="3F70D51E" w:rsidR="005C3595" w:rsidRPr="008D08A7" w:rsidRDefault="00F47B19" w:rsidP="00823B86">
      <w:pPr>
        <w:autoSpaceDE w:val="0"/>
        <w:autoSpaceDN w:val="0"/>
        <w:adjustRightInd w:val="0"/>
        <w:jc w:val="left"/>
        <w:rPr>
          <w:color w:val="0070C0"/>
        </w:rPr>
      </w:pPr>
      <w:r>
        <w:rPr>
          <w:rFonts w:hint="eastAsia"/>
          <w:color w:val="0070C0"/>
        </w:rPr>
        <w:t>・</w:t>
      </w:r>
      <w:r w:rsidR="00823B86" w:rsidRPr="008D08A7">
        <w:rPr>
          <w:rFonts w:hint="eastAsia"/>
          <w:b/>
          <w:bCs/>
          <w:color w:val="0070C0"/>
        </w:rPr>
        <w:t>外国にある者に対して試料・情報</w:t>
      </w:r>
      <w:r w:rsidR="005C3595" w:rsidRPr="008D08A7">
        <w:rPr>
          <w:rFonts w:hint="eastAsia"/>
          <w:b/>
          <w:bCs/>
          <w:color w:val="0070C0"/>
        </w:rPr>
        <w:t>の</w:t>
      </w:r>
      <w:r w:rsidR="00823B86" w:rsidRPr="008D08A7">
        <w:rPr>
          <w:rFonts w:hint="eastAsia"/>
          <w:b/>
          <w:bCs/>
          <w:color w:val="0070C0"/>
        </w:rPr>
        <w:t>提供</w:t>
      </w:r>
      <w:r w:rsidR="005C3595" w:rsidRPr="008D08A7">
        <w:rPr>
          <w:rFonts w:hint="eastAsia"/>
          <w:b/>
          <w:bCs/>
          <w:color w:val="0070C0"/>
        </w:rPr>
        <w:t>を行う</w:t>
      </w:r>
      <w:r w:rsidR="00823B86" w:rsidRPr="008D08A7">
        <w:rPr>
          <w:rFonts w:hint="eastAsia"/>
          <w:b/>
          <w:bCs/>
          <w:color w:val="0070C0"/>
        </w:rPr>
        <w:t>場合</w:t>
      </w:r>
      <w:r w:rsidR="00823B86" w:rsidRPr="008D08A7">
        <w:rPr>
          <w:rFonts w:hint="eastAsia"/>
          <w:color w:val="0070C0"/>
        </w:rPr>
        <w:t>は</w:t>
      </w:r>
      <w:r w:rsidR="005C3595" w:rsidRPr="008D08A7">
        <w:rPr>
          <w:rFonts w:hint="eastAsia"/>
          <w:color w:val="0070C0"/>
        </w:rPr>
        <w:t>、</w:t>
      </w:r>
      <w:r w:rsidR="00823B86" w:rsidRPr="008D08A7">
        <w:rPr>
          <w:rFonts w:hint="eastAsia"/>
          <w:color w:val="0070C0"/>
        </w:rPr>
        <w:t>原則として</w:t>
      </w:r>
      <w:r w:rsidR="00252570">
        <w:rPr>
          <w:rFonts w:hint="eastAsia"/>
          <w:color w:val="0070C0"/>
        </w:rPr>
        <w:t>、</w:t>
      </w:r>
      <w:r w:rsidR="00823B86" w:rsidRPr="008D08A7">
        <w:rPr>
          <w:rFonts w:hint="eastAsia"/>
          <w:color w:val="0070C0"/>
        </w:rPr>
        <w:t>本人</w:t>
      </w:r>
      <w:r w:rsidR="005C3595" w:rsidRPr="008D08A7">
        <w:rPr>
          <w:rFonts w:hint="eastAsia"/>
          <w:color w:val="0070C0"/>
        </w:rPr>
        <w:t>から</w:t>
      </w:r>
      <w:r w:rsidR="00823B86" w:rsidRPr="008D08A7">
        <w:rPr>
          <w:rFonts w:hint="eastAsia"/>
          <w:color w:val="0070C0"/>
        </w:rPr>
        <w:t>の同意を得る</w:t>
      </w:r>
      <w:r w:rsidR="005C3595" w:rsidRPr="008D08A7">
        <w:rPr>
          <w:rFonts w:hint="eastAsia"/>
          <w:color w:val="0070C0"/>
        </w:rPr>
        <w:t>こと</w:t>
      </w:r>
      <w:r w:rsidR="00823B86" w:rsidRPr="008D08A7">
        <w:rPr>
          <w:rFonts w:hint="eastAsia"/>
          <w:color w:val="0070C0"/>
        </w:rPr>
        <w:t>。</w:t>
      </w:r>
    </w:p>
    <w:p w14:paraId="1836292F" w14:textId="090E33FA" w:rsidR="00823B86" w:rsidRPr="008D08A7" w:rsidRDefault="00823B86" w:rsidP="00823B86">
      <w:pPr>
        <w:autoSpaceDE w:val="0"/>
        <w:autoSpaceDN w:val="0"/>
        <w:adjustRightInd w:val="0"/>
        <w:jc w:val="left"/>
        <w:rPr>
          <w:color w:val="0070C0"/>
        </w:rPr>
      </w:pPr>
      <w:r w:rsidRPr="008D08A7">
        <w:rPr>
          <w:rFonts w:hint="eastAsia"/>
          <w:color w:val="0070C0"/>
        </w:rPr>
        <w:t>また、「①当該外国の名称」「②当該外国における個人情報の制度に関する情報」「③当該者が講ずる個人情報保護のための措置に関する情報」</w:t>
      </w:r>
      <w:r w:rsidR="005C3595" w:rsidRPr="008D08A7">
        <w:rPr>
          <w:rFonts w:hint="eastAsia"/>
          <w:color w:val="0070C0"/>
        </w:rPr>
        <w:t>も</w:t>
      </w:r>
      <w:r w:rsidRPr="008D08A7">
        <w:rPr>
          <w:rFonts w:hint="eastAsia"/>
          <w:color w:val="0070C0"/>
        </w:rPr>
        <w:t>明記する。</w:t>
      </w:r>
    </w:p>
    <w:p w14:paraId="43AF093B" w14:textId="00ECB5CC" w:rsidR="00F47B19" w:rsidRDefault="00F47B19" w:rsidP="008D08A7">
      <w:pPr>
        <w:autoSpaceDE w:val="0"/>
        <w:autoSpaceDN w:val="0"/>
        <w:adjustRightInd w:val="0"/>
        <w:ind w:firstLineChars="100" w:firstLine="210"/>
        <w:jc w:val="left"/>
        <w:rPr>
          <w:color w:val="0070C0"/>
        </w:rPr>
      </w:pPr>
      <w:bookmarkStart w:id="15" w:name="_Hlk137568759"/>
      <w:r>
        <w:rPr>
          <w:rFonts w:hint="eastAsia"/>
          <w:color w:val="0070C0"/>
        </w:rPr>
        <w:t>＊厚労省ホームページ</w:t>
      </w:r>
      <w:r w:rsidRPr="008D08A7">
        <w:rPr>
          <w:rFonts w:hint="eastAsia"/>
          <w:b/>
          <w:bCs/>
          <w:color w:val="0070C0"/>
        </w:rPr>
        <w:t>「人を対象とする生命科学・医学系研究倫理指針」ガイダンス</w:t>
      </w:r>
      <w:r>
        <w:rPr>
          <w:rFonts w:hint="eastAsia"/>
          <w:color w:val="0070C0"/>
        </w:rPr>
        <w:t>の「第</w:t>
      </w:r>
      <w:r>
        <w:rPr>
          <w:color w:val="0070C0"/>
        </w:rPr>
        <w:t>8</w:t>
      </w:r>
      <w:r>
        <w:rPr>
          <w:rFonts w:hint="eastAsia"/>
          <w:color w:val="0070C0"/>
        </w:rPr>
        <w:t>インフォームド・コンセントを受ける手続き等（</w:t>
      </w:r>
      <w:r>
        <w:rPr>
          <w:color w:val="0070C0"/>
        </w:rPr>
        <w:t>6</w:t>
      </w:r>
      <w:r>
        <w:rPr>
          <w:rFonts w:hint="eastAsia"/>
          <w:color w:val="0070C0"/>
        </w:rPr>
        <w:t>）海外へある者へ試料・情報を提供する場合の取扱い」参照。</w:t>
      </w:r>
    </w:p>
    <w:p w14:paraId="5FE69317" w14:textId="1406FA86" w:rsidR="00F47B19" w:rsidRPr="003B59B9" w:rsidRDefault="00F47B19" w:rsidP="00F47B19">
      <w:pPr>
        <w:autoSpaceDE w:val="0"/>
        <w:autoSpaceDN w:val="0"/>
        <w:adjustRightInd w:val="0"/>
        <w:ind w:leftChars="100" w:left="420" w:hangingChars="100" w:hanging="210"/>
        <w:jc w:val="left"/>
        <w:rPr>
          <w:color w:val="0070C0"/>
        </w:rPr>
      </w:pPr>
      <w:bookmarkStart w:id="16" w:name="_Hlk137716071"/>
      <w:r w:rsidRPr="00BF65B7">
        <w:rPr>
          <w:color w:val="0070C0"/>
        </w:rPr>
        <w:t>https://www.mhlw.go.jp/content/001087864.pdf</w:t>
      </w:r>
    </w:p>
    <w:bookmarkEnd w:id="16"/>
    <w:p w14:paraId="2D0202F0" w14:textId="6AC5AEFC" w:rsidR="00F47B19" w:rsidRDefault="00F47B19" w:rsidP="007E74A0">
      <w:pPr>
        <w:autoSpaceDE w:val="0"/>
        <w:autoSpaceDN w:val="0"/>
        <w:adjustRightInd w:val="0"/>
        <w:jc w:val="left"/>
        <w:rPr>
          <w:color w:val="0070C0"/>
        </w:rPr>
      </w:pPr>
    </w:p>
    <w:p w14:paraId="3F04E68C" w14:textId="4266DE52" w:rsidR="007E74A0" w:rsidRDefault="00F47B19" w:rsidP="007E74A0">
      <w:pPr>
        <w:autoSpaceDE w:val="0"/>
        <w:autoSpaceDN w:val="0"/>
        <w:adjustRightInd w:val="0"/>
        <w:jc w:val="left"/>
        <w:rPr>
          <w:color w:val="0070C0"/>
        </w:rPr>
      </w:pPr>
      <w:bookmarkStart w:id="17" w:name="_Hlk137716205"/>
      <w:r>
        <w:rPr>
          <w:rFonts w:hint="eastAsia"/>
          <w:color w:val="0070C0"/>
        </w:rPr>
        <w:t>＊</w:t>
      </w:r>
      <w:r w:rsidRPr="008D08A7">
        <w:rPr>
          <w:rFonts w:hint="eastAsia"/>
          <w:color w:val="0070C0"/>
        </w:rPr>
        <w:t>個人の権利利益を保護する上で我が国と同等の水準にあると認められる個人情報の保護に関する制度を有している外国</w:t>
      </w:r>
      <w:r w:rsidR="00F13330" w:rsidRPr="008D08A7">
        <w:rPr>
          <w:rFonts w:hint="eastAsia"/>
          <w:color w:val="0070C0"/>
        </w:rPr>
        <w:t>は</w:t>
      </w:r>
      <w:r w:rsidR="00F13330" w:rsidRPr="008D08A7">
        <w:rPr>
          <w:b/>
          <w:bCs/>
          <w:color w:val="0070C0"/>
        </w:rPr>
        <w:t>EU</w:t>
      </w:r>
      <w:r w:rsidR="00F13330" w:rsidRPr="008D08A7">
        <w:rPr>
          <w:rFonts w:hint="eastAsia"/>
          <w:b/>
          <w:bCs/>
          <w:color w:val="0070C0"/>
        </w:rPr>
        <w:t>及び英国が該当する</w:t>
      </w:r>
      <w:r w:rsidR="00F13330" w:rsidRPr="008D08A7">
        <w:rPr>
          <w:rFonts w:hint="eastAsia"/>
          <w:color w:val="0070C0"/>
        </w:rPr>
        <w:t>。</w:t>
      </w:r>
      <w:r w:rsidR="00F13330" w:rsidRPr="008D08A7">
        <w:rPr>
          <w:rFonts w:hint="eastAsia"/>
          <w:b/>
          <w:bCs/>
          <w:color w:val="0070C0"/>
        </w:rPr>
        <w:t>その他の外国</w:t>
      </w:r>
      <w:r w:rsidRPr="008D08A7">
        <w:rPr>
          <w:rFonts w:hint="eastAsia"/>
          <w:b/>
          <w:bCs/>
          <w:color w:val="0070C0"/>
        </w:rPr>
        <w:t>等については下記の個人情報保護委員会のサイトで確認すること。</w:t>
      </w:r>
      <w:r>
        <w:t xml:space="preserve"> </w:t>
      </w:r>
      <w:bookmarkEnd w:id="17"/>
      <w:r>
        <w:rPr>
          <w:rFonts w:hint="eastAsia"/>
        </w:rPr>
        <w:t xml:space="preserve">　　　　　</w:t>
      </w:r>
      <w:r w:rsidR="00F13330">
        <w:rPr>
          <w:rFonts w:hint="eastAsia"/>
        </w:rPr>
        <w:t xml:space="preserve">　　　</w:t>
      </w:r>
      <w:bookmarkEnd w:id="15"/>
      <w:r w:rsidR="007E74A0">
        <w:rPr>
          <w:color w:val="0070C0"/>
        </w:rPr>
        <w:t>https://www.ppc.go.jp/personalinfo/legal/kaiseihogohou/#gaikoku</w:t>
      </w:r>
    </w:p>
    <w:p w14:paraId="42395F46" w14:textId="77777777" w:rsidR="000853DE" w:rsidRPr="000853DE" w:rsidRDefault="000853DE">
      <w:pPr>
        <w:autoSpaceDE w:val="0"/>
        <w:autoSpaceDN w:val="0"/>
        <w:adjustRightInd w:val="0"/>
        <w:jc w:val="left"/>
        <w:rPr>
          <w:color w:val="0070C0"/>
        </w:rPr>
      </w:pPr>
    </w:p>
    <w:p w14:paraId="593056F6" w14:textId="77777777" w:rsidR="00262E17" w:rsidRDefault="00262E17" w:rsidP="00262E17">
      <w:pPr>
        <w:widowControl/>
        <w:jc w:val="left"/>
        <w:rPr>
          <w:color w:val="4F6228" w:themeColor="accent3" w:themeShade="80"/>
        </w:rPr>
      </w:pPr>
      <w:r w:rsidRPr="003F46B7">
        <w:rPr>
          <w:rFonts w:hint="eastAsia"/>
          <w:color w:val="4F6228" w:themeColor="accent3" w:themeShade="80"/>
        </w:rPr>
        <w:t>【例</w:t>
      </w:r>
      <w:r w:rsidRPr="008D08A7">
        <w:rPr>
          <w:color w:val="4F6228" w:themeColor="accent3" w:themeShade="80"/>
        </w:rPr>
        <w:t>1</w:t>
      </w:r>
      <w:r w:rsidRPr="003F46B7">
        <w:rPr>
          <w:rFonts w:hint="eastAsia"/>
          <w:color w:val="4F6228" w:themeColor="accent3" w:themeShade="80"/>
        </w:rPr>
        <w:t>】</w:t>
      </w:r>
    </w:p>
    <w:p w14:paraId="2E850ADD" w14:textId="77777777" w:rsidR="00262E17" w:rsidRDefault="00262E17" w:rsidP="00262E17">
      <w:pPr>
        <w:widowControl/>
        <w:ind w:firstLineChars="100" w:firstLine="210"/>
        <w:jc w:val="left"/>
        <w:rPr>
          <w:color w:val="4F6228" w:themeColor="accent3" w:themeShade="80"/>
        </w:rPr>
      </w:pPr>
      <w:r>
        <w:rPr>
          <w:rFonts w:hint="eastAsia"/>
          <w:color w:val="4F6228" w:themeColor="accent3" w:themeShade="80"/>
        </w:rPr>
        <w:t>本研究では、収集した試料・情報から氏名・カルテ</w:t>
      </w:r>
      <w:r>
        <w:rPr>
          <w:rFonts w:hint="eastAsia"/>
          <w:color w:val="4F6228" w:themeColor="accent3" w:themeShade="80"/>
        </w:rPr>
        <w:t>ID</w:t>
      </w:r>
      <w:r>
        <w:rPr>
          <w:rFonts w:hint="eastAsia"/>
          <w:color w:val="4F6228" w:themeColor="accent3" w:themeShade="80"/>
        </w:rPr>
        <w:t>・住所などの個人を直接特定する情報を除いて研究</w:t>
      </w:r>
      <w:r>
        <w:rPr>
          <w:rFonts w:hint="eastAsia"/>
          <w:color w:val="4F6228" w:themeColor="accent3" w:themeShade="80"/>
        </w:rPr>
        <w:t>ID</w:t>
      </w:r>
      <w:r>
        <w:rPr>
          <w:rFonts w:hint="eastAsia"/>
          <w:color w:val="4F6228" w:themeColor="accent3" w:themeShade="80"/>
        </w:rPr>
        <w:t>を付与し個人を特定するための対応表を作成する。対応表は医局内にて管理を行い外部へは持ち出さない。</w:t>
      </w:r>
    </w:p>
    <w:p w14:paraId="40FE7E8D" w14:textId="77777777" w:rsidR="00262E17" w:rsidRDefault="00262E17" w:rsidP="00262E17">
      <w:pPr>
        <w:widowControl/>
        <w:ind w:firstLineChars="100" w:firstLine="220"/>
        <w:jc w:val="left"/>
        <w:rPr>
          <w:color w:val="4F6228" w:themeColor="accent3" w:themeShade="80"/>
        </w:rPr>
      </w:pPr>
      <w:r w:rsidRPr="00CB67D5">
        <w:rPr>
          <w:rFonts w:hint="eastAsia"/>
          <w:color w:val="4F6228" w:themeColor="accent3" w:themeShade="80"/>
          <w:sz w:val="22"/>
        </w:rPr>
        <w:lastRenderedPageBreak/>
        <w:t>他の研究機関から当院へ試料・情報の提供を受けて研究を行う場合は、</w:t>
      </w:r>
      <w:r>
        <w:rPr>
          <w:rFonts w:hint="eastAsia"/>
          <w:color w:val="4F6228" w:themeColor="accent3" w:themeShade="80"/>
          <w:sz w:val="22"/>
        </w:rPr>
        <w:t>提供元の機関において適切な手続きが取られていることを確認し、提供に関する記録を作成する又は提供元　で作成した</w:t>
      </w:r>
      <w:r>
        <w:rPr>
          <w:rFonts w:hint="eastAsia"/>
          <w:color w:val="4F6228" w:themeColor="accent3" w:themeShade="80"/>
        </w:rPr>
        <w:t>「他機関への試料情報の提供に関する申請・報告書」の写しを記録とし、</w:t>
      </w:r>
      <w:r>
        <w:rPr>
          <w:rFonts w:hint="eastAsia"/>
          <w:color w:val="4F6228" w:themeColor="accent3" w:themeShade="80"/>
          <w:sz w:val="22"/>
        </w:rPr>
        <w:t>研究終了について報告された日から</w:t>
      </w:r>
      <w:r>
        <w:rPr>
          <w:rFonts w:hint="eastAsia"/>
          <w:color w:val="4F6228" w:themeColor="accent3" w:themeShade="80"/>
          <w:sz w:val="22"/>
        </w:rPr>
        <w:t>5</w:t>
      </w:r>
      <w:r>
        <w:rPr>
          <w:rFonts w:hint="eastAsia"/>
          <w:color w:val="4F6228" w:themeColor="accent3" w:themeShade="80"/>
          <w:sz w:val="22"/>
        </w:rPr>
        <w:t>年</w:t>
      </w:r>
      <w:r>
        <w:rPr>
          <w:rFonts w:hint="eastAsia"/>
          <w:color w:val="4F6228" w:themeColor="accent3" w:themeShade="80"/>
        </w:rPr>
        <w:t>を経過した日まで厳重に保管する。</w:t>
      </w:r>
    </w:p>
    <w:p w14:paraId="7E49BEE3" w14:textId="77777777" w:rsidR="00262E17" w:rsidRPr="00BF7724" w:rsidRDefault="00262E17" w:rsidP="008D08A7">
      <w:pPr>
        <w:widowControl/>
        <w:jc w:val="left"/>
        <w:rPr>
          <w:color w:val="4F6228" w:themeColor="accent3" w:themeShade="80"/>
        </w:rPr>
      </w:pPr>
      <w:r w:rsidRPr="00F458C2">
        <w:rPr>
          <w:color w:val="4F6228" w:themeColor="accent3" w:themeShade="80"/>
        </w:rPr>
        <w:t>【例</w:t>
      </w:r>
      <w:r>
        <w:rPr>
          <w:color w:val="4F6228" w:themeColor="accent3" w:themeShade="80"/>
        </w:rPr>
        <w:t>2</w:t>
      </w:r>
      <w:r w:rsidRPr="00F458C2">
        <w:rPr>
          <w:color w:val="4F6228" w:themeColor="accent3" w:themeShade="80"/>
        </w:rPr>
        <w:t>】</w:t>
      </w:r>
    </w:p>
    <w:p w14:paraId="6E2CF83B" w14:textId="77777777" w:rsidR="00262E17" w:rsidRPr="00CB67D5" w:rsidRDefault="00262E17" w:rsidP="00262E17">
      <w:pPr>
        <w:widowControl/>
        <w:ind w:firstLineChars="100" w:firstLine="210"/>
        <w:jc w:val="left"/>
        <w:rPr>
          <w:color w:val="4F6228" w:themeColor="accent3" w:themeShade="80"/>
        </w:rPr>
      </w:pPr>
      <w:r>
        <w:rPr>
          <w:rFonts w:hint="eastAsia"/>
          <w:color w:val="4F6228" w:themeColor="accent3" w:themeShade="80"/>
        </w:rPr>
        <w:t>本研究では、収集した試料・情報から氏名・カルテ</w:t>
      </w:r>
      <w:r>
        <w:rPr>
          <w:rFonts w:hint="eastAsia"/>
          <w:color w:val="4F6228" w:themeColor="accent3" w:themeShade="80"/>
        </w:rPr>
        <w:t>ID</w:t>
      </w:r>
      <w:r>
        <w:rPr>
          <w:rFonts w:hint="eastAsia"/>
          <w:color w:val="4F6228" w:themeColor="accent3" w:themeShade="80"/>
        </w:rPr>
        <w:t>・住所などの個人を直接特定する情報を除いて研究</w:t>
      </w:r>
      <w:r>
        <w:rPr>
          <w:rFonts w:hint="eastAsia"/>
          <w:color w:val="4F6228" w:themeColor="accent3" w:themeShade="80"/>
        </w:rPr>
        <w:t>ID</w:t>
      </w:r>
      <w:r>
        <w:rPr>
          <w:rFonts w:hint="eastAsia"/>
          <w:color w:val="4F6228" w:themeColor="accent3" w:themeShade="80"/>
        </w:rPr>
        <w:t>を付与し個人を特定するための対応表を作成する。対応表は医局内にて管理を行い外部へは持ち出さない。</w:t>
      </w:r>
    </w:p>
    <w:p w14:paraId="4E3BF3AE" w14:textId="35B74B73" w:rsidR="00262E17" w:rsidRPr="005D12FB" w:rsidRDefault="00262E17" w:rsidP="00262E17">
      <w:pPr>
        <w:widowControl/>
        <w:jc w:val="left"/>
        <w:rPr>
          <w:color w:val="4F6228" w:themeColor="accent3" w:themeShade="80"/>
        </w:rPr>
      </w:pPr>
      <w:r>
        <w:rPr>
          <w:rFonts w:hint="eastAsia"/>
          <w:color w:val="4F6228" w:themeColor="accent3" w:themeShade="80"/>
        </w:rPr>
        <w:t>○○病院へ試料・情報を提供する際には、「他機関への試料・情報の提供に関する申請・報告書」を作成し病院長の許可を得る。作成した申請・報告書は提供を行った日から３年を経過した日まで厳重に保管する。</w:t>
      </w:r>
    </w:p>
    <w:p w14:paraId="6D004AFA" w14:textId="587DDD6D" w:rsidR="00262E17" w:rsidRPr="00CB67D5" w:rsidRDefault="00262E17" w:rsidP="00262E17">
      <w:pPr>
        <w:widowControl/>
        <w:jc w:val="left"/>
        <w:rPr>
          <w:color w:val="FF0000"/>
          <w:shd w:val="pct15" w:color="auto" w:fill="FFFFFF"/>
        </w:rPr>
      </w:pPr>
      <w:r w:rsidRPr="00CB67D5">
        <w:rPr>
          <w:rFonts w:hint="eastAsia"/>
          <w:color w:val="FF0000"/>
          <w:sz w:val="22"/>
          <w:shd w:val="pct15" w:color="auto" w:fill="FFFFFF"/>
        </w:rPr>
        <w:t>提供先が外国の研究機関や外国の企業の場合には、その国での個人情報の保護規定が定められていることを確認した上で、個人を特定できる情報を含まない形で</w:t>
      </w:r>
      <w:r w:rsidR="00773038">
        <w:rPr>
          <w:rFonts w:hint="eastAsia"/>
          <w:color w:val="FF0000"/>
          <w:sz w:val="22"/>
          <w:shd w:val="pct15" w:color="auto" w:fill="FFFFFF"/>
        </w:rPr>
        <w:t>○○にて</w:t>
      </w:r>
      <w:r w:rsidRPr="00CB67D5">
        <w:rPr>
          <w:rFonts w:hint="eastAsia"/>
          <w:color w:val="FF0000"/>
          <w:sz w:val="22"/>
          <w:shd w:val="pct15" w:color="auto" w:fill="FFFFFF"/>
        </w:rPr>
        <w:t>提供</w:t>
      </w:r>
      <w:r>
        <w:rPr>
          <w:rFonts w:hint="eastAsia"/>
          <w:color w:val="FF0000"/>
          <w:sz w:val="22"/>
          <w:shd w:val="pct15" w:color="auto" w:fill="FFFFFF"/>
        </w:rPr>
        <w:t>する</w:t>
      </w:r>
      <w:r w:rsidRPr="00CB67D5">
        <w:rPr>
          <w:rFonts w:hint="eastAsia"/>
          <w:color w:val="FF0000"/>
          <w:sz w:val="22"/>
          <w:shd w:val="pct15" w:color="auto" w:fill="FFFFFF"/>
        </w:rPr>
        <w:t>。</w:t>
      </w:r>
      <w:r w:rsidRPr="00CB67D5">
        <w:rPr>
          <w:rFonts w:hint="eastAsia"/>
          <w:color w:val="FF0000"/>
          <w:shd w:val="pct15" w:color="auto" w:fill="FFFFFF"/>
        </w:rPr>
        <w:t>提供する際</w:t>
      </w:r>
      <w:r w:rsidR="005D12FB">
        <w:rPr>
          <w:rFonts w:hint="eastAsia"/>
          <w:color w:val="FF0000"/>
          <w:shd w:val="pct15" w:color="auto" w:fill="FFFFFF"/>
        </w:rPr>
        <w:t>に</w:t>
      </w:r>
      <w:r w:rsidRPr="00CB67D5">
        <w:rPr>
          <w:rFonts w:hint="eastAsia"/>
          <w:color w:val="FF0000"/>
          <w:shd w:val="pct15" w:color="auto" w:fill="FFFFFF"/>
        </w:rPr>
        <w:t>は、「</w:t>
      </w:r>
      <w:r>
        <w:rPr>
          <w:rFonts w:hint="eastAsia"/>
          <w:color w:val="FF0000"/>
          <w:shd w:val="pct15" w:color="auto" w:fill="FFFFFF"/>
        </w:rPr>
        <w:t>日本国外にある</w:t>
      </w:r>
      <w:r w:rsidR="005D12FB">
        <w:rPr>
          <w:rFonts w:hint="eastAsia"/>
          <w:color w:val="FF0000"/>
          <w:shd w:val="pct15" w:color="auto" w:fill="FFFFFF"/>
        </w:rPr>
        <w:t>機関</w:t>
      </w:r>
      <w:r>
        <w:rPr>
          <w:rFonts w:hint="eastAsia"/>
          <w:color w:val="FF0000"/>
          <w:shd w:val="pct15" w:color="auto" w:fill="FFFFFF"/>
        </w:rPr>
        <w:t>への</w:t>
      </w:r>
      <w:r w:rsidRPr="00CB67D5">
        <w:rPr>
          <w:rFonts w:hint="eastAsia"/>
          <w:color w:val="FF0000"/>
          <w:shd w:val="pct15" w:color="auto" w:fill="FFFFFF"/>
        </w:rPr>
        <w:t>試料</w:t>
      </w:r>
      <w:r>
        <w:rPr>
          <w:rFonts w:hint="eastAsia"/>
          <w:color w:val="FF0000"/>
          <w:shd w:val="pct15" w:color="auto" w:fill="FFFFFF"/>
        </w:rPr>
        <w:t>・</w:t>
      </w:r>
      <w:r w:rsidRPr="00CB67D5">
        <w:rPr>
          <w:rFonts w:hint="eastAsia"/>
          <w:color w:val="FF0000"/>
          <w:shd w:val="pct15" w:color="auto" w:fill="FFFFFF"/>
        </w:rPr>
        <w:t>情報の提供に関する申請・報告書」を作成し病院長の許可を得る。作成した申請・報告書は提供を行った日から３年を経過した日まで厳重に保管する。</w:t>
      </w:r>
    </w:p>
    <w:p w14:paraId="3A3F4FF0" w14:textId="155FF691" w:rsidR="00E953A9" w:rsidRPr="00312256" w:rsidRDefault="00EF1D86">
      <w:pPr>
        <w:widowControl/>
        <w:jc w:val="left"/>
      </w:pPr>
      <w:r>
        <w:t>9-</w:t>
      </w:r>
      <w:r>
        <w:rPr>
          <w:rFonts w:hint="eastAsia"/>
        </w:rPr>
        <w:t>5</w:t>
      </w:r>
      <w:r w:rsidR="00E953A9">
        <w:t>.</w:t>
      </w:r>
      <w:r w:rsidR="00E953A9">
        <w:t>研究結果の取扱い</w:t>
      </w:r>
    </w:p>
    <w:p w14:paraId="1CA6F332" w14:textId="77777777" w:rsidR="000853DE" w:rsidRDefault="00911E6F" w:rsidP="00911E6F">
      <w:pPr>
        <w:autoSpaceDE w:val="0"/>
        <w:autoSpaceDN w:val="0"/>
        <w:adjustRightInd w:val="0"/>
        <w:jc w:val="left"/>
        <w:rPr>
          <w:color w:val="0070C0"/>
        </w:rPr>
      </w:pPr>
      <w:r w:rsidRPr="00911E6F">
        <w:rPr>
          <w:rFonts w:hint="eastAsia"/>
          <w:color w:val="0070C0"/>
        </w:rPr>
        <w:t>研究の実施に伴い、研究対象者の健康</w:t>
      </w:r>
    </w:p>
    <w:p w14:paraId="507F504F" w14:textId="2914C3C4" w:rsidR="00DB20E1" w:rsidRPr="00911E6F" w:rsidRDefault="00911E6F" w:rsidP="00911E6F">
      <w:pPr>
        <w:autoSpaceDE w:val="0"/>
        <w:autoSpaceDN w:val="0"/>
        <w:adjustRightInd w:val="0"/>
        <w:jc w:val="left"/>
        <w:rPr>
          <w:color w:val="0070C0"/>
        </w:rPr>
      </w:pPr>
      <w:r w:rsidRPr="00911E6F">
        <w:rPr>
          <w:rFonts w:hint="eastAsia"/>
          <w:color w:val="0070C0"/>
        </w:rPr>
        <w:t>、子孫に受け継がれ得る遺伝的特徴等に関する重要な知見が得られる可能性がある場合には、研究対象者に係る研究結果（偶発的所見を含む。）の取扱いを記載する必要がある。研究対象者に研究目的で検査を行った場合の当該検査結果も含めて、研究対象者に係る研究結果の取扱い（当該研究対象者に開示するか否かを含む。）をあらかじめ研究計画書に定めておく</w:t>
      </w:r>
      <w:r>
        <w:rPr>
          <w:rFonts w:hint="eastAsia"/>
          <w:color w:val="0070C0"/>
        </w:rPr>
        <w:t>。</w:t>
      </w:r>
      <w:r w:rsidRPr="00911E6F">
        <w:rPr>
          <w:rFonts w:hint="eastAsia"/>
          <w:color w:val="0070C0"/>
        </w:rPr>
        <w:t>「偶発的所見」とは、研究の過程において偶然見つかった、生命に重大な影響を及ぼすおそれのある情報（例えば、がんや遺伝病への罹患等）をいう。「研究結果の取扱い」とは、研究結果の開示の方針、方法等をいう。</w:t>
      </w:r>
    </w:p>
    <w:p w14:paraId="26B81FDD" w14:textId="77777777" w:rsidR="0064014C" w:rsidRPr="00EE5531" w:rsidRDefault="0064014C" w:rsidP="0064014C">
      <w:pPr>
        <w:widowControl/>
        <w:jc w:val="left"/>
        <w:rPr>
          <w:color w:val="FF0000"/>
        </w:rPr>
      </w:pPr>
      <w:r w:rsidRPr="00EE5531">
        <w:rPr>
          <w:rFonts w:hint="eastAsia"/>
          <w:color w:val="FF0000"/>
        </w:rPr>
        <w:t>※ゲノム解析を含む研究の場合は、試料提供者個人の遺伝情報の開示について、方針を検討の上、記載する。</w:t>
      </w:r>
      <w:r w:rsidRPr="00EE5531">
        <w:rPr>
          <w:color w:val="FF0000"/>
        </w:rPr>
        <w:t>(</w:t>
      </w:r>
      <w:r w:rsidRPr="00EE5531">
        <w:rPr>
          <w:color w:val="FF0000"/>
        </w:rPr>
        <w:t>開示しない場合は、その理由をともに記載する。</w:t>
      </w:r>
      <w:r w:rsidRPr="00EE5531">
        <w:rPr>
          <w:rFonts w:hint="eastAsia"/>
          <w:color w:val="FF0000"/>
        </w:rPr>
        <w:t>)</w:t>
      </w:r>
    </w:p>
    <w:p w14:paraId="00AB3463" w14:textId="01107E14" w:rsidR="0064014C" w:rsidRPr="00EE5531" w:rsidRDefault="00EF4FAB" w:rsidP="0064014C">
      <w:pPr>
        <w:widowControl/>
        <w:jc w:val="left"/>
        <w:rPr>
          <w:color w:val="FF0000"/>
        </w:rPr>
      </w:pPr>
      <w:r>
        <w:rPr>
          <w:rFonts w:hint="eastAsia"/>
          <w:color w:val="FF0000"/>
        </w:rPr>
        <w:t>【</w:t>
      </w:r>
      <w:r w:rsidR="0064014C" w:rsidRPr="00EE5531">
        <w:rPr>
          <w:color w:val="FF0000"/>
        </w:rPr>
        <w:t>例</w:t>
      </w:r>
      <w:r>
        <w:rPr>
          <w:rFonts w:hint="eastAsia"/>
          <w:color w:val="FF0000"/>
        </w:rPr>
        <w:t>】</w:t>
      </w:r>
    </w:p>
    <w:p w14:paraId="430557F0" w14:textId="77777777" w:rsidR="0064014C" w:rsidRPr="00EE5531" w:rsidRDefault="0064014C" w:rsidP="0064014C">
      <w:pPr>
        <w:pStyle w:val="ad"/>
        <w:numPr>
          <w:ilvl w:val="0"/>
          <w:numId w:val="4"/>
        </w:numPr>
        <w:tabs>
          <w:tab w:val="left" w:pos="641"/>
        </w:tabs>
        <w:ind w:leftChars="0"/>
        <w:rPr>
          <w:rFonts w:ascii="ＭＳ 明朝" w:hAnsi="ＭＳ 明朝"/>
          <w:color w:val="FF0000"/>
          <w:szCs w:val="21"/>
        </w:rPr>
      </w:pPr>
      <w:r w:rsidRPr="00EE5531">
        <w:rPr>
          <w:rFonts w:ascii="ＭＳ 明朝" w:hAnsi="ＭＳ 明朝" w:hint="eastAsia"/>
          <w:color w:val="FF0000"/>
          <w:szCs w:val="21"/>
        </w:rPr>
        <w:t>提供者が遺伝情報の開示を希望している場合には、その求めに応じる。</w:t>
      </w:r>
    </w:p>
    <w:p w14:paraId="3F0B5ED7" w14:textId="77777777" w:rsidR="0064014C" w:rsidRPr="00EE5531" w:rsidRDefault="0064014C" w:rsidP="0064014C">
      <w:pPr>
        <w:tabs>
          <w:tab w:val="left" w:pos="1620"/>
        </w:tabs>
        <w:ind w:leftChars="220" w:left="462" w:firstLineChars="50" w:firstLine="105"/>
        <w:rPr>
          <w:rFonts w:ascii="ＭＳ 明朝" w:hAnsi="ＭＳ 明朝"/>
          <w:color w:val="FF0000"/>
          <w:szCs w:val="21"/>
        </w:rPr>
      </w:pPr>
      <w:r w:rsidRPr="00EE5531">
        <w:rPr>
          <w:rFonts w:ascii="ＭＳ 明朝" w:hAnsi="ＭＳ 明朝" w:hint="eastAsia"/>
          <w:color w:val="FF0000"/>
          <w:szCs w:val="21"/>
        </w:rPr>
        <w:t>ただし、当該遺伝情報が、提供者の健康状態等を評価するための情報としての精度や確実性に欠けており、開示することにより、かえって提供者又は第三者の生命、身体、財産その他の権利利益を害するおそれがあると考えられる場合には、遺伝情報は開示しない。</w:t>
      </w:r>
    </w:p>
    <w:p w14:paraId="32423C71" w14:textId="77777777" w:rsidR="0064014C" w:rsidRPr="00EE5531" w:rsidRDefault="0064014C" w:rsidP="0064014C">
      <w:pPr>
        <w:pStyle w:val="ad"/>
        <w:numPr>
          <w:ilvl w:val="0"/>
          <w:numId w:val="4"/>
        </w:numPr>
        <w:tabs>
          <w:tab w:val="left" w:pos="1620"/>
        </w:tabs>
        <w:ind w:leftChars="0"/>
        <w:rPr>
          <w:rFonts w:ascii="ＭＳ 明朝" w:hAnsi="ＭＳ 明朝"/>
          <w:color w:val="FF0000"/>
          <w:szCs w:val="21"/>
        </w:rPr>
      </w:pPr>
      <w:r w:rsidRPr="00EE5531">
        <w:rPr>
          <w:rFonts w:ascii="ＭＳ 明朝" w:hAnsi="ＭＳ 明朝" w:hint="eastAsia"/>
          <w:color w:val="FF0000"/>
          <w:szCs w:val="21"/>
        </w:rPr>
        <w:t>提供者以外の人に対しては、提供者の同意がない限り、提供者の遺伝情報は、原則として開示しない。</w:t>
      </w:r>
    </w:p>
    <w:p w14:paraId="321588D4" w14:textId="77777777" w:rsidR="0064014C" w:rsidRPr="00EE5531" w:rsidRDefault="0064014C" w:rsidP="0064014C">
      <w:pPr>
        <w:pStyle w:val="ad"/>
        <w:numPr>
          <w:ilvl w:val="0"/>
          <w:numId w:val="4"/>
        </w:numPr>
        <w:tabs>
          <w:tab w:val="left" w:pos="1620"/>
        </w:tabs>
        <w:ind w:leftChars="0"/>
        <w:rPr>
          <w:rFonts w:ascii="ＭＳ 明朝" w:hAnsi="ＭＳ 明朝"/>
          <w:color w:val="FF0000"/>
          <w:szCs w:val="21"/>
        </w:rPr>
      </w:pPr>
      <w:r w:rsidRPr="00EE5531">
        <w:rPr>
          <w:rFonts w:ascii="ＭＳ 明朝" w:hAnsi="ＭＳ 明朝" w:hint="eastAsia"/>
          <w:color w:val="FF0000"/>
          <w:szCs w:val="21"/>
        </w:rPr>
        <w:t>提供者が判断能力に欠ける場合において、提供者の代諾者となるべき者が遺伝情報の開示を希望している場合には、その求めに応じる場合がある。</w:t>
      </w:r>
    </w:p>
    <w:p w14:paraId="7F2EF551" w14:textId="77777777" w:rsidR="0064014C" w:rsidRPr="00EE5531" w:rsidRDefault="0064014C" w:rsidP="0064014C">
      <w:pPr>
        <w:pStyle w:val="ad"/>
        <w:numPr>
          <w:ilvl w:val="0"/>
          <w:numId w:val="4"/>
        </w:numPr>
        <w:tabs>
          <w:tab w:val="left" w:pos="178"/>
          <w:tab w:val="left" w:pos="900"/>
          <w:tab w:val="left" w:pos="1260"/>
          <w:tab w:val="left" w:pos="2880"/>
        </w:tabs>
        <w:ind w:leftChars="0"/>
        <w:rPr>
          <w:rFonts w:ascii="ＭＳ 明朝" w:hAnsi="ＭＳ 明朝"/>
          <w:color w:val="FF0000"/>
          <w:szCs w:val="21"/>
        </w:rPr>
      </w:pPr>
      <w:r w:rsidRPr="00EE5531">
        <w:rPr>
          <w:rFonts w:ascii="ＭＳ 明朝" w:hAnsi="ＭＳ 明朝" w:hint="eastAsia"/>
          <w:color w:val="FF0000"/>
          <w:szCs w:val="21"/>
        </w:rPr>
        <w:t>本研究において取得した遺伝情報は、健康状態等を評価するための情報としての精度や確実性が十分ではなく、開示に応じると本人や血縁者に精神的負担を与えたり、誤解を招く恐れがあるので、遺伝情報の開示には応じない。</w:t>
      </w:r>
    </w:p>
    <w:p w14:paraId="47862F7E" w14:textId="77777777" w:rsidR="0064014C" w:rsidRPr="00EE5531" w:rsidRDefault="0064014C" w:rsidP="0064014C">
      <w:pPr>
        <w:pStyle w:val="ad"/>
        <w:numPr>
          <w:ilvl w:val="0"/>
          <w:numId w:val="4"/>
        </w:numPr>
        <w:tabs>
          <w:tab w:val="left" w:pos="178"/>
          <w:tab w:val="left" w:pos="900"/>
          <w:tab w:val="left" w:pos="1260"/>
          <w:tab w:val="left" w:pos="2880"/>
        </w:tabs>
        <w:ind w:leftChars="0"/>
        <w:rPr>
          <w:rFonts w:ascii="ＭＳ 明朝" w:hAnsi="ＭＳ 明朝"/>
          <w:color w:val="FF0000"/>
          <w:szCs w:val="21"/>
        </w:rPr>
      </w:pPr>
      <w:r w:rsidRPr="00EE5531">
        <w:rPr>
          <w:rFonts w:ascii="ＭＳ 明朝" w:hAnsi="ＭＳ 明朝" w:hint="eastAsia"/>
          <w:color w:val="FF0000"/>
          <w:szCs w:val="21"/>
        </w:rPr>
        <w:t>対応表を有していない個人情報のため、遺伝情報の開示は行えない。</w:t>
      </w:r>
    </w:p>
    <w:p w14:paraId="34CD426E" w14:textId="204C1F89" w:rsidR="00911E6F" w:rsidRPr="00F50BC7" w:rsidRDefault="0064014C" w:rsidP="00F50BC7">
      <w:pPr>
        <w:pStyle w:val="ad"/>
        <w:numPr>
          <w:ilvl w:val="0"/>
          <w:numId w:val="4"/>
        </w:numPr>
        <w:ind w:leftChars="0"/>
        <w:rPr>
          <w:rFonts w:ascii="ＭＳ 明朝" w:hAnsi="ＭＳ 明朝"/>
          <w:color w:val="FF0000"/>
          <w:szCs w:val="21"/>
        </w:rPr>
      </w:pPr>
      <w:r w:rsidRPr="00EE5531">
        <w:rPr>
          <w:rFonts w:ascii="ＭＳ 明朝" w:hAnsi="ＭＳ 明朝" w:hint="eastAsia"/>
          <w:color w:val="FF0000"/>
          <w:szCs w:val="21"/>
        </w:rPr>
        <w:t>治療法・予防法がある生殖細胞系列変異が二次的所見</w:t>
      </w:r>
      <w:r w:rsidRPr="00EE5531">
        <w:rPr>
          <w:rFonts w:ascii="ＭＳ 明朝" w:hAnsi="ＭＳ 明朝"/>
          <w:color w:val="FF0000"/>
          <w:szCs w:val="21"/>
        </w:rPr>
        <w:t>/</w:t>
      </w:r>
      <w:r w:rsidRPr="00EE5531">
        <w:rPr>
          <w:rFonts w:ascii="ＭＳ 明朝" w:hAnsi="ＭＳ 明朝" w:hint="eastAsia"/>
          <w:color w:val="FF0000"/>
          <w:szCs w:val="21"/>
        </w:rPr>
        <w:t>偶発的所見として発見された場合に、</w:t>
      </w:r>
      <w:r w:rsidRPr="00EE5531">
        <w:rPr>
          <w:rFonts w:ascii="ＭＳ 明朝" w:hAnsi="ＭＳ 明朝" w:hint="eastAsia"/>
          <w:color w:val="FF0000"/>
          <w:szCs w:val="21"/>
        </w:rPr>
        <w:lastRenderedPageBreak/>
        <w:t>結果開示を希望するか否かについてあらかじめ本人の意思を確認する</w:t>
      </w:r>
      <w:r w:rsidRPr="00EE5531">
        <w:rPr>
          <w:rFonts w:ascii="ＭＳ 明朝" w:hAnsi="ＭＳ 明朝" w:hint="eastAsia"/>
          <w:strike/>
          <w:color w:val="FF0000"/>
          <w:szCs w:val="21"/>
        </w:rPr>
        <w:t>。</w:t>
      </w:r>
      <w:r w:rsidRPr="00EE5531">
        <w:rPr>
          <w:rFonts w:ascii="ＭＳ 明朝" w:hAnsi="ＭＳ 明朝" w:hint="eastAsia"/>
          <w:color w:val="FF0000"/>
          <w:szCs w:val="21"/>
        </w:rPr>
        <w:t>開示を</w:t>
      </w:r>
      <w:r w:rsidRPr="00EE5531">
        <w:rPr>
          <w:rFonts w:ascii="ＭＳ 明朝" w:hAnsi="ＭＳ 明朝"/>
          <w:color w:val="FF0000"/>
          <w:szCs w:val="21"/>
        </w:rPr>
        <w:t>希望するとした場合には、当該疾患の</w:t>
      </w:r>
      <w:r w:rsidRPr="00EE5531">
        <w:rPr>
          <w:rFonts w:ascii="ＭＳ 明朝" w:hAnsi="ＭＳ 明朝" w:hint="eastAsia"/>
          <w:color w:val="FF0000"/>
          <w:szCs w:val="21"/>
        </w:rPr>
        <w:t>専門家</w:t>
      </w:r>
      <w:r w:rsidRPr="00EE5531">
        <w:rPr>
          <w:rFonts w:ascii="ＭＳ 明朝" w:hAnsi="ＭＳ 明朝"/>
          <w:color w:val="FF0000"/>
          <w:szCs w:val="21"/>
        </w:rPr>
        <w:t>（</w:t>
      </w:r>
      <w:r w:rsidRPr="00EE5531">
        <w:rPr>
          <w:rFonts w:ascii="ＭＳ 明朝" w:hAnsi="ＭＳ 明朝" w:hint="eastAsia"/>
          <w:color w:val="FF0000"/>
          <w:szCs w:val="21"/>
        </w:rPr>
        <w:t>主治医等</w:t>
      </w:r>
      <w:r w:rsidRPr="00EE5531">
        <w:rPr>
          <w:rFonts w:ascii="ＭＳ 明朝" w:hAnsi="ＭＳ 明朝"/>
          <w:color w:val="FF0000"/>
          <w:szCs w:val="21"/>
        </w:rPr>
        <w:t>）</w:t>
      </w:r>
      <w:r w:rsidRPr="00EE5531">
        <w:rPr>
          <w:rFonts w:ascii="ＭＳ 明朝" w:hAnsi="ＭＳ 明朝" w:hint="eastAsia"/>
          <w:color w:val="FF0000"/>
          <w:szCs w:val="21"/>
        </w:rPr>
        <w:t>、臨床</w:t>
      </w:r>
      <w:r w:rsidRPr="00EE5531">
        <w:rPr>
          <w:rFonts w:ascii="ＭＳ 明朝" w:hAnsi="ＭＳ 明朝"/>
          <w:color w:val="FF0000"/>
          <w:szCs w:val="21"/>
        </w:rPr>
        <w:t>遺伝専門医</w:t>
      </w:r>
      <w:r w:rsidRPr="00EE5531">
        <w:rPr>
          <w:rFonts w:ascii="ＭＳ 明朝" w:hAnsi="ＭＳ 明朝" w:hint="eastAsia"/>
          <w:color w:val="FF0000"/>
          <w:szCs w:val="21"/>
        </w:rPr>
        <w:t>、認定</w:t>
      </w:r>
      <w:r w:rsidRPr="00EE5531">
        <w:rPr>
          <w:rFonts w:ascii="ＭＳ 明朝" w:hAnsi="ＭＳ 明朝"/>
          <w:color w:val="FF0000"/>
          <w:szCs w:val="21"/>
        </w:rPr>
        <w:t>遺伝カウンセラー等の</w:t>
      </w:r>
      <w:r w:rsidRPr="00EE5531">
        <w:rPr>
          <w:rFonts w:ascii="ＭＳ 明朝" w:hAnsi="ＭＳ 明朝" w:hint="eastAsia"/>
          <w:color w:val="FF0000"/>
          <w:szCs w:val="21"/>
        </w:rPr>
        <w:t>専門家</w:t>
      </w:r>
      <w:r w:rsidRPr="00EE5531">
        <w:rPr>
          <w:rFonts w:ascii="ＭＳ 明朝" w:hAnsi="ＭＳ 明朝"/>
          <w:color w:val="FF0000"/>
          <w:szCs w:val="21"/>
        </w:rPr>
        <w:t>で</w:t>
      </w:r>
      <w:r w:rsidRPr="00EE5531">
        <w:rPr>
          <w:rFonts w:ascii="ＭＳ 明朝" w:hAnsi="ＭＳ 明朝" w:hint="eastAsia"/>
          <w:color w:val="FF0000"/>
          <w:szCs w:val="21"/>
        </w:rPr>
        <w:t>協議し、開示が</w:t>
      </w:r>
      <w:r w:rsidRPr="00EE5531">
        <w:rPr>
          <w:rFonts w:ascii="ＭＳ 明朝" w:hAnsi="ＭＳ 明朝"/>
          <w:color w:val="FF0000"/>
          <w:szCs w:val="21"/>
        </w:rPr>
        <w:t>妥当と</w:t>
      </w:r>
      <w:r w:rsidRPr="00EE5531">
        <w:rPr>
          <w:rFonts w:ascii="ＭＳ 明朝" w:hAnsi="ＭＳ 明朝" w:hint="eastAsia"/>
          <w:color w:val="FF0000"/>
          <w:szCs w:val="21"/>
        </w:rPr>
        <w:t>判断</w:t>
      </w:r>
      <w:r w:rsidRPr="00EE5531">
        <w:rPr>
          <w:rFonts w:ascii="ＭＳ 明朝" w:hAnsi="ＭＳ 明朝"/>
          <w:color w:val="FF0000"/>
          <w:szCs w:val="21"/>
        </w:rPr>
        <w:t>された</w:t>
      </w:r>
      <w:r w:rsidRPr="00EE5531">
        <w:rPr>
          <w:rFonts w:ascii="ＭＳ 明朝" w:hAnsi="ＭＳ 明朝" w:hint="eastAsia"/>
          <w:color w:val="FF0000"/>
          <w:szCs w:val="21"/>
        </w:rPr>
        <w:t>場合</w:t>
      </w:r>
      <w:r w:rsidRPr="00EE5531">
        <w:rPr>
          <w:rFonts w:ascii="ＭＳ 明朝" w:hAnsi="ＭＳ 明朝"/>
          <w:color w:val="FF0000"/>
          <w:szCs w:val="21"/>
        </w:rPr>
        <w:t>に</w:t>
      </w:r>
      <w:r w:rsidRPr="00EE5531">
        <w:rPr>
          <w:rFonts w:ascii="ＭＳ 明朝" w:hAnsi="ＭＳ 明朝" w:hint="eastAsia"/>
          <w:color w:val="FF0000"/>
          <w:szCs w:val="21"/>
        </w:rPr>
        <w:t>、</w:t>
      </w:r>
      <w:r w:rsidRPr="00EE5531">
        <w:rPr>
          <w:rFonts w:ascii="ＭＳ 明朝" w:hAnsi="ＭＳ 明朝"/>
          <w:color w:val="FF0000"/>
          <w:szCs w:val="21"/>
        </w:rPr>
        <w:t>臨床遺伝医療部において</w:t>
      </w:r>
      <w:r w:rsidRPr="00EE5531">
        <w:rPr>
          <w:rFonts w:ascii="ＭＳ 明朝" w:hAnsi="ＭＳ 明朝" w:hint="eastAsia"/>
          <w:color w:val="FF0000"/>
          <w:szCs w:val="21"/>
        </w:rPr>
        <w:t>遺伝</w:t>
      </w:r>
      <w:r w:rsidRPr="00EE5531">
        <w:rPr>
          <w:rFonts w:ascii="ＭＳ 明朝" w:hAnsi="ＭＳ 明朝"/>
          <w:color w:val="FF0000"/>
          <w:szCs w:val="21"/>
        </w:rPr>
        <w:t>カウンセリングを行い、</w:t>
      </w:r>
      <w:r w:rsidRPr="00EE5531">
        <w:rPr>
          <w:rFonts w:ascii="ＭＳ 明朝" w:hAnsi="ＭＳ 明朝" w:hint="eastAsia"/>
          <w:color w:val="FF0000"/>
          <w:szCs w:val="21"/>
        </w:rPr>
        <w:t>本人に</w:t>
      </w:r>
      <w:r w:rsidRPr="00EE5531">
        <w:rPr>
          <w:rFonts w:ascii="ＭＳ 明朝" w:hAnsi="ＭＳ 明朝"/>
          <w:color w:val="FF0000"/>
          <w:szCs w:val="21"/>
        </w:rPr>
        <w:t>開示する。その後、当該疾患の専門家（</w:t>
      </w:r>
      <w:r w:rsidRPr="00EE5531">
        <w:rPr>
          <w:rFonts w:ascii="ＭＳ 明朝" w:hAnsi="ＭＳ 明朝" w:hint="eastAsia"/>
          <w:color w:val="FF0000"/>
          <w:szCs w:val="21"/>
        </w:rPr>
        <w:t>主治医</w:t>
      </w:r>
      <w:r w:rsidRPr="00EE5531">
        <w:rPr>
          <w:rFonts w:ascii="ＭＳ 明朝" w:hAnsi="ＭＳ 明朝"/>
          <w:color w:val="FF0000"/>
          <w:szCs w:val="21"/>
        </w:rPr>
        <w:t>等）</w:t>
      </w:r>
      <w:r w:rsidRPr="00EE5531">
        <w:rPr>
          <w:rFonts w:ascii="ＭＳ 明朝" w:hAnsi="ＭＳ 明朝" w:hint="eastAsia"/>
          <w:color w:val="FF0000"/>
          <w:szCs w:val="21"/>
        </w:rPr>
        <w:t>を</w:t>
      </w:r>
      <w:r w:rsidRPr="00EE5531">
        <w:rPr>
          <w:rFonts w:ascii="ＭＳ 明朝" w:hAnsi="ＭＳ 明朝"/>
          <w:color w:val="FF0000"/>
          <w:szCs w:val="21"/>
        </w:rPr>
        <w:t>中心に、</w:t>
      </w:r>
      <w:r w:rsidRPr="00EE5531">
        <w:rPr>
          <w:rFonts w:ascii="ＭＳ 明朝" w:hAnsi="ＭＳ 明朝" w:hint="eastAsia"/>
          <w:color w:val="FF0000"/>
          <w:szCs w:val="21"/>
        </w:rPr>
        <w:t>臨床</w:t>
      </w:r>
      <w:r w:rsidRPr="00EE5531">
        <w:rPr>
          <w:rFonts w:ascii="ＭＳ 明朝" w:hAnsi="ＭＳ 明朝"/>
          <w:color w:val="FF0000"/>
          <w:szCs w:val="21"/>
        </w:rPr>
        <w:t>遺伝</w:t>
      </w:r>
      <w:r w:rsidRPr="00EE5531">
        <w:rPr>
          <w:rFonts w:ascii="ＭＳ 明朝" w:hAnsi="ＭＳ 明朝" w:hint="eastAsia"/>
          <w:color w:val="FF0000"/>
          <w:szCs w:val="21"/>
        </w:rPr>
        <w:t>専門医</w:t>
      </w:r>
      <w:r w:rsidRPr="00EE5531">
        <w:rPr>
          <w:rFonts w:ascii="ＭＳ 明朝" w:hAnsi="ＭＳ 明朝"/>
          <w:color w:val="FF0000"/>
          <w:szCs w:val="21"/>
        </w:rPr>
        <w:t>、</w:t>
      </w:r>
      <w:r w:rsidRPr="00EE5531">
        <w:rPr>
          <w:rFonts w:ascii="ＭＳ 明朝" w:hAnsi="ＭＳ 明朝" w:hint="eastAsia"/>
          <w:color w:val="FF0000"/>
          <w:szCs w:val="21"/>
        </w:rPr>
        <w:t>認定</w:t>
      </w:r>
      <w:r w:rsidRPr="00EE5531">
        <w:rPr>
          <w:rFonts w:ascii="ＭＳ 明朝" w:hAnsi="ＭＳ 明朝"/>
          <w:color w:val="FF0000"/>
          <w:szCs w:val="21"/>
        </w:rPr>
        <w:t>遺伝カウンセラー等が協力してフォローを行っていく。</w:t>
      </w:r>
      <w:r w:rsidRPr="00EE5531">
        <w:rPr>
          <w:rFonts w:ascii="ＭＳ 明朝" w:hAnsi="ＭＳ 明朝" w:hint="eastAsia"/>
          <w:color w:val="FF0000"/>
          <w:szCs w:val="21"/>
        </w:rPr>
        <w:t>開示を</w:t>
      </w:r>
      <w:r w:rsidRPr="00EE5531">
        <w:rPr>
          <w:rFonts w:ascii="ＭＳ 明朝" w:hAnsi="ＭＳ 明朝"/>
          <w:color w:val="FF0000"/>
          <w:szCs w:val="21"/>
        </w:rPr>
        <w:t>希望しないとした場合には、</w:t>
      </w:r>
      <w:r w:rsidRPr="00EE5531">
        <w:rPr>
          <w:rFonts w:ascii="ＭＳ 明朝" w:hAnsi="ＭＳ 明朝" w:hint="eastAsia"/>
          <w:color w:val="FF0000"/>
          <w:szCs w:val="21"/>
        </w:rPr>
        <w:t>開示は</w:t>
      </w:r>
      <w:r w:rsidRPr="00EE5531">
        <w:rPr>
          <w:rFonts w:ascii="ＭＳ 明朝" w:hAnsi="ＭＳ 明朝"/>
          <w:color w:val="FF0000"/>
          <w:szCs w:val="21"/>
        </w:rPr>
        <w:t>行わない。</w:t>
      </w:r>
    </w:p>
    <w:p w14:paraId="417A3FFE" w14:textId="77777777" w:rsidR="00911E6F" w:rsidRDefault="00911E6F">
      <w:pPr>
        <w:widowControl/>
        <w:jc w:val="left"/>
      </w:pPr>
    </w:p>
    <w:p w14:paraId="7AAFA190" w14:textId="77777777" w:rsidR="00936C97" w:rsidRDefault="00C6523D" w:rsidP="00A56EB5">
      <w:pPr>
        <w:pStyle w:val="1"/>
      </w:pPr>
      <w:bookmarkStart w:id="18" w:name="_Toc5097180"/>
      <w:r>
        <w:rPr>
          <w:rFonts w:hint="eastAsia"/>
        </w:rPr>
        <w:t>10</w:t>
      </w:r>
      <w:r w:rsidR="00936C97">
        <w:rPr>
          <w:rFonts w:hint="eastAsia"/>
        </w:rPr>
        <w:t>．費用負担</w:t>
      </w:r>
      <w:bookmarkEnd w:id="18"/>
    </w:p>
    <w:p w14:paraId="3598C4A2" w14:textId="2D4FB14A" w:rsidR="004D4A7C" w:rsidRPr="009F7D65" w:rsidRDefault="006D0278">
      <w:pPr>
        <w:widowControl/>
        <w:jc w:val="left"/>
        <w:rPr>
          <w:color w:val="0070C0"/>
        </w:rPr>
      </w:pPr>
      <w:r>
        <w:rPr>
          <w:rFonts w:hint="eastAsia"/>
          <w:color w:val="0070C0"/>
        </w:rPr>
        <w:t>研究</w:t>
      </w:r>
      <w:r w:rsidR="004D4A7C" w:rsidRPr="009F7D65">
        <w:rPr>
          <w:rFonts w:hint="eastAsia"/>
          <w:color w:val="0070C0"/>
        </w:rPr>
        <w:t>参加によって</w:t>
      </w:r>
      <w:r w:rsidR="00DF6A47">
        <w:rPr>
          <w:rFonts w:hint="eastAsia"/>
          <w:color w:val="0070C0"/>
        </w:rPr>
        <w:t>研究対象者</w:t>
      </w:r>
      <w:r w:rsidR="004D4A7C" w:rsidRPr="009F7D65">
        <w:rPr>
          <w:rFonts w:hint="eastAsia"/>
          <w:color w:val="0070C0"/>
        </w:rPr>
        <w:t>が支払うことになる費用について</w:t>
      </w:r>
      <w:r w:rsidR="00F14730">
        <w:rPr>
          <w:rFonts w:hint="eastAsia"/>
          <w:color w:val="0070C0"/>
        </w:rPr>
        <w:t>及び</w:t>
      </w:r>
      <w:r>
        <w:rPr>
          <w:rFonts w:hint="eastAsia"/>
          <w:color w:val="0070C0"/>
        </w:rPr>
        <w:t>研究</w:t>
      </w:r>
      <w:r w:rsidR="00EF4FAB">
        <w:rPr>
          <w:rFonts w:hint="eastAsia"/>
          <w:color w:val="0070C0"/>
        </w:rPr>
        <w:t>対象</w:t>
      </w:r>
      <w:r w:rsidR="009F7D65" w:rsidRPr="009F7D65">
        <w:rPr>
          <w:rFonts w:hint="eastAsia"/>
          <w:color w:val="0070C0"/>
        </w:rPr>
        <w:t>者に支払われる協力費について</w:t>
      </w:r>
      <w:r w:rsidR="00F14730">
        <w:rPr>
          <w:rFonts w:hint="eastAsia"/>
          <w:color w:val="0070C0"/>
        </w:rPr>
        <w:t>記載する。</w:t>
      </w:r>
    </w:p>
    <w:p w14:paraId="46940E71" w14:textId="2A75642E" w:rsidR="00AF7FC4" w:rsidRPr="00BF7724" w:rsidRDefault="00AF7FC4" w:rsidP="00AF7FC4">
      <w:pPr>
        <w:widowControl/>
        <w:jc w:val="left"/>
        <w:rPr>
          <w:color w:val="4F6228" w:themeColor="accent3" w:themeShade="80"/>
        </w:rPr>
      </w:pPr>
      <w:r w:rsidRPr="00F458C2">
        <w:rPr>
          <w:color w:val="4F6228" w:themeColor="accent3" w:themeShade="80"/>
        </w:rPr>
        <w:t>【例</w:t>
      </w:r>
      <w:r>
        <w:rPr>
          <w:color w:val="4F6228" w:themeColor="accent3" w:themeShade="80"/>
        </w:rPr>
        <w:t>1</w:t>
      </w:r>
      <w:r w:rsidRPr="00F458C2">
        <w:rPr>
          <w:color w:val="4F6228" w:themeColor="accent3" w:themeShade="80"/>
        </w:rPr>
        <w:t>】</w:t>
      </w:r>
    </w:p>
    <w:p w14:paraId="3DEBDF47" w14:textId="5BCA8455" w:rsidR="00D75592" w:rsidRPr="00D75592" w:rsidRDefault="00D75592" w:rsidP="00D75592">
      <w:pPr>
        <w:pStyle w:val="a3"/>
        <w:wordWrap/>
        <w:spacing w:line="240" w:lineRule="atLeast"/>
        <w:jc w:val="left"/>
        <w:rPr>
          <w:rFonts w:asciiTheme="minorEastAsia" w:eastAsiaTheme="minorEastAsia" w:hAnsiTheme="minorEastAsia" w:cs="Century"/>
          <w:color w:val="4F6228" w:themeColor="accent3" w:themeShade="80"/>
          <w:sz w:val="21"/>
          <w:szCs w:val="21"/>
        </w:rPr>
      </w:pPr>
      <w:r w:rsidRPr="00D75592">
        <w:rPr>
          <w:rFonts w:asciiTheme="minorEastAsia" w:eastAsiaTheme="minorEastAsia" w:hAnsiTheme="minorEastAsia" w:cs="Century" w:hint="eastAsia"/>
          <w:color w:val="4F6228" w:themeColor="accent3" w:themeShade="80"/>
          <w:sz w:val="21"/>
          <w:szCs w:val="21"/>
        </w:rPr>
        <w:t>本研究で実施する検査はすべて通常の健康保険による診療内で実施されるため、研究に参加することによって患者の費用負担が増加することはない。</w:t>
      </w:r>
    </w:p>
    <w:p w14:paraId="759A5954" w14:textId="1806B556" w:rsidR="00AF7FC4" w:rsidRPr="00BF7724" w:rsidRDefault="00AF7FC4" w:rsidP="008F6E52">
      <w:pPr>
        <w:widowControl/>
        <w:jc w:val="left"/>
        <w:rPr>
          <w:color w:val="4F6228" w:themeColor="accent3" w:themeShade="80"/>
        </w:rPr>
      </w:pPr>
      <w:r w:rsidRPr="00F458C2">
        <w:rPr>
          <w:color w:val="4F6228" w:themeColor="accent3" w:themeShade="80"/>
        </w:rPr>
        <w:t>【例</w:t>
      </w:r>
      <w:r>
        <w:rPr>
          <w:color w:val="4F6228" w:themeColor="accent3" w:themeShade="80"/>
        </w:rPr>
        <w:t>2</w:t>
      </w:r>
      <w:r w:rsidRPr="00F458C2">
        <w:rPr>
          <w:color w:val="4F6228" w:themeColor="accent3" w:themeShade="80"/>
        </w:rPr>
        <w:t>】</w:t>
      </w:r>
    </w:p>
    <w:p w14:paraId="40BC3FA3" w14:textId="11E9DEE9" w:rsidR="009F7D65" w:rsidRPr="00D75592" w:rsidRDefault="00D75592" w:rsidP="00F50BC7">
      <w:pPr>
        <w:pStyle w:val="a3"/>
        <w:wordWrap/>
        <w:spacing w:line="240" w:lineRule="atLeast"/>
        <w:jc w:val="left"/>
      </w:pPr>
      <w:r w:rsidRPr="00D75592">
        <w:rPr>
          <w:rFonts w:asciiTheme="minorEastAsia" w:eastAsiaTheme="minorEastAsia" w:hAnsiTheme="minorEastAsia" w:hint="eastAsia"/>
          <w:color w:val="4F6228" w:themeColor="accent3" w:themeShade="80"/>
          <w:sz w:val="21"/>
        </w:rPr>
        <w:t>本研究のうち、○○と○○は○○の研究費で負担する。それ以外は通常の健康保険による診療内で実施されるため、研究に参加することによって患者の費用負担が増加することはない。</w:t>
      </w:r>
    </w:p>
    <w:p w14:paraId="10E22051" w14:textId="77777777" w:rsidR="00936C97" w:rsidRDefault="00936C97">
      <w:pPr>
        <w:widowControl/>
        <w:jc w:val="left"/>
      </w:pPr>
    </w:p>
    <w:p w14:paraId="4DFE7D92" w14:textId="79E75F49" w:rsidR="007B0626" w:rsidRDefault="00C6523D" w:rsidP="00A56EB5">
      <w:pPr>
        <w:pStyle w:val="1"/>
      </w:pPr>
      <w:bookmarkStart w:id="19" w:name="_Toc5097181"/>
      <w:r>
        <w:rPr>
          <w:rFonts w:hint="eastAsia"/>
        </w:rPr>
        <w:t>11</w:t>
      </w:r>
      <w:r w:rsidR="003C5BFF">
        <w:rPr>
          <w:rFonts w:hint="eastAsia"/>
        </w:rPr>
        <w:t>．</w:t>
      </w:r>
      <w:r w:rsidR="00F93B14">
        <w:rPr>
          <w:rFonts w:hint="eastAsia"/>
        </w:rPr>
        <w:t>資金源・</w:t>
      </w:r>
      <w:r w:rsidR="007B0626">
        <w:rPr>
          <w:rFonts w:hint="eastAsia"/>
        </w:rPr>
        <w:t>利益相反</w:t>
      </w:r>
      <w:bookmarkEnd w:id="19"/>
    </w:p>
    <w:p w14:paraId="37242215" w14:textId="30FCFED6" w:rsidR="007B0626" w:rsidRDefault="00F74C36">
      <w:pPr>
        <w:widowControl/>
        <w:jc w:val="left"/>
        <w:rPr>
          <w:color w:val="0070C0"/>
        </w:rPr>
      </w:pPr>
      <w:r w:rsidRPr="009538C3">
        <w:rPr>
          <w:rFonts w:hint="eastAsia"/>
          <w:color w:val="0070C0"/>
        </w:rPr>
        <w:t>研究の資金源を明らかにし</w:t>
      </w:r>
      <w:r w:rsidR="00FC50C9">
        <w:rPr>
          <w:rFonts w:hint="eastAsia"/>
          <w:color w:val="0070C0"/>
        </w:rPr>
        <w:t>（</w:t>
      </w:r>
      <w:r w:rsidR="00FC50C9" w:rsidRPr="00FC50C9">
        <w:rPr>
          <w:rFonts w:hint="eastAsia"/>
          <w:color w:val="0070C0"/>
        </w:rPr>
        <w:t>自己調達、</w:t>
      </w:r>
      <w:r w:rsidR="00BA22CA">
        <w:rPr>
          <w:rFonts w:hint="eastAsia"/>
          <w:color w:val="0070C0"/>
        </w:rPr>
        <w:t>科研費、</w:t>
      </w:r>
      <w:r w:rsidR="00FC50C9" w:rsidRPr="00FC50C9">
        <w:rPr>
          <w:rFonts w:hint="eastAsia"/>
          <w:color w:val="0070C0"/>
        </w:rPr>
        <w:t>寄付、契約等の形態を明確にする</w:t>
      </w:r>
      <w:r w:rsidR="00FC50C9">
        <w:rPr>
          <w:rFonts w:hint="eastAsia"/>
          <w:color w:val="0070C0"/>
        </w:rPr>
        <w:t>）</w:t>
      </w:r>
      <w:r w:rsidRPr="009538C3">
        <w:rPr>
          <w:rFonts w:hint="eastAsia"/>
          <w:color w:val="0070C0"/>
        </w:rPr>
        <w:t>、利益相反の有無と、</w:t>
      </w:r>
      <w:r w:rsidR="00BA22CA">
        <w:rPr>
          <w:rFonts w:hint="eastAsia"/>
          <w:color w:val="0070C0"/>
        </w:rPr>
        <w:t>利益相反が</w:t>
      </w:r>
      <w:r w:rsidRPr="009538C3">
        <w:rPr>
          <w:rFonts w:hint="eastAsia"/>
          <w:color w:val="0070C0"/>
        </w:rPr>
        <w:t>有る場合の</w:t>
      </w:r>
      <w:r w:rsidR="002435C8">
        <w:rPr>
          <w:rFonts w:hint="eastAsia"/>
          <w:color w:val="0070C0"/>
        </w:rPr>
        <w:t>管理方法</w:t>
      </w:r>
      <w:r w:rsidRPr="009538C3">
        <w:rPr>
          <w:rFonts w:hint="eastAsia"/>
          <w:color w:val="0070C0"/>
        </w:rPr>
        <w:t>について記載する。</w:t>
      </w:r>
    </w:p>
    <w:p w14:paraId="003C4385" w14:textId="0B30C5DA" w:rsidR="00F75FFE" w:rsidRDefault="00A66BBB" w:rsidP="00FC50C9">
      <w:pPr>
        <w:widowControl/>
        <w:jc w:val="left"/>
        <w:rPr>
          <w:color w:val="0070C0"/>
        </w:rPr>
      </w:pPr>
      <w:r>
        <w:rPr>
          <w:rFonts w:hint="eastAsia"/>
          <w:color w:val="0070C0"/>
        </w:rPr>
        <w:t>資金提供や研究依頼のあった者・団体から、</w:t>
      </w:r>
      <w:r w:rsidR="00FC50C9" w:rsidRPr="00FC50C9">
        <w:rPr>
          <w:rFonts w:hint="eastAsia"/>
          <w:color w:val="0070C0"/>
        </w:rPr>
        <w:t>当該研究に係る資金（</w:t>
      </w:r>
      <w:r w:rsidR="009F289B">
        <w:rPr>
          <w:color w:val="0070C0"/>
        </w:rPr>
        <w:t>委任経理</w:t>
      </w:r>
      <w:r w:rsidR="00FC50C9" w:rsidRPr="00FC50C9">
        <w:rPr>
          <w:rFonts w:hint="eastAsia"/>
          <w:color w:val="0070C0"/>
        </w:rPr>
        <w:t>金、研究助成金等を含む。）</w:t>
      </w:r>
      <w:r w:rsidR="009F289B">
        <w:rPr>
          <w:color w:val="0070C0"/>
        </w:rPr>
        <w:t>、</w:t>
      </w:r>
      <w:r w:rsidR="00FC50C9" w:rsidRPr="00FC50C9">
        <w:rPr>
          <w:rFonts w:hint="eastAsia"/>
          <w:color w:val="0070C0"/>
        </w:rPr>
        <w:t>資材や労務等の提供、講演料、原稿料、実施料等の支払いを受けること、株式（未公開株やストックオプションを含む。）を保有すること等が記載すべき内容として考えられる。</w:t>
      </w:r>
    </w:p>
    <w:p w14:paraId="30B26E25" w14:textId="7105DFA9" w:rsidR="0014708A" w:rsidRDefault="00EF4FAB">
      <w:pPr>
        <w:widowControl/>
        <w:jc w:val="left"/>
        <w:rPr>
          <w:color w:val="4F6228" w:themeColor="accent3" w:themeShade="80"/>
        </w:rPr>
      </w:pPr>
      <w:r>
        <w:rPr>
          <w:rFonts w:hint="eastAsia"/>
          <w:color w:val="4F6228" w:themeColor="accent3" w:themeShade="80"/>
        </w:rPr>
        <w:t>【</w:t>
      </w:r>
      <w:r w:rsidR="009538C3" w:rsidRPr="00BF7724">
        <w:rPr>
          <w:color w:val="4F6228" w:themeColor="accent3" w:themeShade="80"/>
        </w:rPr>
        <w:t>例</w:t>
      </w:r>
      <w:r w:rsidR="000853DE">
        <w:rPr>
          <w:rFonts w:hint="eastAsia"/>
          <w:color w:val="4F6228" w:themeColor="accent3" w:themeShade="80"/>
        </w:rPr>
        <w:t>1</w:t>
      </w:r>
      <w:r w:rsidR="00BF3B16" w:rsidRPr="00F458C2">
        <w:rPr>
          <w:color w:val="4F6228" w:themeColor="accent3" w:themeShade="80"/>
        </w:rPr>
        <w:t>】</w:t>
      </w:r>
    </w:p>
    <w:p w14:paraId="75353220" w14:textId="0B96BBE1" w:rsidR="007B0626" w:rsidRDefault="009538C3">
      <w:pPr>
        <w:widowControl/>
        <w:jc w:val="left"/>
      </w:pPr>
      <w:r w:rsidRPr="00BF7724">
        <w:rPr>
          <w:color w:val="4F6228" w:themeColor="accent3" w:themeShade="80"/>
        </w:rPr>
        <w:t>この研究の資金は</w:t>
      </w:r>
      <w:r w:rsidRPr="00BF7724">
        <w:rPr>
          <w:color w:val="4F6228" w:themeColor="accent3" w:themeShade="80"/>
        </w:rPr>
        <w:t>○○</w:t>
      </w:r>
      <w:r w:rsidRPr="00BF7724">
        <w:rPr>
          <w:color w:val="4F6228" w:themeColor="accent3" w:themeShade="80"/>
        </w:rPr>
        <w:t>製薬株式会社より提供される。資金提供者である</w:t>
      </w:r>
      <w:r w:rsidRPr="00BF7724">
        <w:rPr>
          <w:color w:val="4F6228" w:themeColor="accent3" w:themeShade="80"/>
        </w:rPr>
        <w:t>○○</w:t>
      </w:r>
      <w:r w:rsidRPr="00BF7724">
        <w:rPr>
          <w:color w:val="4F6228" w:themeColor="accent3" w:themeShade="80"/>
        </w:rPr>
        <w:t>製薬株式会社はデータの解析および結果の解釈に関与しない。</w:t>
      </w:r>
      <w:r w:rsidR="005E44DC" w:rsidRPr="00BF7724">
        <w:rPr>
          <w:color w:val="4F6228" w:themeColor="accent3" w:themeShade="80"/>
        </w:rPr>
        <w:t>研究費</w:t>
      </w:r>
      <w:r w:rsidRPr="00BF7724">
        <w:rPr>
          <w:color w:val="4F6228" w:themeColor="accent3" w:themeShade="80"/>
        </w:rPr>
        <w:t>は、</w:t>
      </w:r>
      <w:r w:rsidR="005E44DC" w:rsidRPr="00BF7724">
        <w:rPr>
          <w:color w:val="4F6228" w:themeColor="accent3" w:themeShade="80"/>
        </w:rPr>
        <w:t>別途定める研究補助員の人件費やデータマネジメント等の必要経費に、症例数あたりの単価を実施症例数</w:t>
      </w:r>
      <w:r w:rsidRPr="00BF7724">
        <w:rPr>
          <w:color w:val="4F6228" w:themeColor="accent3" w:themeShade="80"/>
        </w:rPr>
        <w:t>に乗じて</w:t>
      </w:r>
      <w:r w:rsidR="00B751C8" w:rsidRPr="00BF7724">
        <w:rPr>
          <w:color w:val="4F6228" w:themeColor="accent3" w:themeShade="80"/>
        </w:rPr>
        <w:t>支払われる</w:t>
      </w:r>
      <w:r w:rsidRPr="00BF7724">
        <w:rPr>
          <w:color w:val="4F6228" w:themeColor="accent3" w:themeShade="80"/>
        </w:rPr>
        <w:t>。</w:t>
      </w:r>
    </w:p>
    <w:p w14:paraId="1182932D" w14:textId="77777777" w:rsidR="00252570" w:rsidRDefault="000853DE" w:rsidP="000853DE">
      <w:pPr>
        <w:pStyle w:val="a3"/>
        <w:wordWrap/>
        <w:spacing w:line="240" w:lineRule="auto"/>
        <w:jc w:val="left"/>
        <w:rPr>
          <w:color w:val="4F6228" w:themeColor="accent3" w:themeShade="80"/>
          <w:sz w:val="21"/>
          <w:szCs w:val="21"/>
        </w:rPr>
      </w:pPr>
      <w:r w:rsidRPr="008D08A7">
        <w:rPr>
          <w:rFonts w:hint="eastAsia"/>
          <w:color w:val="4F6228" w:themeColor="accent3" w:themeShade="80"/>
          <w:sz w:val="21"/>
          <w:szCs w:val="21"/>
        </w:rPr>
        <w:t>【例</w:t>
      </w:r>
      <w:r w:rsidRPr="008D08A7">
        <w:rPr>
          <w:color w:val="4F6228" w:themeColor="accent3" w:themeShade="80"/>
          <w:sz w:val="21"/>
          <w:szCs w:val="21"/>
        </w:rPr>
        <w:t>2</w:t>
      </w:r>
      <w:r w:rsidRPr="008D08A7">
        <w:rPr>
          <w:rFonts w:hint="eastAsia"/>
          <w:color w:val="4F6228" w:themeColor="accent3" w:themeShade="80"/>
          <w:sz w:val="21"/>
          <w:szCs w:val="21"/>
        </w:rPr>
        <w:t>】</w:t>
      </w:r>
    </w:p>
    <w:p w14:paraId="31EC6E8E" w14:textId="63E634C0" w:rsidR="000853DE" w:rsidRPr="008D08A7" w:rsidRDefault="000853DE" w:rsidP="000853DE">
      <w:pPr>
        <w:pStyle w:val="a3"/>
        <w:wordWrap/>
        <w:spacing w:line="240" w:lineRule="auto"/>
        <w:jc w:val="left"/>
        <w:rPr>
          <w:rFonts w:asciiTheme="minorEastAsia" w:eastAsiaTheme="minorEastAsia" w:hAnsiTheme="minorEastAsia"/>
          <w:color w:val="4F6228" w:themeColor="accent3" w:themeShade="80"/>
          <w:sz w:val="21"/>
          <w:szCs w:val="21"/>
        </w:rPr>
      </w:pPr>
      <w:r w:rsidRPr="008D08A7">
        <w:rPr>
          <w:rFonts w:asciiTheme="minorEastAsia" w:eastAsiaTheme="minorEastAsia" w:hAnsiTheme="minorEastAsia" w:hint="eastAsia"/>
          <w:color w:val="4F6228" w:themeColor="accent3" w:themeShade="80"/>
          <w:sz w:val="21"/>
          <w:szCs w:val="21"/>
        </w:rPr>
        <w:t>この</w:t>
      </w:r>
      <w:r w:rsidRPr="008D08A7">
        <w:rPr>
          <w:rFonts w:asciiTheme="minorEastAsia" w:eastAsiaTheme="minorEastAsia" w:hAnsiTheme="minorEastAsia"/>
          <w:color w:val="4F6228" w:themeColor="accent3" w:themeShade="80"/>
          <w:sz w:val="21"/>
          <w:szCs w:val="21"/>
        </w:rPr>
        <w:t>研究は</w:t>
      </w:r>
      <w:r w:rsidRPr="008D08A7">
        <w:rPr>
          <w:rFonts w:asciiTheme="minorEastAsia" w:eastAsiaTheme="minorEastAsia" w:hAnsiTheme="minorEastAsia" w:hint="eastAsia"/>
          <w:color w:val="4F6228" w:themeColor="accent3" w:themeShade="80"/>
          <w:sz w:val="21"/>
          <w:szCs w:val="21"/>
        </w:rPr>
        <w:t>当診療科の研究費を用いて実施する。研究の計画・実施・報告において、研究の結果及び結果の解釈に影響を及ぼすような「起こり得る利益の衝突」は存在しない。また、研究の実施が研究対象者の権利・利益をそこねることはない。</w:t>
      </w:r>
    </w:p>
    <w:p w14:paraId="3F38D37F" w14:textId="77777777" w:rsidR="00DB20E1" w:rsidRPr="000853DE" w:rsidRDefault="00DB20E1">
      <w:pPr>
        <w:widowControl/>
        <w:jc w:val="left"/>
      </w:pPr>
    </w:p>
    <w:p w14:paraId="14D0FDEC" w14:textId="75749B71" w:rsidR="00130C89" w:rsidRDefault="00426532" w:rsidP="00426532">
      <w:pPr>
        <w:pStyle w:val="1"/>
      </w:pPr>
      <w:bookmarkStart w:id="20" w:name="_Toc5097182"/>
      <w:r>
        <w:t>12</w:t>
      </w:r>
      <w:r>
        <w:t>．病院長への報告内容及び方法</w:t>
      </w:r>
      <w:bookmarkEnd w:id="20"/>
    </w:p>
    <w:p w14:paraId="2AC1907D" w14:textId="349B2760" w:rsidR="00262E17" w:rsidRPr="008D08A7" w:rsidRDefault="00EF4FAB" w:rsidP="00262E17">
      <w:pPr>
        <w:widowControl/>
        <w:jc w:val="left"/>
        <w:rPr>
          <w:color w:val="4F6228" w:themeColor="accent3" w:themeShade="80"/>
        </w:rPr>
      </w:pPr>
      <w:r>
        <w:rPr>
          <w:rFonts w:hint="eastAsia"/>
          <w:color w:val="4F6228" w:themeColor="accent3" w:themeShade="80"/>
        </w:rPr>
        <w:t>【</w:t>
      </w:r>
      <w:r w:rsidR="00EF1D86">
        <w:rPr>
          <w:color w:val="4F6228" w:themeColor="accent3" w:themeShade="80"/>
        </w:rPr>
        <w:t>例</w:t>
      </w:r>
      <w:r w:rsidR="00BF3B16" w:rsidRPr="00F458C2">
        <w:rPr>
          <w:color w:val="4F6228" w:themeColor="accent3" w:themeShade="80"/>
        </w:rPr>
        <w:t>】</w:t>
      </w:r>
      <w:r w:rsidR="007574A9">
        <w:rPr>
          <w:color w:val="4F6228" w:themeColor="accent3" w:themeShade="80"/>
        </w:rPr>
        <w:t>研</w:t>
      </w:r>
      <w:r w:rsidR="000853DE">
        <w:rPr>
          <w:color w:val="4F6228" w:themeColor="accent3" w:themeShade="80"/>
        </w:rPr>
        <w:t>究者等は、「人を対象とする生命科学・医学系研究に関する倫理指針」を遵守し、</w:t>
      </w:r>
      <w:r w:rsidR="000853DE" w:rsidRPr="008D08A7">
        <w:rPr>
          <w:rFonts w:hint="eastAsia"/>
          <w:color w:val="4F6228" w:themeColor="accent3" w:themeShade="80"/>
        </w:rPr>
        <w:t>少なくとも年に１回は</w:t>
      </w:r>
      <w:r w:rsidR="000853DE">
        <w:rPr>
          <w:color w:val="4F6228" w:themeColor="accent3" w:themeShade="80"/>
        </w:rPr>
        <w:t>研究の進捗状況</w:t>
      </w:r>
      <w:r w:rsidR="000853DE">
        <w:rPr>
          <w:rFonts w:hint="eastAsia"/>
          <w:color w:val="4F6228" w:themeColor="accent3" w:themeShade="80"/>
        </w:rPr>
        <w:t>の報告</w:t>
      </w:r>
      <w:r w:rsidR="000853DE">
        <w:rPr>
          <w:color w:val="4F6228" w:themeColor="accent3" w:themeShade="80"/>
        </w:rPr>
        <w:t>、研究の実施に伴う有害事象の発生状況</w:t>
      </w:r>
      <w:r w:rsidR="000853DE" w:rsidRPr="008D08A7">
        <w:rPr>
          <w:rFonts w:hint="eastAsia"/>
          <w:color w:val="4F6228" w:themeColor="accent3" w:themeShade="80"/>
        </w:rPr>
        <w:t>の報告を行う。</w:t>
      </w:r>
      <w:r w:rsidR="00262E17" w:rsidRPr="008D08A7">
        <w:rPr>
          <w:rFonts w:hint="eastAsia"/>
          <w:color w:val="4F6228" w:themeColor="accent3" w:themeShade="80"/>
        </w:rPr>
        <w:t xml:space="preserve">　</w:t>
      </w:r>
    </w:p>
    <w:p w14:paraId="6E9667A9" w14:textId="11FCCFEE" w:rsidR="00262E17" w:rsidRPr="008D08A7" w:rsidRDefault="00262E17" w:rsidP="00262E17">
      <w:pPr>
        <w:widowControl/>
        <w:jc w:val="left"/>
        <w:rPr>
          <w:color w:val="4F6228" w:themeColor="accent3" w:themeShade="80"/>
        </w:rPr>
      </w:pPr>
      <w:r w:rsidRPr="008D08A7">
        <w:rPr>
          <w:rFonts w:hint="eastAsia"/>
          <w:color w:val="4F6228" w:themeColor="accent3" w:themeShade="80"/>
        </w:rPr>
        <w:t>他の機関への試料・情報の提供を行った場合は、提供について「他機関への試料情報の提供に関する申請・報告書」を用いて病院長に報告する。</w:t>
      </w:r>
    </w:p>
    <w:p w14:paraId="1E06AF69" w14:textId="3F2BC3CF" w:rsidR="000853DE" w:rsidRPr="00262E17" w:rsidRDefault="00262E17" w:rsidP="000853DE">
      <w:pPr>
        <w:widowControl/>
        <w:jc w:val="left"/>
        <w:rPr>
          <w:color w:val="4F6228" w:themeColor="accent3" w:themeShade="80"/>
          <w:u w:val="single"/>
        </w:rPr>
      </w:pPr>
      <w:r w:rsidRPr="00CB67D5">
        <w:rPr>
          <w:rFonts w:hint="eastAsia"/>
          <w:color w:val="FF0000"/>
          <w:sz w:val="22"/>
          <w:shd w:val="pct15" w:color="auto" w:fill="FFFFFF"/>
        </w:rPr>
        <w:t>提供先が外国の研究機関や外国の企業の場合には、</w:t>
      </w:r>
      <w:r w:rsidRPr="00CB67D5">
        <w:rPr>
          <w:rFonts w:hint="eastAsia"/>
          <w:color w:val="FF0000"/>
          <w:shd w:val="pct15" w:color="auto" w:fill="FFFFFF"/>
        </w:rPr>
        <w:t>「</w:t>
      </w:r>
      <w:r>
        <w:rPr>
          <w:rFonts w:hint="eastAsia"/>
          <w:color w:val="FF0000"/>
          <w:shd w:val="pct15" w:color="auto" w:fill="FFFFFF"/>
        </w:rPr>
        <w:t>日本国外にある</w:t>
      </w:r>
      <w:r w:rsidR="00912BC2" w:rsidRPr="00CB67D5">
        <w:rPr>
          <w:rFonts w:hint="eastAsia"/>
          <w:color w:val="FF0000"/>
          <w:sz w:val="22"/>
          <w:shd w:val="pct15" w:color="auto" w:fill="FFFFFF"/>
        </w:rPr>
        <w:t>機関</w:t>
      </w:r>
      <w:r>
        <w:rPr>
          <w:rFonts w:hint="eastAsia"/>
          <w:color w:val="FF0000"/>
          <w:shd w:val="pct15" w:color="auto" w:fill="FFFFFF"/>
        </w:rPr>
        <w:t>への</w:t>
      </w:r>
      <w:r w:rsidRPr="00CB67D5">
        <w:rPr>
          <w:rFonts w:hint="eastAsia"/>
          <w:color w:val="FF0000"/>
          <w:shd w:val="pct15" w:color="auto" w:fill="FFFFFF"/>
        </w:rPr>
        <w:t>試料</w:t>
      </w:r>
      <w:r>
        <w:rPr>
          <w:rFonts w:hint="eastAsia"/>
          <w:color w:val="FF0000"/>
          <w:shd w:val="pct15" w:color="auto" w:fill="FFFFFF"/>
        </w:rPr>
        <w:t>・</w:t>
      </w:r>
      <w:r w:rsidRPr="00CB67D5">
        <w:rPr>
          <w:rFonts w:hint="eastAsia"/>
          <w:color w:val="FF0000"/>
          <w:shd w:val="pct15" w:color="auto" w:fill="FFFFFF"/>
        </w:rPr>
        <w:t>情報の提供に関する申請・報告書」</w:t>
      </w:r>
      <w:r>
        <w:rPr>
          <w:rFonts w:hint="eastAsia"/>
          <w:color w:val="FF0000"/>
          <w:shd w:val="pct15" w:color="auto" w:fill="FFFFFF"/>
        </w:rPr>
        <w:t>を用いて病院長に報告する。</w:t>
      </w:r>
    </w:p>
    <w:p w14:paraId="01841B5A" w14:textId="77777777" w:rsidR="000853DE" w:rsidRDefault="000853DE" w:rsidP="000853DE">
      <w:pPr>
        <w:widowControl/>
        <w:ind w:firstLineChars="100" w:firstLine="210"/>
        <w:jc w:val="left"/>
        <w:rPr>
          <w:color w:val="4F6228" w:themeColor="accent3" w:themeShade="80"/>
        </w:rPr>
      </w:pPr>
      <w:r>
        <w:rPr>
          <w:color w:val="4F6228" w:themeColor="accent3" w:themeShade="80"/>
        </w:rPr>
        <w:lastRenderedPageBreak/>
        <w:t>研究の中止・終了</w:t>
      </w:r>
      <w:r w:rsidRPr="008D08A7">
        <w:rPr>
          <w:rFonts w:hint="eastAsia"/>
          <w:color w:val="4F6228" w:themeColor="accent3" w:themeShade="80"/>
        </w:rPr>
        <w:t>した場合は、速やかに</w:t>
      </w:r>
      <w:r>
        <w:rPr>
          <w:color w:val="4F6228" w:themeColor="accent3" w:themeShade="80"/>
        </w:rPr>
        <w:t>病院長へ報告する。</w:t>
      </w:r>
    </w:p>
    <w:p w14:paraId="4419F4C2" w14:textId="77777777" w:rsidR="000853DE" w:rsidRPr="008D08A7" w:rsidRDefault="000853DE" w:rsidP="000853DE">
      <w:pPr>
        <w:widowControl/>
        <w:ind w:firstLineChars="100" w:firstLine="210"/>
        <w:jc w:val="left"/>
        <w:rPr>
          <w:color w:val="4F6228" w:themeColor="accent3" w:themeShade="80"/>
        </w:rPr>
      </w:pPr>
      <w:r w:rsidRPr="008D08A7">
        <w:rPr>
          <w:rFonts w:hint="eastAsia"/>
          <w:color w:val="4F6228" w:themeColor="accent3" w:themeShade="80"/>
        </w:rPr>
        <w:t>研究の実施の適正性若しくは研究結果の信頼を損なうような若しくはその恐れのある事実についての情報を入手した場合は、速やかに病院長へ報告する。</w:t>
      </w:r>
    </w:p>
    <w:p w14:paraId="32CF7EA3" w14:textId="77777777" w:rsidR="000853DE" w:rsidRPr="008D08A7" w:rsidRDefault="000853DE" w:rsidP="000853DE">
      <w:pPr>
        <w:widowControl/>
        <w:ind w:firstLineChars="100" w:firstLine="210"/>
        <w:jc w:val="left"/>
        <w:rPr>
          <w:color w:val="4F6228" w:themeColor="accent3" w:themeShade="80"/>
        </w:rPr>
      </w:pPr>
      <w:r w:rsidRPr="008D08A7">
        <w:rPr>
          <w:rFonts w:hint="eastAsia"/>
          <w:color w:val="4F6228" w:themeColor="accent3" w:themeShade="80"/>
        </w:rPr>
        <w:t>研究に関する情報の漏えい等、研究対象者等の人権を尊重する観点又は研究実施上の観点から重大な懸念が生じた場合は、速やかに病院長へ報告する。</w:t>
      </w:r>
    </w:p>
    <w:p w14:paraId="292597E0" w14:textId="44B38865" w:rsidR="00F458C2" w:rsidRDefault="00F458C2">
      <w:pPr>
        <w:widowControl/>
        <w:jc w:val="left"/>
      </w:pPr>
      <w:r>
        <w:rPr>
          <w:color w:val="4F6228" w:themeColor="accent3" w:themeShade="80"/>
        </w:rPr>
        <w:t>文書によって病院長へ報告を行う場合には</w:t>
      </w:r>
      <w:r w:rsidR="00AF7FC4">
        <w:rPr>
          <w:color w:val="4F6228" w:themeColor="accent3" w:themeShade="80"/>
        </w:rPr>
        <w:t>研究協力課</w:t>
      </w:r>
      <w:r>
        <w:rPr>
          <w:color w:val="4F6228" w:themeColor="accent3" w:themeShade="80"/>
        </w:rPr>
        <w:t>に提出する。</w:t>
      </w:r>
    </w:p>
    <w:p w14:paraId="54DE1199" w14:textId="77777777" w:rsidR="00DB20E1" w:rsidRDefault="00DB20E1">
      <w:pPr>
        <w:widowControl/>
        <w:jc w:val="left"/>
      </w:pPr>
    </w:p>
    <w:p w14:paraId="1EFD0754" w14:textId="48BCF148" w:rsidR="00231497" w:rsidRDefault="00231497" w:rsidP="00231497">
      <w:pPr>
        <w:pStyle w:val="1"/>
      </w:pPr>
      <w:bookmarkStart w:id="21" w:name="_Toc5097183"/>
      <w:r>
        <w:t>13</w:t>
      </w:r>
      <w:r>
        <w:t>．</w:t>
      </w:r>
      <w:r w:rsidRPr="00231497">
        <w:rPr>
          <w:rFonts w:hint="eastAsia"/>
        </w:rPr>
        <w:t>研究に関する情報公開</w:t>
      </w:r>
      <w:bookmarkEnd w:id="21"/>
    </w:p>
    <w:p w14:paraId="35721761" w14:textId="2DD2E370" w:rsidR="00426532" w:rsidRDefault="008D2F3B">
      <w:pPr>
        <w:widowControl/>
        <w:jc w:val="left"/>
        <w:rPr>
          <w:color w:val="0070C0"/>
        </w:rPr>
      </w:pPr>
      <w:r w:rsidRPr="008D2F3B">
        <w:rPr>
          <w:color w:val="0070C0"/>
        </w:rPr>
        <w:t>データベースへの登録・結果の公表などについて記載する。</w:t>
      </w:r>
    </w:p>
    <w:p w14:paraId="3618F4EB" w14:textId="64915D88" w:rsidR="008D2F3B" w:rsidRPr="008F6E52" w:rsidRDefault="004C4589">
      <w:pPr>
        <w:widowControl/>
        <w:jc w:val="left"/>
        <w:rPr>
          <w:rFonts w:asciiTheme="minorEastAsia" w:eastAsiaTheme="minorEastAsia" w:hAnsiTheme="minorEastAsia"/>
          <w:color w:val="0070C0"/>
        </w:rPr>
      </w:pPr>
      <w:r w:rsidRPr="008F6E52">
        <w:rPr>
          <w:rFonts w:asciiTheme="minorEastAsia" w:eastAsiaTheme="minorEastAsia" w:hAnsiTheme="minorEastAsia" w:hint="eastAsia"/>
          <w:color w:val="0070C0"/>
        </w:rPr>
        <w:t>（観察研究</w:t>
      </w:r>
      <w:r w:rsidR="00132C66" w:rsidRPr="008F6E52">
        <w:rPr>
          <w:rFonts w:asciiTheme="minorEastAsia" w:eastAsiaTheme="minorEastAsia" w:hAnsiTheme="minorEastAsia" w:hint="eastAsia"/>
          <w:color w:val="0070C0"/>
        </w:rPr>
        <w:t>はデータベースへの登録は必須では</w:t>
      </w:r>
      <w:r w:rsidR="00AC2B6C" w:rsidRPr="008F6E52">
        <w:rPr>
          <w:rFonts w:asciiTheme="minorEastAsia" w:eastAsiaTheme="minorEastAsia" w:hAnsiTheme="minorEastAsia" w:hint="eastAsia"/>
          <w:color w:val="0070C0"/>
        </w:rPr>
        <w:t>ないため、</w:t>
      </w:r>
      <w:r w:rsidR="00132C66" w:rsidRPr="008F6E52">
        <w:rPr>
          <w:rFonts w:asciiTheme="minorEastAsia" w:eastAsiaTheme="minorEastAsia" w:hAnsiTheme="minorEastAsia" w:hint="eastAsia"/>
          <w:color w:val="0070C0"/>
        </w:rPr>
        <w:t>必要に応じて記載</w:t>
      </w:r>
      <w:r w:rsidR="000A25D4" w:rsidRPr="008F6E52">
        <w:rPr>
          <w:rFonts w:asciiTheme="minorEastAsia" w:eastAsiaTheme="minorEastAsia" w:hAnsiTheme="minorEastAsia" w:hint="eastAsia"/>
          <w:color w:val="0070C0"/>
        </w:rPr>
        <w:t>する</w:t>
      </w:r>
      <w:r w:rsidR="00132C66" w:rsidRPr="008F6E52">
        <w:rPr>
          <w:rFonts w:asciiTheme="minorEastAsia" w:eastAsiaTheme="minorEastAsia" w:hAnsiTheme="minorEastAsia" w:hint="eastAsia"/>
          <w:color w:val="0070C0"/>
        </w:rPr>
        <w:t>。）</w:t>
      </w:r>
    </w:p>
    <w:p w14:paraId="02F457E3" w14:textId="77777777" w:rsidR="00AF7FC4" w:rsidRPr="008F6E52" w:rsidRDefault="00AF7FC4" w:rsidP="00F50BC7">
      <w:pPr>
        <w:spacing w:before="11"/>
        <w:ind w:firstLineChars="100" w:firstLine="210"/>
        <w:rPr>
          <w:rFonts w:asciiTheme="minorEastAsia" w:eastAsiaTheme="minorEastAsia" w:hAnsiTheme="minorEastAsia" w:cs="ＭＳ ゴシック"/>
          <w:color w:val="4F6228" w:themeColor="accent3" w:themeShade="80"/>
          <w:szCs w:val="21"/>
        </w:rPr>
      </w:pPr>
      <w:r w:rsidRPr="008F6E52">
        <w:rPr>
          <w:rFonts w:asciiTheme="minorEastAsia" w:eastAsiaTheme="minorEastAsia" w:hAnsiTheme="minorEastAsia" w:cs="ＭＳ ゴシック" w:hint="eastAsia"/>
          <w:color w:val="4F6228" w:themeColor="accent3" w:themeShade="80"/>
          <w:szCs w:val="21"/>
        </w:rPr>
        <w:t>○</w:t>
      </w:r>
      <w:r w:rsidRPr="008F6E52">
        <w:rPr>
          <w:rFonts w:asciiTheme="minorEastAsia" w:eastAsiaTheme="minorEastAsia" w:hAnsiTheme="minorEastAsia" w:cs="ＭＳ ゴシック"/>
          <w:color w:val="4F6228" w:themeColor="accent3" w:themeShade="80"/>
          <w:szCs w:val="21"/>
        </w:rPr>
        <w:t xml:space="preserve"> </w:t>
      </w:r>
      <w:proofErr w:type="spellStart"/>
      <w:r w:rsidRPr="008F6E52">
        <w:rPr>
          <w:rFonts w:asciiTheme="minorEastAsia" w:eastAsiaTheme="minorEastAsia" w:hAnsiTheme="minorEastAsia" w:cs="ＭＳ ゴシック"/>
          <w:color w:val="4F6228" w:themeColor="accent3" w:themeShade="80"/>
          <w:szCs w:val="21"/>
        </w:rPr>
        <w:t>jRCT</w:t>
      </w:r>
      <w:proofErr w:type="spellEnd"/>
      <w:r w:rsidRPr="008F6E52">
        <w:rPr>
          <w:rFonts w:asciiTheme="minorEastAsia" w:eastAsiaTheme="minorEastAsia" w:hAnsiTheme="minorEastAsia" w:cs="ＭＳ ゴシック"/>
          <w:color w:val="4F6228" w:themeColor="accent3" w:themeShade="80"/>
          <w:szCs w:val="21"/>
        </w:rPr>
        <w:t>(Japan Registry of Clinical Trials)</w:t>
      </w:r>
    </w:p>
    <w:p w14:paraId="72DC4E4B" w14:textId="77777777" w:rsidR="00AF7FC4" w:rsidRPr="008F6E52" w:rsidRDefault="00AF7FC4" w:rsidP="00AF7FC4">
      <w:pPr>
        <w:spacing w:before="11"/>
        <w:ind w:firstLineChars="350" w:firstLine="735"/>
        <w:rPr>
          <w:rFonts w:asciiTheme="minorEastAsia" w:eastAsiaTheme="minorEastAsia" w:hAnsiTheme="minorEastAsia" w:cs="ＭＳ ゴシック"/>
          <w:color w:val="4F6228" w:themeColor="accent3" w:themeShade="80"/>
          <w:szCs w:val="21"/>
        </w:rPr>
      </w:pPr>
      <w:r w:rsidRPr="008F6E52">
        <w:rPr>
          <w:rFonts w:asciiTheme="minorEastAsia" w:eastAsiaTheme="minorEastAsia" w:hAnsiTheme="minorEastAsia" w:cs="ＭＳ ゴシック"/>
          <w:color w:val="4F6228" w:themeColor="accent3" w:themeShade="80"/>
          <w:szCs w:val="21"/>
        </w:rPr>
        <w:t>https://jrct.niph.go.jp/</w:t>
      </w:r>
    </w:p>
    <w:p w14:paraId="08B4813F" w14:textId="77777777" w:rsidR="00AF7FC4" w:rsidRPr="008F6E52" w:rsidRDefault="00AF7FC4" w:rsidP="00F50BC7">
      <w:pPr>
        <w:spacing w:before="11"/>
        <w:ind w:firstLineChars="100" w:firstLine="210"/>
        <w:rPr>
          <w:rFonts w:asciiTheme="minorEastAsia" w:eastAsiaTheme="minorEastAsia" w:hAnsiTheme="minorEastAsia" w:cs="ＭＳ ゴシック"/>
          <w:color w:val="4F6228" w:themeColor="accent3" w:themeShade="80"/>
          <w:szCs w:val="21"/>
        </w:rPr>
      </w:pPr>
      <w:r w:rsidRPr="008F6E52">
        <w:rPr>
          <w:rFonts w:asciiTheme="minorEastAsia" w:eastAsiaTheme="minorEastAsia" w:hAnsiTheme="minorEastAsia" w:cs="ＭＳ ゴシック" w:hint="eastAsia"/>
          <w:color w:val="4F6228" w:themeColor="accent3" w:themeShade="80"/>
          <w:szCs w:val="21"/>
        </w:rPr>
        <w:t>○</w:t>
      </w:r>
      <w:r w:rsidRPr="008F6E52">
        <w:rPr>
          <w:rFonts w:asciiTheme="minorEastAsia" w:eastAsiaTheme="minorEastAsia" w:hAnsiTheme="minorEastAsia" w:cs="ＭＳ ゴシック"/>
          <w:color w:val="4F6228" w:themeColor="accent3" w:themeShade="80"/>
          <w:szCs w:val="21"/>
        </w:rPr>
        <w:t xml:space="preserve"> </w:t>
      </w:r>
      <w:r w:rsidRPr="008F6E52">
        <w:rPr>
          <w:rFonts w:asciiTheme="minorEastAsia" w:eastAsiaTheme="minorEastAsia" w:hAnsiTheme="minorEastAsia" w:cs="ＭＳ ゴシック" w:hint="eastAsia"/>
          <w:color w:val="4F6228" w:themeColor="accent3" w:themeShade="80"/>
          <w:szCs w:val="21"/>
        </w:rPr>
        <w:t>大学病院医療情報ネットワーク研究センター</w:t>
      </w:r>
      <w:r w:rsidRPr="008F6E52">
        <w:rPr>
          <w:rFonts w:asciiTheme="minorEastAsia" w:eastAsiaTheme="minorEastAsia" w:hAnsiTheme="minorEastAsia" w:cs="ＭＳ ゴシック"/>
          <w:color w:val="4F6228" w:themeColor="accent3" w:themeShade="80"/>
          <w:szCs w:val="21"/>
        </w:rPr>
        <w:t xml:space="preserve"> </w:t>
      </w:r>
      <w:r w:rsidRPr="008F6E52">
        <w:rPr>
          <w:rFonts w:asciiTheme="minorEastAsia" w:eastAsiaTheme="minorEastAsia" w:hAnsiTheme="minorEastAsia" w:cs="ＭＳ ゴシック" w:hint="eastAsia"/>
          <w:color w:val="4F6228" w:themeColor="accent3" w:themeShade="80"/>
          <w:szCs w:val="21"/>
        </w:rPr>
        <w:t>臨床試験登録システム（</w:t>
      </w:r>
      <w:r w:rsidRPr="008F6E52">
        <w:rPr>
          <w:rFonts w:asciiTheme="minorEastAsia" w:eastAsiaTheme="minorEastAsia" w:hAnsiTheme="minorEastAsia" w:cs="ＭＳ ゴシック"/>
          <w:color w:val="4F6228" w:themeColor="accent3" w:themeShade="80"/>
          <w:szCs w:val="21"/>
        </w:rPr>
        <w:t>UMIN-CTR）</w:t>
      </w:r>
    </w:p>
    <w:p w14:paraId="0FCF0AF5" w14:textId="77777777" w:rsidR="00AF7FC4" w:rsidRPr="008F6E52" w:rsidRDefault="00AF7FC4" w:rsidP="00AF7FC4">
      <w:pPr>
        <w:spacing w:before="11"/>
        <w:ind w:firstLineChars="350" w:firstLine="735"/>
        <w:rPr>
          <w:rFonts w:asciiTheme="minorEastAsia" w:eastAsiaTheme="minorEastAsia" w:hAnsiTheme="minorEastAsia" w:cs="ＭＳ ゴシック"/>
          <w:color w:val="4F6228" w:themeColor="accent3" w:themeShade="80"/>
          <w:sz w:val="20"/>
          <w:szCs w:val="20"/>
        </w:rPr>
      </w:pPr>
      <w:r w:rsidRPr="008F6E52">
        <w:rPr>
          <w:rFonts w:asciiTheme="minorEastAsia" w:eastAsiaTheme="minorEastAsia" w:hAnsiTheme="minorEastAsia" w:cstheme="minorBidi"/>
          <w:color w:val="4F6228" w:themeColor="accent3" w:themeShade="80"/>
          <w:szCs w:val="21"/>
          <w:lang w:eastAsia="en-US"/>
        </w:rPr>
        <w:t>https://www.umin.ac.jp/ctr/index-j.htm</w:t>
      </w:r>
    </w:p>
    <w:p w14:paraId="40E46B9B" w14:textId="341577B4" w:rsidR="00E953A9" w:rsidRDefault="00E953A9" w:rsidP="00E953A9">
      <w:pPr>
        <w:pStyle w:val="1"/>
      </w:pPr>
      <w:bookmarkStart w:id="22" w:name="_Toc5097184"/>
      <w:r>
        <w:t>14</w:t>
      </w:r>
      <w:r>
        <w:t>．業務の委託</w:t>
      </w:r>
      <w:bookmarkEnd w:id="22"/>
    </w:p>
    <w:p w14:paraId="083188E6" w14:textId="522F7244" w:rsidR="00E953A9" w:rsidRDefault="00491FD6" w:rsidP="00491FD6">
      <w:pPr>
        <w:autoSpaceDE w:val="0"/>
        <w:autoSpaceDN w:val="0"/>
        <w:adjustRightInd w:val="0"/>
        <w:jc w:val="left"/>
        <w:rPr>
          <w:color w:val="0070C0"/>
        </w:rPr>
      </w:pPr>
      <w:r w:rsidRPr="00491FD6">
        <w:rPr>
          <w:rFonts w:hint="eastAsia"/>
          <w:color w:val="0070C0"/>
        </w:rPr>
        <w:t>研究に関する業務の一部を委託する場合には、当該業務内容及び委託先の監督方法</w:t>
      </w:r>
      <w:r>
        <w:rPr>
          <w:rFonts w:hint="eastAsia"/>
          <w:color w:val="0070C0"/>
        </w:rPr>
        <w:t>を記載する。</w:t>
      </w:r>
      <w:r w:rsidRPr="00491FD6">
        <w:rPr>
          <w:rFonts w:hint="eastAsia"/>
          <w:color w:val="0070C0"/>
        </w:rPr>
        <w:t>「委託先の監督方法」については、例えば、委託契約書において委託者が定める予定の安全管理措置の内容を示すとともに当該内容が遵守されている方法（定期的な実地調査等）、当該内容が遵守されていない場合の対応等を記載することなどが考えられる。</w:t>
      </w:r>
    </w:p>
    <w:p w14:paraId="60DDF6CB" w14:textId="77777777" w:rsidR="0045395E" w:rsidRDefault="0045395E">
      <w:pPr>
        <w:widowControl/>
        <w:jc w:val="left"/>
      </w:pPr>
    </w:p>
    <w:p w14:paraId="3E51C634" w14:textId="39E19646" w:rsidR="0045395E" w:rsidRDefault="0045395E" w:rsidP="0045395E">
      <w:pPr>
        <w:pStyle w:val="1"/>
      </w:pPr>
      <w:bookmarkStart w:id="23" w:name="_Toc5097185"/>
      <w:r>
        <w:t>15</w:t>
      </w:r>
      <w:r>
        <w:t>．モニタリング・監査</w:t>
      </w:r>
      <w:r w:rsidR="00F14730">
        <w:t>の実施体制・実施手順</w:t>
      </w:r>
      <w:bookmarkEnd w:id="23"/>
    </w:p>
    <w:p w14:paraId="0C5931B1" w14:textId="14EB7A8E" w:rsidR="00F14730" w:rsidRPr="004C4589" w:rsidRDefault="004C4589" w:rsidP="00F14730">
      <w:pPr>
        <w:autoSpaceDE w:val="0"/>
        <w:autoSpaceDN w:val="0"/>
        <w:adjustRightInd w:val="0"/>
        <w:jc w:val="left"/>
        <w:rPr>
          <w:color w:val="0070C0"/>
        </w:rPr>
      </w:pPr>
      <w:r>
        <w:rPr>
          <w:rFonts w:hint="eastAsia"/>
          <w:color w:val="0070C0"/>
        </w:rPr>
        <w:t>観察研究を実施する場合には、</w:t>
      </w:r>
      <w:r w:rsidR="00F14730" w:rsidRPr="00F14730">
        <w:rPr>
          <w:rFonts w:hint="eastAsia"/>
          <w:color w:val="0070C0"/>
        </w:rPr>
        <w:t>モニタリング及び</w:t>
      </w:r>
      <w:r>
        <w:rPr>
          <w:rFonts w:hint="eastAsia"/>
          <w:color w:val="0070C0"/>
        </w:rPr>
        <w:t>監査の実施は必須では</w:t>
      </w:r>
      <w:r w:rsidR="00F758D2">
        <w:rPr>
          <w:color w:val="0070C0"/>
        </w:rPr>
        <w:t>ないため、</w:t>
      </w:r>
      <w:r>
        <w:rPr>
          <w:rFonts w:hint="eastAsia"/>
          <w:color w:val="0070C0"/>
        </w:rPr>
        <w:t>必要に応じて記載</w:t>
      </w:r>
      <w:r w:rsidR="00F758D2">
        <w:rPr>
          <w:color w:val="0070C0"/>
        </w:rPr>
        <w:t>する</w:t>
      </w:r>
      <w:r>
        <w:rPr>
          <w:rFonts w:hint="eastAsia"/>
          <w:color w:val="0070C0"/>
        </w:rPr>
        <w:t>。</w:t>
      </w:r>
    </w:p>
    <w:p w14:paraId="622D876A" w14:textId="2894085E" w:rsidR="0045395E" w:rsidRDefault="006F1718" w:rsidP="006F1718">
      <w:pPr>
        <w:autoSpaceDE w:val="0"/>
        <w:autoSpaceDN w:val="0"/>
        <w:adjustRightInd w:val="0"/>
        <w:jc w:val="left"/>
        <w:rPr>
          <w:color w:val="0070C0"/>
        </w:rPr>
      </w:pPr>
      <w:r w:rsidRPr="006F1718">
        <w:rPr>
          <w:rFonts w:hint="eastAsia"/>
          <w:color w:val="0070C0"/>
        </w:rPr>
        <w:t>「実施体制」については、モニタリング・監査に従事する者の氏名及び当該研究機関との関係を含めて記載する必要がある。「実施手順」については、モニタリング・監査の結果の報告方法を含めて記載する必要がある。</w:t>
      </w:r>
    </w:p>
    <w:p w14:paraId="2D189185" w14:textId="2CB1AFAF" w:rsidR="006839FF" w:rsidRDefault="006839FF" w:rsidP="006F1718">
      <w:pPr>
        <w:autoSpaceDE w:val="0"/>
        <w:autoSpaceDN w:val="0"/>
        <w:adjustRightInd w:val="0"/>
        <w:jc w:val="left"/>
        <w:rPr>
          <w:color w:val="4F6228" w:themeColor="accent3" w:themeShade="80"/>
        </w:rPr>
      </w:pPr>
      <w:r>
        <w:rPr>
          <w:color w:val="4F6228" w:themeColor="accent3" w:themeShade="80"/>
        </w:rPr>
        <w:t>【モニタリング実施手順の文例</w:t>
      </w:r>
      <w:r w:rsidR="00081E11">
        <w:rPr>
          <w:rFonts w:hint="eastAsia"/>
          <w:color w:val="4F6228" w:themeColor="accent3" w:themeShade="80"/>
        </w:rPr>
        <w:t>①単施設研究の</w:t>
      </w:r>
      <w:r w:rsidR="00081E11" w:rsidRPr="006647F0">
        <w:rPr>
          <w:rFonts w:hint="eastAsia"/>
          <w:color w:val="4F6228" w:themeColor="accent3" w:themeShade="80"/>
        </w:rPr>
        <w:t>On-Site</w:t>
      </w:r>
      <w:r w:rsidR="00081E11" w:rsidRPr="006647F0">
        <w:rPr>
          <w:rFonts w:hint="eastAsia"/>
          <w:color w:val="4F6228" w:themeColor="accent3" w:themeShade="80"/>
        </w:rPr>
        <w:t>モニタリング</w:t>
      </w:r>
      <w:r>
        <w:rPr>
          <w:color w:val="4F6228" w:themeColor="accent3" w:themeShade="80"/>
        </w:rPr>
        <w:t>】</w:t>
      </w:r>
    </w:p>
    <w:p w14:paraId="7C232181" w14:textId="0005374F" w:rsidR="006647F0" w:rsidRDefault="006647F0" w:rsidP="006F1718">
      <w:pPr>
        <w:autoSpaceDE w:val="0"/>
        <w:autoSpaceDN w:val="0"/>
        <w:adjustRightInd w:val="0"/>
        <w:jc w:val="left"/>
        <w:rPr>
          <w:color w:val="4F6228" w:themeColor="accent3" w:themeShade="80"/>
        </w:rPr>
      </w:pPr>
      <w:r>
        <w:rPr>
          <w:color w:val="4F6228" w:themeColor="accent3" w:themeShade="80"/>
        </w:rPr>
        <w:t xml:space="preserve">　</w:t>
      </w:r>
      <w:r w:rsidR="006D0278">
        <w:rPr>
          <w:color w:val="4F6228" w:themeColor="accent3" w:themeShade="80"/>
        </w:rPr>
        <w:t>研究</w:t>
      </w:r>
      <w:r w:rsidR="002A02D2">
        <w:rPr>
          <w:color w:val="4F6228" w:themeColor="accent3" w:themeShade="80"/>
        </w:rPr>
        <w:t>が安全に、かつ実施計画書に従って実施されているかを確認する目的で</w:t>
      </w:r>
      <w:r w:rsidR="002A02D2" w:rsidRPr="002A02D2">
        <w:rPr>
          <w:color w:val="4F6228" w:themeColor="accent3" w:themeShade="80"/>
        </w:rPr>
        <w:t>モニタリング</w:t>
      </w:r>
      <w:r w:rsidR="002A02D2" w:rsidRPr="002A02D2">
        <w:rPr>
          <w:rFonts w:hint="eastAsia"/>
          <w:color w:val="4F6228" w:themeColor="accent3" w:themeShade="80"/>
        </w:rPr>
        <w:t>を行う</w:t>
      </w:r>
      <w:r w:rsidR="002A02D2" w:rsidRPr="002A02D2">
        <w:rPr>
          <w:color w:val="4F6228" w:themeColor="accent3" w:themeShade="80"/>
        </w:rPr>
        <w:t>。</w:t>
      </w:r>
      <w:r w:rsidR="002A02D2">
        <w:rPr>
          <w:color w:val="4F6228" w:themeColor="accent3" w:themeShade="80"/>
        </w:rPr>
        <w:t>研究責任者はモニターを指名し、モニタリングの結果を報告させる。</w:t>
      </w:r>
      <w:r w:rsidR="00462419">
        <w:rPr>
          <w:color w:val="4F6228" w:themeColor="accent3" w:themeShade="80"/>
        </w:rPr>
        <w:t>モニターは、診療録や症例報告書等の原資料を閲覧し、以下のモニタリング項目について調査を</w:t>
      </w:r>
      <w:r w:rsidR="00E11F45">
        <w:rPr>
          <w:color w:val="4F6228" w:themeColor="accent3" w:themeShade="80"/>
        </w:rPr>
        <w:t>行い、報告書を作成する</w:t>
      </w:r>
      <w:r w:rsidR="00462419">
        <w:rPr>
          <w:color w:val="4F6228" w:themeColor="accent3" w:themeShade="80"/>
        </w:rPr>
        <w:t>。</w:t>
      </w:r>
    </w:p>
    <w:p w14:paraId="679A27B9" w14:textId="77777777" w:rsidR="00462419"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＜モニタリング項目＞</w:t>
      </w:r>
    </w:p>
    <w:p w14:paraId="1FF2C9F6"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1) 症例集積達成状況：登録症例数</w:t>
      </w:r>
    </w:p>
    <w:p w14:paraId="403AAF78"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 xml:space="preserve">2) </w:t>
      </w:r>
      <w:r>
        <w:rPr>
          <w:rFonts w:ascii="ＭＳ 明朝" w:hAnsi="ＭＳ 明朝" w:cs="ＭＳ 明朝"/>
          <w:color w:val="4F6228" w:themeColor="accent3" w:themeShade="80"/>
        </w:rPr>
        <w:t>登録された症例の</w:t>
      </w:r>
      <w:r w:rsidRPr="002A02D2">
        <w:rPr>
          <w:rFonts w:ascii="ＭＳ 明朝" w:hAnsi="ＭＳ 明朝" w:cs="ＭＳ 明朝"/>
          <w:color w:val="4F6228" w:themeColor="accent3" w:themeShade="80"/>
        </w:rPr>
        <w:t>適格性</w:t>
      </w:r>
    </w:p>
    <w:p w14:paraId="266A64EA"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3</w:t>
      </w:r>
      <w:r w:rsidRPr="002A02D2">
        <w:rPr>
          <w:rFonts w:ascii="ＭＳ 明朝" w:hAnsi="ＭＳ 明朝" w:cs="ＭＳ 明朝"/>
          <w:color w:val="4F6228" w:themeColor="accent3" w:themeShade="80"/>
        </w:rPr>
        <w:t>)</w:t>
      </w:r>
      <w:r>
        <w:rPr>
          <w:rFonts w:ascii="ＭＳ 明朝" w:hAnsi="ＭＳ 明朝" w:cs="ＭＳ 明朝"/>
          <w:color w:val="4F6228" w:themeColor="accent3" w:themeShade="80"/>
        </w:rPr>
        <w:t xml:space="preserve"> </w:t>
      </w:r>
      <w:r w:rsidRPr="002A02D2">
        <w:rPr>
          <w:rFonts w:ascii="ＭＳ 明朝" w:hAnsi="ＭＳ 明朝" w:cs="ＭＳ 明朝"/>
          <w:color w:val="4F6228" w:themeColor="accent3" w:themeShade="80"/>
        </w:rPr>
        <w:t>重篤な有害事象</w:t>
      </w:r>
      <w:r>
        <w:rPr>
          <w:rFonts w:ascii="ＭＳ 明朝" w:hAnsi="ＭＳ 明朝" w:cs="ＭＳ 明朝"/>
          <w:color w:val="4F6228" w:themeColor="accent3" w:themeShade="80"/>
        </w:rPr>
        <w:t>の有無</w:t>
      </w:r>
    </w:p>
    <w:p w14:paraId="5AAE2213"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4</w:t>
      </w:r>
      <w:r w:rsidRPr="002A02D2">
        <w:rPr>
          <w:rFonts w:ascii="ＭＳ 明朝" w:hAnsi="ＭＳ 明朝" w:cs="ＭＳ 明朝"/>
          <w:color w:val="4F6228" w:themeColor="accent3" w:themeShade="80"/>
        </w:rPr>
        <w:t>) 実施計画書</w:t>
      </w:r>
      <w:r>
        <w:rPr>
          <w:rFonts w:ascii="ＭＳ 明朝" w:hAnsi="ＭＳ 明朝" w:cs="ＭＳ 明朝"/>
          <w:color w:val="4F6228" w:themeColor="accent3" w:themeShade="80"/>
        </w:rPr>
        <w:t>からの重大な</w:t>
      </w:r>
      <w:r w:rsidRPr="002A02D2">
        <w:rPr>
          <w:rFonts w:ascii="ＭＳ 明朝" w:hAnsi="ＭＳ 明朝" w:cs="ＭＳ 明朝"/>
          <w:color w:val="4F6228" w:themeColor="accent3" w:themeShade="80"/>
        </w:rPr>
        <w:t>逸脱</w:t>
      </w:r>
      <w:r>
        <w:rPr>
          <w:rFonts w:ascii="ＭＳ 明朝" w:hAnsi="ＭＳ 明朝" w:cs="ＭＳ 明朝"/>
          <w:color w:val="4F6228" w:themeColor="accent3" w:themeShade="80"/>
        </w:rPr>
        <w:t>の有無</w:t>
      </w:r>
    </w:p>
    <w:p w14:paraId="655E0E2A" w14:textId="7B5E4159" w:rsidR="00462419"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5</w:t>
      </w:r>
      <w:r w:rsidRPr="002A02D2">
        <w:rPr>
          <w:rFonts w:ascii="ＭＳ 明朝" w:hAnsi="ＭＳ 明朝" w:cs="ＭＳ 明朝"/>
          <w:color w:val="4F6228" w:themeColor="accent3" w:themeShade="80"/>
        </w:rPr>
        <w:t>) その他、</w:t>
      </w:r>
      <w:r w:rsidR="006D0278">
        <w:rPr>
          <w:rFonts w:ascii="ＭＳ 明朝" w:hAnsi="ＭＳ 明朝" w:cs="ＭＳ 明朝"/>
          <w:color w:val="4F6228" w:themeColor="accent3" w:themeShade="80"/>
        </w:rPr>
        <w:t>研究</w:t>
      </w:r>
      <w:r w:rsidRPr="002A02D2">
        <w:rPr>
          <w:rFonts w:ascii="ＭＳ 明朝" w:hAnsi="ＭＳ 明朝" w:cs="ＭＳ 明朝"/>
          <w:color w:val="4F6228" w:themeColor="accent3" w:themeShade="80"/>
        </w:rPr>
        <w:t>の進捗や安全性</w:t>
      </w:r>
      <w:r>
        <w:rPr>
          <w:rFonts w:ascii="ＭＳ 明朝" w:hAnsi="ＭＳ 明朝" w:cs="ＭＳ 明朝"/>
          <w:color w:val="4F6228" w:themeColor="accent3" w:themeShade="80"/>
        </w:rPr>
        <w:t>、信頼性</w:t>
      </w:r>
      <w:r w:rsidRPr="002A02D2">
        <w:rPr>
          <w:rFonts w:ascii="ＭＳ 明朝" w:hAnsi="ＭＳ 明朝" w:cs="ＭＳ 明朝"/>
          <w:color w:val="4F6228" w:themeColor="accent3" w:themeShade="80"/>
        </w:rPr>
        <w:t>に関する問題点</w:t>
      </w:r>
      <w:r>
        <w:rPr>
          <w:rFonts w:ascii="ＭＳ 明朝" w:hAnsi="ＭＳ 明朝" w:cs="ＭＳ 明朝"/>
          <w:color w:val="4F6228" w:themeColor="accent3" w:themeShade="80"/>
        </w:rPr>
        <w:t>の有無</w:t>
      </w:r>
    </w:p>
    <w:p w14:paraId="6452443C"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6) 倫理指針の遵守状況</w:t>
      </w:r>
    </w:p>
    <w:p w14:paraId="0C35749D" w14:textId="42CBD0A5" w:rsidR="002A02D2" w:rsidRDefault="002A02D2" w:rsidP="006F1718">
      <w:pPr>
        <w:autoSpaceDE w:val="0"/>
        <w:autoSpaceDN w:val="0"/>
        <w:adjustRightInd w:val="0"/>
        <w:jc w:val="left"/>
        <w:rPr>
          <w:color w:val="4F6228" w:themeColor="accent3" w:themeShade="80"/>
        </w:rPr>
      </w:pPr>
      <w:r>
        <w:rPr>
          <w:color w:val="4F6228" w:themeColor="accent3" w:themeShade="80"/>
        </w:rPr>
        <w:t xml:space="preserve">　モニタリングは、</w:t>
      </w:r>
      <w:r w:rsidR="00CD44A4">
        <w:rPr>
          <w:rFonts w:ascii="ＭＳ 明朝" w:hAnsi="ＭＳ 明朝" w:cs="ＭＳ 明朝"/>
          <w:color w:val="4F6228" w:themeColor="accent3" w:themeShade="80"/>
        </w:rPr>
        <w:t>〇</w:t>
      </w:r>
      <w:r>
        <w:rPr>
          <w:rFonts w:ascii="ＭＳ 明朝" w:hAnsi="ＭＳ 明朝" w:cs="ＭＳ 明朝"/>
          <w:color w:val="4F6228" w:themeColor="accent3" w:themeShade="80"/>
        </w:rPr>
        <w:t>症例が同意取得された後および最終症例の症例報告書が完成した時点で行う。</w:t>
      </w:r>
    </w:p>
    <w:p w14:paraId="1925C35D" w14:textId="77777777" w:rsidR="002A02D2" w:rsidRDefault="002A02D2" w:rsidP="006F1718">
      <w:pPr>
        <w:autoSpaceDE w:val="0"/>
        <w:autoSpaceDN w:val="0"/>
        <w:adjustRightInd w:val="0"/>
        <w:jc w:val="left"/>
        <w:rPr>
          <w:color w:val="4F6228" w:themeColor="accent3" w:themeShade="80"/>
        </w:rPr>
      </w:pPr>
    </w:p>
    <w:p w14:paraId="3A801D44" w14:textId="36846E59" w:rsidR="00081E11" w:rsidRPr="00081E11" w:rsidRDefault="00081E11" w:rsidP="006F1718">
      <w:pPr>
        <w:autoSpaceDE w:val="0"/>
        <w:autoSpaceDN w:val="0"/>
        <w:adjustRightInd w:val="0"/>
        <w:jc w:val="left"/>
        <w:rPr>
          <w:color w:val="4F6228" w:themeColor="accent3" w:themeShade="80"/>
        </w:rPr>
      </w:pPr>
      <w:r>
        <w:rPr>
          <w:color w:val="4F6228" w:themeColor="accent3" w:themeShade="80"/>
        </w:rPr>
        <w:t>【モニタリング実施手順の文例</w:t>
      </w:r>
      <w:r>
        <w:rPr>
          <w:rFonts w:hint="eastAsia"/>
          <w:color w:val="4F6228" w:themeColor="accent3" w:themeShade="80"/>
        </w:rPr>
        <w:t>②多</w:t>
      </w:r>
      <w:r w:rsidR="00C4367F">
        <w:rPr>
          <w:rFonts w:hint="eastAsia"/>
          <w:color w:val="4F6228" w:themeColor="accent3" w:themeShade="80"/>
        </w:rPr>
        <w:t>機関共同</w:t>
      </w:r>
      <w:r>
        <w:rPr>
          <w:rFonts w:hint="eastAsia"/>
          <w:color w:val="4F6228" w:themeColor="accent3" w:themeShade="80"/>
        </w:rPr>
        <w:t>研究の</w:t>
      </w:r>
      <w:r w:rsidR="006647F0" w:rsidRPr="006647F0">
        <w:rPr>
          <w:rFonts w:hint="eastAsia"/>
          <w:color w:val="4F6228" w:themeColor="accent3" w:themeShade="80"/>
        </w:rPr>
        <w:t>中央モニタリング</w:t>
      </w:r>
      <w:r w:rsidR="006647F0">
        <w:rPr>
          <w:rFonts w:hint="eastAsia"/>
          <w:color w:val="4F6228" w:themeColor="accent3" w:themeShade="80"/>
        </w:rPr>
        <w:t>】</w:t>
      </w:r>
    </w:p>
    <w:p w14:paraId="455D25BF" w14:textId="4FA272DD" w:rsidR="006839FF" w:rsidRPr="006839FF" w:rsidRDefault="006D0278" w:rsidP="00E11F45">
      <w:pPr>
        <w:autoSpaceDE w:val="0"/>
        <w:autoSpaceDN w:val="0"/>
        <w:adjustRightInd w:val="0"/>
        <w:ind w:firstLineChars="100" w:firstLine="210"/>
        <w:jc w:val="left"/>
        <w:rPr>
          <w:color w:val="4F6228" w:themeColor="accent3" w:themeShade="80"/>
        </w:rPr>
      </w:pPr>
      <w:r>
        <w:rPr>
          <w:color w:val="4F6228" w:themeColor="accent3" w:themeShade="80"/>
        </w:rPr>
        <w:t>研究</w:t>
      </w:r>
      <w:r w:rsidR="00E11F45">
        <w:rPr>
          <w:color w:val="4F6228" w:themeColor="accent3" w:themeShade="80"/>
        </w:rPr>
        <w:t>が安全に、かつ実施計画書に従って実施されているかを確認する目的で</w:t>
      </w:r>
      <w:r w:rsidR="00E11F45" w:rsidRPr="002A02D2">
        <w:rPr>
          <w:color w:val="4F6228" w:themeColor="accent3" w:themeShade="80"/>
        </w:rPr>
        <w:t>モニタリング</w:t>
      </w:r>
      <w:r w:rsidR="00E11F45" w:rsidRPr="002A02D2">
        <w:rPr>
          <w:rFonts w:hint="eastAsia"/>
          <w:color w:val="4F6228" w:themeColor="accent3" w:themeShade="80"/>
        </w:rPr>
        <w:t>を行う</w:t>
      </w:r>
      <w:r w:rsidR="00E11F45" w:rsidRPr="002A02D2">
        <w:rPr>
          <w:color w:val="4F6228" w:themeColor="accent3" w:themeShade="80"/>
        </w:rPr>
        <w:t>。</w:t>
      </w:r>
      <w:r w:rsidR="00E11F45">
        <w:rPr>
          <w:color w:val="4F6228" w:themeColor="accent3" w:themeShade="80"/>
        </w:rPr>
        <w:t>研究責任者はモニターを指名し、モニタリングの結果を報告させる。モニターは、研究事務局に提出された登録票や症例報告書をもとに、以下のモニタリング項目について調査を行い、報告書を作成する。</w:t>
      </w:r>
    </w:p>
    <w:p w14:paraId="66173743" w14:textId="77777777" w:rsidR="008C3F3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＜モニタリング項目＞</w:t>
      </w:r>
    </w:p>
    <w:p w14:paraId="23AFEB18"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1) 症例集積達成状況：登録症例数</w:t>
      </w:r>
    </w:p>
    <w:p w14:paraId="2EDAC4D2" w14:textId="3F3137E9"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 xml:space="preserve">2) </w:t>
      </w:r>
      <w:r>
        <w:rPr>
          <w:rFonts w:ascii="ＭＳ 明朝" w:hAnsi="ＭＳ 明朝" w:cs="ＭＳ 明朝"/>
          <w:color w:val="4F6228" w:themeColor="accent3" w:themeShade="80"/>
        </w:rPr>
        <w:t>登録された症例の</w:t>
      </w:r>
      <w:r w:rsidRPr="002A02D2">
        <w:rPr>
          <w:rFonts w:ascii="ＭＳ 明朝" w:hAnsi="ＭＳ 明朝" w:cs="ＭＳ 明朝"/>
          <w:color w:val="4F6228" w:themeColor="accent3" w:themeShade="80"/>
        </w:rPr>
        <w:t>適格性</w:t>
      </w:r>
    </w:p>
    <w:p w14:paraId="19BD829C" w14:textId="4F7EFA5E"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3</w:t>
      </w:r>
      <w:r w:rsidRPr="002A02D2">
        <w:rPr>
          <w:rFonts w:ascii="ＭＳ 明朝" w:hAnsi="ＭＳ 明朝" w:cs="ＭＳ 明朝"/>
          <w:color w:val="4F6228" w:themeColor="accent3" w:themeShade="80"/>
        </w:rPr>
        <w:t>)</w:t>
      </w:r>
      <w:r>
        <w:rPr>
          <w:rFonts w:ascii="ＭＳ 明朝" w:hAnsi="ＭＳ 明朝" w:cs="ＭＳ 明朝"/>
          <w:color w:val="4F6228" w:themeColor="accent3" w:themeShade="80"/>
        </w:rPr>
        <w:t xml:space="preserve"> </w:t>
      </w:r>
      <w:r w:rsidRPr="002A02D2">
        <w:rPr>
          <w:rFonts w:ascii="ＭＳ 明朝" w:hAnsi="ＭＳ 明朝" w:cs="ＭＳ 明朝"/>
          <w:color w:val="4F6228" w:themeColor="accent3" w:themeShade="80"/>
        </w:rPr>
        <w:t>重篤な有害事象</w:t>
      </w:r>
      <w:r w:rsidR="00990DB0">
        <w:rPr>
          <w:rFonts w:ascii="ＭＳ 明朝" w:hAnsi="ＭＳ 明朝" w:cs="ＭＳ 明朝"/>
          <w:color w:val="4F6228" w:themeColor="accent3" w:themeShade="80"/>
        </w:rPr>
        <w:t>の報告</w:t>
      </w:r>
    </w:p>
    <w:p w14:paraId="164857BE"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4</w:t>
      </w:r>
      <w:r w:rsidRPr="002A02D2">
        <w:rPr>
          <w:rFonts w:ascii="ＭＳ 明朝" w:hAnsi="ＭＳ 明朝" w:cs="ＭＳ 明朝"/>
          <w:color w:val="4F6228" w:themeColor="accent3" w:themeShade="80"/>
        </w:rPr>
        <w:t>) 実施計画書</w:t>
      </w:r>
      <w:r>
        <w:rPr>
          <w:rFonts w:ascii="ＭＳ 明朝" w:hAnsi="ＭＳ 明朝" w:cs="ＭＳ 明朝"/>
          <w:color w:val="4F6228" w:themeColor="accent3" w:themeShade="80"/>
        </w:rPr>
        <w:t>からの重大な</w:t>
      </w:r>
      <w:r w:rsidRPr="002A02D2">
        <w:rPr>
          <w:rFonts w:ascii="ＭＳ 明朝" w:hAnsi="ＭＳ 明朝" w:cs="ＭＳ 明朝"/>
          <w:color w:val="4F6228" w:themeColor="accent3" w:themeShade="80"/>
        </w:rPr>
        <w:t>逸脱</w:t>
      </w:r>
      <w:r>
        <w:rPr>
          <w:rFonts w:ascii="ＭＳ 明朝" w:hAnsi="ＭＳ 明朝" w:cs="ＭＳ 明朝"/>
          <w:color w:val="4F6228" w:themeColor="accent3" w:themeShade="80"/>
        </w:rPr>
        <w:t>の有無</w:t>
      </w:r>
    </w:p>
    <w:p w14:paraId="705AC8EC" w14:textId="4E9DEA91" w:rsidR="008C3F3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5</w:t>
      </w:r>
      <w:r w:rsidRPr="002A02D2">
        <w:rPr>
          <w:rFonts w:ascii="ＭＳ 明朝" w:hAnsi="ＭＳ 明朝" w:cs="ＭＳ 明朝"/>
          <w:color w:val="4F6228" w:themeColor="accent3" w:themeShade="80"/>
        </w:rPr>
        <w:t>) その他、</w:t>
      </w:r>
      <w:r w:rsidR="006D0278">
        <w:rPr>
          <w:rFonts w:ascii="ＭＳ 明朝" w:hAnsi="ＭＳ 明朝" w:cs="ＭＳ 明朝"/>
          <w:color w:val="4F6228" w:themeColor="accent3" w:themeShade="80"/>
        </w:rPr>
        <w:t>研究</w:t>
      </w:r>
      <w:r w:rsidRPr="002A02D2">
        <w:rPr>
          <w:rFonts w:ascii="ＭＳ 明朝" w:hAnsi="ＭＳ 明朝" w:cs="ＭＳ 明朝"/>
          <w:color w:val="4F6228" w:themeColor="accent3" w:themeShade="80"/>
        </w:rPr>
        <w:t>の進捗や安全性</w:t>
      </w:r>
      <w:r>
        <w:rPr>
          <w:rFonts w:ascii="ＭＳ 明朝" w:hAnsi="ＭＳ 明朝" w:cs="ＭＳ 明朝"/>
          <w:color w:val="4F6228" w:themeColor="accent3" w:themeShade="80"/>
        </w:rPr>
        <w:t>、信頼性</w:t>
      </w:r>
      <w:r w:rsidRPr="002A02D2">
        <w:rPr>
          <w:rFonts w:ascii="ＭＳ 明朝" w:hAnsi="ＭＳ 明朝" w:cs="ＭＳ 明朝"/>
          <w:color w:val="4F6228" w:themeColor="accent3" w:themeShade="80"/>
        </w:rPr>
        <w:t>に関する問題点</w:t>
      </w:r>
      <w:r>
        <w:rPr>
          <w:rFonts w:ascii="ＭＳ 明朝" w:hAnsi="ＭＳ 明朝" w:cs="ＭＳ 明朝"/>
          <w:color w:val="4F6228" w:themeColor="accent3" w:themeShade="80"/>
        </w:rPr>
        <w:t>の有無</w:t>
      </w:r>
    </w:p>
    <w:p w14:paraId="65DAE8B6"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6) 倫理指針の遵守状況</w:t>
      </w:r>
    </w:p>
    <w:p w14:paraId="20FBF4D3" w14:textId="20101CF7" w:rsidR="008C3F32" w:rsidRDefault="008C3F32" w:rsidP="008C3F32">
      <w:pPr>
        <w:autoSpaceDE w:val="0"/>
        <w:autoSpaceDN w:val="0"/>
        <w:adjustRightInd w:val="0"/>
        <w:jc w:val="left"/>
        <w:rPr>
          <w:color w:val="4F6228" w:themeColor="accent3" w:themeShade="80"/>
        </w:rPr>
      </w:pPr>
      <w:r>
        <w:rPr>
          <w:color w:val="4F6228" w:themeColor="accent3" w:themeShade="80"/>
        </w:rPr>
        <w:t xml:space="preserve">　モニタリングは、</w:t>
      </w:r>
      <w:r w:rsidR="00BB4309">
        <w:rPr>
          <w:rFonts w:ascii="ＭＳ 明朝" w:hAnsi="ＭＳ 明朝" w:cs="ＭＳ 明朝"/>
          <w:color w:val="4F6228" w:themeColor="accent3" w:themeShade="80"/>
        </w:rPr>
        <w:t>原則として年に</w:t>
      </w:r>
      <w:r w:rsidR="00CD44A4">
        <w:rPr>
          <w:rFonts w:ascii="ＭＳ 明朝" w:hAnsi="ＭＳ 明朝" w:cs="ＭＳ 明朝"/>
          <w:color w:val="4F6228" w:themeColor="accent3" w:themeShade="80"/>
        </w:rPr>
        <w:t>〇</w:t>
      </w:r>
      <w:r w:rsidR="00BB4309">
        <w:rPr>
          <w:rFonts w:ascii="ＭＳ 明朝" w:hAnsi="ＭＳ 明朝" w:cs="ＭＳ 明朝"/>
          <w:color w:val="4F6228" w:themeColor="accent3" w:themeShade="80"/>
        </w:rPr>
        <w:t>回実施し、</w:t>
      </w:r>
      <w:r>
        <w:rPr>
          <w:rFonts w:ascii="ＭＳ 明朝" w:hAnsi="ＭＳ 明朝" w:cs="ＭＳ 明朝"/>
          <w:color w:val="4F6228" w:themeColor="accent3" w:themeShade="80"/>
        </w:rPr>
        <w:t>最終症例の症例報告書が完成した時点で</w:t>
      </w:r>
      <w:r w:rsidR="00BB4309">
        <w:rPr>
          <w:rFonts w:ascii="ＭＳ 明朝" w:hAnsi="ＭＳ 明朝" w:cs="ＭＳ 明朝"/>
          <w:color w:val="4F6228" w:themeColor="accent3" w:themeShade="80"/>
        </w:rPr>
        <w:t>も</w:t>
      </w:r>
      <w:r>
        <w:rPr>
          <w:rFonts w:ascii="ＭＳ 明朝" w:hAnsi="ＭＳ 明朝" w:cs="ＭＳ 明朝"/>
          <w:color w:val="4F6228" w:themeColor="accent3" w:themeShade="80"/>
        </w:rPr>
        <w:t>行う。</w:t>
      </w:r>
    </w:p>
    <w:p w14:paraId="6655F4B8" w14:textId="77777777" w:rsidR="00DB20E1" w:rsidRPr="00DB20E1" w:rsidRDefault="00DB20E1">
      <w:pPr>
        <w:widowControl/>
        <w:jc w:val="left"/>
      </w:pPr>
    </w:p>
    <w:p w14:paraId="30AA09CC" w14:textId="5F79C84C" w:rsidR="00936C97" w:rsidRDefault="0045395E" w:rsidP="00A56EB5">
      <w:pPr>
        <w:pStyle w:val="1"/>
      </w:pPr>
      <w:bookmarkStart w:id="24" w:name="_Toc5097186"/>
      <w:r>
        <w:rPr>
          <w:rFonts w:hint="eastAsia"/>
        </w:rPr>
        <w:t>16</w:t>
      </w:r>
      <w:r w:rsidR="007B0626">
        <w:rPr>
          <w:rFonts w:hint="eastAsia"/>
        </w:rPr>
        <w:t>．</w:t>
      </w:r>
      <w:r w:rsidR="003C5BFF">
        <w:rPr>
          <w:rFonts w:hint="eastAsia"/>
        </w:rPr>
        <w:t>実施体制</w:t>
      </w:r>
      <w:bookmarkEnd w:id="24"/>
    </w:p>
    <w:p w14:paraId="76789BBB" w14:textId="251D53FF" w:rsidR="008D2F3B" w:rsidRDefault="003C5BFF" w:rsidP="008D2F3B">
      <w:pPr>
        <w:autoSpaceDE w:val="0"/>
        <w:autoSpaceDN w:val="0"/>
        <w:adjustRightInd w:val="0"/>
        <w:jc w:val="left"/>
        <w:rPr>
          <w:color w:val="0070C0"/>
        </w:rPr>
      </w:pPr>
      <w:r>
        <w:rPr>
          <w:rFonts w:hint="eastAsia"/>
          <w:color w:val="0070C0"/>
        </w:rPr>
        <w:t>担当者の所属や連絡先</w:t>
      </w:r>
      <w:r w:rsidR="00F74C36">
        <w:rPr>
          <w:rFonts w:hint="eastAsia"/>
          <w:color w:val="0070C0"/>
        </w:rPr>
        <w:t>（</w:t>
      </w:r>
      <w:r w:rsidR="00AF471F">
        <w:rPr>
          <w:rFonts w:hint="eastAsia"/>
          <w:color w:val="0070C0"/>
        </w:rPr>
        <w:t>侵襲を伴う研究では</w:t>
      </w:r>
      <w:r w:rsidR="00F74C36">
        <w:rPr>
          <w:rFonts w:hint="eastAsia"/>
          <w:color w:val="0070C0"/>
        </w:rPr>
        <w:t>夜間</w:t>
      </w:r>
      <w:r w:rsidR="00AF471F">
        <w:rPr>
          <w:rFonts w:hint="eastAsia"/>
          <w:color w:val="0070C0"/>
        </w:rPr>
        <w:t>の連絡先も記載する</w:t>
      </w:r>
      <w:r w:rsidR="00F74C36">
        <w:rPr>
          <w:rFonts w:hint="eastAsia"/>
          <w:color w:val="0070C0"/>
        </w:rPr>
        <w:t>）</w:t>
      </w:r>
      <w:r>
        <w:rPr>
          <w:rFonts w:hint="eastAsia"/>
          <w:color w:val="0070C0"/>
        </w:rPr>
        <w:t>も明記する。</w:t>
      </w:r>
      <w:r w:rsidR="008D2F3B">
        <w:rPr>
          <w:rFonts w:hint="eastAsia"/>
          <w:color w:val="0070C0"/>
        </w:rPr>
        <w:t>（他に、</w:t>
      </w:r>
      <w:r w:rsidR="00CD44A4" w:rsidRPr="008F6E52">
        <w:rPr>
          <w:rFonts w:hint="eastAsia"/>
          <w:color w:val="0070C0"/>
        </w:rPr>
        <w:t>遺伝カウンセリング・</w:t>
      </w:r>
      <w:r w:rsidR="008D2F3B" w:rsidRPr="008D2F3B">
        <w:rPr>
          <w:rFonts w:hint="eastAsia"/>
          <w:color w:val="0070C0"/>
        </w:rPr>
        <w:t>相談等への対処プロセスの明確化、相談窓口の設置、</w:t>
      </w:r>
      <w:r w:rsidR="008D2F3B" w:rsidRPr="008D2F3B">
        <w:rPr>
          <w:color w:val="0070C0"/>
        </w:rPr>
        <w:t xml:space="preserve">FAQ </w:t>
      </w:r>
      <w:r w:rsidR="008D2F3B" w:rsidRPr="008D2F3B">
        <w:rPr>
          <w:rFonts w:hint="eastAsia"/>
          <w:color w:val="0070C0"/>
        </w:rPr>
        <w:t>のホームページ掲載等</w:t>
      </w:r>
      <w:r w:rsidR="008D2F3B">
        <w:rPr>
          <w:rFonts w:hint="eastAsia"/>
          <w:color w:val="0070C0"/>
        </w:rPr>
        <w:t>）</w:t>
      </w:r>
    </w:p>
    <w:p w14:paraId="0646A065" w14:textId="0BFB5643" w:rsidR="00936C97" w:rsidRDefault="000B7E2E">
      <w:pPr>
        <w:widowControl/>
        <w:jc w:val="left"/>
        <w:rPr>
          <w:color w:val="0070C0"/>
        </w:rPr>
      </w:pPr>
      <w:r>
        <w:rPr>
          <w:rFonts w:hint="eastAsia"/>
          <w:color w:val="0070C0"/>
        </w:rPr>
        <w:t>データ解析の</w:t>
      </w:r>
      <w:r w:rsidR="005E44DC">
        <w:rPr>
          <w:rFonts w:hint="eastAsia"/>
          <w:color w:val="0070C0"/>
        </w:rPr>
        <w:t>管理責任者、解析責任者を記載する</w:t>
      </w:r>
      <w:r w:rsidR="00970E38">
        <w:rPr>
          <w:rFonts w:hint="eastAsia"/>
          <w:color w:val="0070C0"/>
        </w:rPr>
        <w:t>。</w:t>
      </w:r>
    </w:p>
    <w:p w14:paraId="3AF5EC69" w14:textId="77777777" w:rsidR="00FA1E2F" w:rsidRPr="003C5BFF" w:rsidRDefault="00906E79" w:rsidP="00FA1E2F">
      <w:pPr>
        <w:autoSpaceDE w:val="0"/>
        <w:autoSpaceDN w:val="0"/>
        <w:adjustRightInd w:val="0"/>
        <w:jc w:val="left"/>
        <w:rPr>
          <w:color w:val="0070C0"/>
        </w:rPr>
      </w:pPr>
      <w:r w:rsidRPr="00906E79">
        <w:rPr>
          <w:rFonts w:hint="eastAsia"/>
          <w:color w:val="0070C0"/>
        </w:rPr>
        <w:t>他の研究機関と共同して研究を実施する場合は、その旨、全ての共同研究機関の名称及び研究</w:t>
      </w:r>
      <w:r w:rsidR="00AF471F">
        <w:rPr>
          <w:rFonts w:hint="eastAsia"/>
          <w:color w:val="0070C0"/>
        </w:rPr>
        <w:t>責任</w:t>
      </w:r>
      <w:r w:rsidRPr="00906E79">
        <w:rPr>
          <w:rFonts w:hint="eastAsia"/>
          <w:color w:val="0070C0"/>
        </w:rPr>
        <w:t>者等の氏名、各共同研究機関における研究責任者の役割及び責任（第７の１⑵参照）を明確に記載する</w:t>
      </w:r>
      <w:r>
        <w:rPr>
          <w:rFonts w:hint="eastAsia"/>
          <w:color w:val="0070C0"/>
        </w:rPr>
        <w:t>。</w:t>
      </w:r>
      <w:r w:rsidRPr="00906E79">
        <w:rPr>
          <w:rFonts w:hint="eastAsia"/>
          <w:color w:val="0070C0"/>
        </w:rPr>
        <w:t>各共同研究機関の研究計画書の作成・変更等を統括する研究代表者（統括責任者）を置く場合は、その氏名、役割及び責任を記載する</w:t>
      </w:r>
      <w:r>
        <w:rPr>
          <w:rFonts w:hint="eastAsia"/>
          <w:color w:val="0070C0"/>
        </w:rPr>
        <w:t>。</w:t>
      </w:r>
      <w:r w:rsidRPr="00906E79">
        <w:rPr>
          <w:rFonts w:hint="eastAsia"/>
          <w:color w:val="0070C0"/>
        </w:rPr>
        <w:t>共同研究機関が多数となる場合は、研究計画書の別添として整理してよい。</w:t>
      </w:r>
      <w:r w:rsidR="00FA1E2F">
        <w:rPr>
          <w:rFonts w:hint="eastAsia"/>
          <w:color w:val="0070C0"/>
        </w:rPr>
        <w:t>業務を委託する場合は委託先の情報も記載すること。</w:t>
      </w:r>
    </w:p>
    <w:p w14:paraId="5D24D7AB" w14:textId="077B4FAA" w:rsidR="00906E79" w:rsidRPr="00FA1E2F" w:rsidRDefault="00906E79" w:rsidP="00906E79">
      <w:pPr>
        <w:autoSpaceDE w:val="0"/>
        <w:autoSpaceDN w:val="0"/>
        <w:adjustRightInd w:val="0"/>
        <w:jc w:val="left"/>
        <w:rPr>
          <w:color w:val="0070C0"/>
        </w:rPr>
      </w:pPr>
    </w:p>
    <w:p w14:paraId="5E83E887" w14:textId="6DED75F5" w:rsidR="008C332E" w:rsidRPr="00521BA6" w:rsidRDefault="00D623B2" w:rsidP="00B47675">
      <w:pPr>
        <w:widowControl/>
        <w:jc w:val="left"/>
        <w:rPr>
          <w:color w:val="0070C0"/>
        </w:rPr>
      </w:pPr>
      <w:r>
        <w:rPr>
          <w:color w:val="0070C0"/>
        </w:rPr>
        <w:t>・研究</w:t>
      </w:r>
      <w:r w:rsidR="002E4D88" w:rsidRPr="00521BA6">
        <w:rPr>
          <w:color w:val="0070C0"/>
        </w:rPr>
        <w:t>責任医師（責任者）</w:t>
      </w:r>
    </w:p>
    <w:p w14:paraId="057C78D6" w14:textId="4C88A31D" w:rsidR="007B0626" w:rsidRPr="00521BA6" w:rsidRDefault="00D623B2" w:rsidP="00B47675">
      <w:pPr>
        <w:widowControl/>
        <w:jc w:val="left"/>
        <w:rPr>
          <w:color w:val="0070C0"/>
        </w:rPr>
      </w:pPr>
      <w:r>
        <w:rPr>
          <w:rFonts w:hint="eastAsia"/>
          <w:color w:val="0070C0"/>
        </w:rPr>
        <w:t>・研究</w:t>
      </w:r>
      <w:r w:rsidR="002E4D88" w:rsidRPr="00521BA6">
        <w:rPr>
          <w:rFonts w:hint="eastAsia"/>
          <w:color w:val="0070C0"/>
        </w:rPr>
        <w:t>分担医師（分担者）</w:t>
      </w:r>
    </w:p>
    <w:p w14:paraId="13344B8A" w14:textId="77777777" w:rsidR="002E4D88" w:rsidRPr="00521BA6" w:rsidRDefault="002E4D88" w:rsidP="00B47675">
      <w:pPr>
        <w:widowControl/>
        <w:jc w:val="left"/>
        <w:rPr>
          <w:color w:val="0070C0"/>
        </w:rPr>
      </w:pPr>
      <w:r w:rsidRPr="00521BA6">
        <w:rPr>
          <w:rFonts w:hint="eastAsia"/>
          <w:color w:val="0070C0"/>
        </w:rPr>
        <w:t>・データ管理責任者</w:t>
      </w:r>
    </w:p>
    <w:p w14:paraId="58429D89" w14:textId="77777777" w:rsidR="002E4D88" w:rsidRPr="00521BA6" w:rsidRDefault="002E4D88" w:rsidP="00B47675">
      <w:pPr>
        <w:widowControl/>
        <w:jc w:val="left"/>
        <w:rPr>
          <w:color w:val="0070C0"/>
        </w:rPr>
      </w:pPr>
      <w:r w:rsidRPr="00521BA6">
        <w:rPr>
          <w:rFonts w:hint="eastAsia"/>
          <w:color w:val="0070C0"/>
        </w:rPr>
        <w:t>・データ解析責任者</w:t>
      </w:r>
    </w:p>
    <w:p w14:paraId="6BC9C3CC" w14:textId="77777777" w:rsidR="00351B01" w:rsidRPr="00351B01" w:rsidRDefault="00351B01" w:rsidP="00351B01">
      <w:pPr>
        <w:rPr>
          <w:color w:val="FF0000"/>
          <w:sz w:val="24"/>
          <w:szCs w:val="24"/>
          <w:u w:val="single"/>
        </w:rPr>
      </w:pPr>
    </w:p>
    <w:p w14:paraId="366947F8" w14:textId="77777777" w:rsidR="00351B01" w:rsidRPr="008D08A7" w:rsidRDefault="00351B01" w:rsidP="00351B01">
      <w:pPr>
        <w:rPr>
          <w:color w:val="FF0000"/>
          <w:szCs w:val="21"/>
        </w:rPr>
      </w:pPr>
      <w:r w:rsidRPr="008D08A7">
        <w:rPr>
          <w:rFonts w:hint="eastAsia"/>
          <w:color w:val="FF0000"/>
          <w:szCs w:val="21"/>
        </w:rPr>
        <w:t>※多機関共同研究の場合は以下も記載してください。</w:t>
      </w:r>
    </w:p>
    <w:p w14:paraId="7FFACD6E" w14:textId="77777777" w:rsidR="00351B01" w:rsidRPr="00351B01" w:rsidRDefault="00351B01" w:rsidP="00351B01">
      <w:pPr>
        <w:rPr>
          <w:szCs w:val="21"/>
          <w:shd w:val="pct15" w:color="auto" w:fill="FFFFFF"/>
        </w:rPr>
      </w:pPr>
      <w:r w:rsidRPr="00351B01">
        <w:rPr>
          <w:rFonts w:hint="eastAsia"/>
          <w:szCs w:val="21"/>
          <w:shd w:val="pct15" w:color="auto" w:fill="FFFFFF"/>
        </w:rPr>
        <w:t>【研究組織】</w:t>
      </w:r>
    </w:p>
    <w:tbl>
      <w:tblPr>
        <w:tblStyle w:val="30"/>
        <w:tblW w:w="0" w:type="auto"/>
        <w:tblLook w:val="04A0" w:firstRow="1" w:lastRow="0" w:firstColumn="1" w:lastColumn="0" w:noHBand="0" w:noVBand="1"/>
      </w:tblPr>
      <w:tblGrid>
        <w:gridCol w:w="1476"/>
        <w:gridCol w:w="4626"/>
      </w:tblGrid>
      <w:tr w:rsidR="00351B01" w:rsidRPr="00351B01" w14:paraId="48CA79F4" w14:textId="77777777" w:rsidTr="008E0A8F">
        <w:tc>
          <w:tcPr>
            <w:tcW w:w="0" w:type="auto"/>
          </w:tcPr>
          <w:p w14:paraId="53A7FB15" w14:textId="77777777" w:rsidR="00351B01" w:rsidRPr="00351B01" w:rsidRDefault="00351B01" w:rsidP="00351B01">
            <w:pPr>
              <w:rPr>
                <w:szCs w:val="21"/>
              </w:rPr>
            </w:pPr>
            <w:r w:rsidRPr="00351B01">
              <w:rPr>
                <w:rFonts w:hint="eastAsia"/>
                <w:szCs w:val="21"/>
              </w:rPr>
              <w:t>研究代表者</w:t>
            </w:r>
          </w:p>
        </w:tc>
        <w:tc>
          <w:tcPr>
            <w:tcW w:w="0" w:type="auto"/>
          </w:tcPr>
          <w:p w14:paraId="6E5833DC" w14:textId="77777777" w:rsidR="00351B01" w:rsidRPr="00351B01" w:rsidRDefault="00351B01" w:rsidP="00351B01">
            <w:pPr>
              <w:rPr>
                <w:szCs w:val="21"/>
                <w:shd w:val="pct15" w:color="auto" w:fill="FFFFFF"/>
              </w:rPr>
            </w:pPr>
            <w:r w:rsidRPr="00351B01">
              <w:rPr>
                <w:rFonts w:hint="eastAsia"/>
                <w:szCs w:val="21"/>
                <w:shd w:val="pct15" w:color="auto" w:fill="FFFFFF"/>
              </w:rPr>
              <w:t>（研究機関・診療科）（職名）（氏名）</w:t>
            </w:r>
          </w:p>
        </w:tc>
      </w:tr>
      <w:tr w:rsidR="00351B01" w:rsidRPr="00351B01" w14:paraId="35CDED04" w14:textId="77777777" w:rsidTr="008E0A8F">
        <w:tc>
          <w:tcPr>
            <w:tcW w:w="0" w:type="auto"/>
          </w:tcPr>
          <w:p w14:paraId="1AB5695F" w14:textId="77777777" w:rsidR="00351B01" w:rsidRPr="00351B01" w:rsidRDefault="00351B01" w:rsidP="00351B01">
            <w:pPr>
              <w:rPr>
                <w:szCs w:val="21"/>
              </w:rPr>
            </w:pPr>
            <w:r w:rsidRPr="00351B01">
              <w:rPr>
                <w:rFonts w:hint="eastAsia"/>
                <w:szCs w:val="21"/>
              </w:rPr>
              <w:t>共同研究機関</w:t>
            </w:r>
          </w:p>
        </w:tc>
        <w:tc>
          <w:tcPr>
            <w:tcW w:w="0" w:type="auto"/>
          </w:tcPr>
          <w:p w14:paraId="3C983249" w14:textId="77777777" w:rsidR="00351B01" w:rsidRPr="00351B01" w:rsidRDefault="00351B01" w:rsidP="00351B01">
            <w:pPr>
              <w:rPr>
                <w:szCs w:val="21"/>
                <w:shd w:val="pct15" w:color="auto" w:fill="FFFFFF"/>
              </w:rPr>
            </w:pPr>
            <w:r w:rsidRPr="00351B01">
              <w:rPr>
                <w:rFonts w:hint="eastAsia"/>
                <w:szCs w:val="21"/>
                <w:shd w:val="pct15" w:color="auto" w:fill="FFFFFF"/>
              </w:rPr>
              <w:t>（研究機関・診療科）（氏名）（分担業務内容）</w:t>
            </w:r>
          </w:p>
        </w:tc>
      </w:tr>
    </w:tbl>
    <w:p w14:paraId="380A8BC5" w14:textId="77777777" w:rsidR="00351B01" w:rsidRPr="00351B01" w:rsidRDefault="00351B01" w:rsidP="00351B01">
      <w:pPr>
        <w:rPr>
          <w:szCs w:val="21"/>
        </w:rPr>
      </w:pPr>
    </w:p>
    <w:p w14:paraId="09D4DDD8" w14:textId="77777777" w:rsidR="00521BA6" w:rsidRPr="00351B01" w:rsidRDefault="00521BA6" w:rsidP="00B47675">
      <w:pPr>
        <w:widowControl/>
        <w:jc w:val="left"/>
      </w:pPr>
    </w:p>
    <w:p w14:paraId="464F6655" w14:textId="56C810F1" w:rsidR="00654D6F" w:rsidRDefault="0045395E" w:rsidP="00A56EB5">
      <w:pPr>
        <w:pStyle w:val="1"/>
      </w:pPr>
      <w:bookmarkStart w:id="25" w:name="_Toc5097187"/>
      <w:r>
        <w:rPr>
          <w:rFonts w:hint="eastAsia"/>
        </w:rPr>
        <w:t>17</w:t>
      </w:r>
      <w:r w:rsidR="00C6523D">
        <w:rPr>
          <w:rFonts w:hint="eastAsia"/>
        </w:rPr>
        <w:t>．</w:t>
      </w:r>
      <w:r w:rsidR="00654D6F">
        <w:rPr>
          <w:rFonts w:hint="eastAsia"/>
        </w:rPr>
        <w:t>参考文献</w:t>
      </w:r>
      <w:bookmarkEnd w:id="25"/>
    </w:p>
    <w:p w14:paraId="235DFA09" w14:textId="67A1F30C" w:rsidR="00FE2A90" w:rsidRPr="00D614A7" w:rsidRDefault="006D0278" w:rsidP="008D08A7">
      <w:pPr>
        <w:rPr>
          <w:rFonts w:asciiTheme="majorEastAsia" w:eastAsiaTheme="majorEastAsia" w:hAnsiTheme="majorEastAsia"/>
        </w:rPr>
      </w:pPr>
      <w:r>
        <w:rPr>
          <w:rFonts w:hint="eastAsia"/>
          <w:color w:val="0070C0"/>
        </w:rPr>
        <w:t>研究</w:t>
      </w:r>
      <w:r w:rsidR="00521BA6">
        <w:rPr>
          <w:rFonts w:hint="eastAsia"/>
          <w:color w:val="0070C0"/>
        </w:rPr>
        <w:t>実施計画書に記載する参考文献の中から、</w:t>
      </w:r>
      <w:r w:rsidR="00351B01">
        <w:rPr>
          <w:rFonts w:hint="eastAsia"/>
          <w:color w:val="0070C0"/>
        </w:rPr>
        <w:t>最も</w:t>
      </w:r>
      <w:r w:rsidR="00521BA6">
        <w:rPr>
          <w:rFonts w:hint="eastAsia"/>
          <w:color w:val="0070C0"/>
        </w:rPr>
        <w:t>主要な文献（</w:t>
      </w:r>
      <w:r w:rsidR="00CD44A4">
        <w:rPr>
          <w:color w:val="0070C0"/>
        </w:rPr>
        <w:t>1</w:t>
      </w:r>
      <w:r w:rsidR="0056781B">
        <w:rPr>
          <w:rFonts w:hint="eastAsia"/>
          <w:color w:val="0070C0"/>
        </w:rPr>
        <w:t>編</w:t>
      </w:r>
      <w:r w:rsidR="00521BA6">
        <w:rPr>
          <w:rFonts w:hint="eastAsia"/>
          <w:color w:val="0070C0"/>
        </w:rPr>
        <w:t>）を、実施計画書とともに申請</w:t>
      </w:r>
      <w:r w:rsidR="00521BA6">
        <w:rPr>
          <w:rFonts w:hint="eastAsia"/>
          <w:color w:val="0070C0"/>
        </w:rPr>
        <w:lastRenderedPageBreak/>
        <w:t>時に添付</w:t>
      </w:r>
      <w:r w:rsidR="00AF471F">
        <w:rPr>
          <w:color w:val="0070C0"/>
        </w:rPr>
        <w:t>する</w:t>
      </w:r>
      <w:r w:rsidR="00521BA6">
        <w:rPr>
          <w:rFonts w:hint="eastAsia"/>
          <w:color w:val="0070C0"/>
        </w:rPr>
        <w:t>。</w:t>
      </w:r>
    </w:p>
    <w:sectPr w:rsidR="00FE2A90" w:rsidRPr="00D614A7" w:rsidSect="00FE2A90">
      <w:footerReference w:type="default" r:id="rId8"/>
      <w:type w:val="continuous"/>
      <w:pgSz w:w="11906" w:h="16838" w:code="9"/>
      <w:pgMar w:top="1418" w:right="1134" w:bottom="1134" w:left="1418"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5CFE" w16cex:dateUtc="2023-06-15T0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B33AA" w14:textId="77777777" w:rsidR="00C66097" w:rsidRDefault="00C66097" w:rsidP="008C332E">
      <w:r>
        <w:separator/>
      </w:r>
    </w:p>
  </w:endnote>
  <w:endnote w:type="continuationSeparator" w:id="0">
    <w:p w14:paraId="31AF5188" w14:textId="77777777" w:rsidR="00C66097" w:rsidRDefault="00C66097" w:rsidP="008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g...">
    <w:altName w:val="HGP教科書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914348"/>
      <w:docPartObj>
        <w:docPartGallery w:val="Page Numbers (Bottom of Page)"/>
        <w:docPartUnique/>
      </w:docPartObj>
    </w:sdtPr>
    <w:sdtEndPr/>
    <w:sdtContent>
      <w:p w14:paraId="4DC4C5BE" w14:textId="6C2F7CBD" w:rsidR="0014708A" w:rsidRDefault="0014708A">
        <w:pPr>
          <w:pStyle w:val="a7"/>
          <w:jc w:val="center"/>
        </w:pPr>
        <w:r>
          <w:fldChar w:fldCharType="begin"/>
        </w:r>
        <w:r>
          <w:instrText>PAGE   \* MERGEFORMAT</w:instrText>
        </w:r>
        <w:r>
          <w:fldChar w:fldCharType="separate"/>
        </w:r>
        <w:r w:rsidRPr="00875F74">
          <w:rPr>
            <w:noProof/>
            <w:lang w:val="ja-JP"/>
          </w:rPr>
          <w:t>5</w:t>
        </w:r>
        <w:r>
          <w:fldChar w:fldCharType="end"/>
        </w:r>
      </w:p>
    </w:sdtContent>
  </w:sdt>
  <w:p w14:paraId="013A1740" w14:textId="7EE7EE3F" w:rsidR="0014708A" w:rsidRDefault="0014708A" w:rsidP="0001250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AF4CD" w14:textId="77777777" w:rsidR="00C66097" w:rsidRDefault="00C66097" w:rsidP="008C332E">
      <w:r>
        <w:separator/>
      </w:r>
    </w:p>
  </w:footnote>
  <w:footnote w:type="continuationSeparator" w:id="0">
    <w:p w14:paraId="308C1185" w14:textId="77777777" w:rsidR="00C66097" w:rsidRDefault="00C66097" w:rsidP="008C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F4826"/>
    <w:multiLevelType w:val="hybridMultilevel"/>
    <w:tmpl w:val="1E085D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C6146"/>
    <w:multiLevelType w:val="hybridMultilevel"/>
    <w:tmpl w:val="A3F688FC"/>
    <w:lvl w:ilvl="0" w:tplc="6BC24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7768E6"/>
    <w:multiLevelType w:val="hybridMultilevel"/>
    <w:tmpl w:val="FEF25876"/>
    <w:lvl w:ilvl="0" w:tplc="B88C4E8A">
      <w:start w:val="1"/>
      <w:numFmt w:val="bullet"/>
      <w:lvlText w:val=""/>
      <w:lvlJc w:val="left"/>
      <w:pPr>
        <w:tabs>
          <w:tab w:val="num" w:pos="1328"/>
        </w:tabs>
        <w:ind w:left="1328" w:hanging="341"/>
      </w:pPr>
      <w:rPr>
        <w:rFonts w:ascii="Symbol" w:hAnsi="Symbol" w:hint="default"/>
        <w:color w:val="auto"/>
      </w:rPr>
    </w:lvl>
    <w:lvl w:ilvl="1" w:tplc="7ABE6692">
      <w:start w:val="1"/>
      <w:numFmt w:val="bullet"/>
      <w:lvlText w:val=""/>
      <w:lvlJc w:val="left"/>
      <w:pPr>
        <w:tabs>
          <w:tab w:val="num" w:pos="840"/>
        </w:tabs>
        <w:ind w:left="840" w:hanging="420"/>
      </w:pPr>
      <w:rPr>
        <w:rFonts w:ascii="Wingdings" w:hAnsi="Wingdings" w:hint="default"/>
      </w:rPr>
    </w:lvl>
    <w:lvl w:ilvl="2" w:tplc="618CAD9C" w:tentative="1">
      <w:start w:val="1"/>
      <w:numFmt w:val="bullet"/>
      <w:lvlText w:val=""/>
      <w:lvlJc w:val="left"/>
      <w:pPr>
        <w:tabs>
          <w:tab w:val="num" w:pos="1260"/>
        </w:tabs>
        <w:ind w:left="1260" w:hanging="420"/>
      </w:pPr>
      <w:rPr>
        <w:rFonts w:ascii="Wingdings" w:hAnsi="Wingdings" w:hint="default"/>
      </w:rPr>
    </w:lvl>
    <w:lvl w:ilvl="3" w:tplc="E58A942E" w:tentative="1">
      <w:start w:val="1"/>
      <w:numFmt w:val="bullet"/>
      <w:lvlText w:val=""/>
      <w:lvlJc w:val="left"/>
      <w:pPr>
        <w:tabs>
          <w:tab w:val="num" w:pos="1680"/>
        </w:tabs>
        <w:ind w:left="1680" w:hanging="420"/>
      </w:pPr>
      <w:rPr>
        <w:rFonts w:ascii="Wingdings" w:hAnsi="Wingdings" w:hint="default"/>
      </w:rPr>
    </w:lvl>
    <w:lvl w:ilvl="4" w:tplc="0D200758" w:tentative="1">
      <w:start w:val="1"/>
      <w:numFmt w:val="bullet"/>
      <w:lvlText w:val=""/>
      <w:lvlJc w:val="left"/>
      <w:pPr>
        <w:tabs>
          <w:tab w:val="num" w:pos="2100"/>
        </w:tabs>
        <w:ind w:left="2100" w:hanging="420"/>
      </w:pPr>
      <w:rPr>
        <w:rFonts w:ascii="Wingdings" w:hAnsi="Wingdings" w:hint="default"/>
      </w:rPr>
    </w:lvl>
    <w:lvl w:ilvl="5" w:tplc="FF920CA8" w:tentative="1">
      <w:start w:val="1"/>
      <w:numFmt w:val="bullet"/>
      <w:lvlText w:val=""/>
      <w:lvlJc w:val="left"/>
      <w:pPr>
        <w:tabs>
          <w:tab w:val="num" w:pos="2520"/>
        </w:tabs>
        <w:ind w:left="2520" w:hanging="420"/>
      </w:pPr>
      <w:rPr>
        <w:rFonts w:ascii="Wingdings" w:hAnsi="Wingdings" w:hint="default"/>
      </w:rPr>
    </w:lvl>
    <w:lvl w:ilvl="6" w:tplc="C3AE671E" w:tentative="1">
      <w:start w:val="1"/>
      <w:numFmt w:val="bullet"/>
      <w:lvlText w:val=""/>
      <w:lvlJc w:val="left"/>
      <w:pPr>
        <w:tabs>
          <w:tab w:val="num" w:pos="2940"/>
        </w:tabs>
        <w:ind w:left="2940" w:hanging="420"/>
      </w:pPr>
      <w:rPr>
        <w:rFonts w:ascii="Wingdings" w:hAnsi="Wingdings" w:hint="default"/>
      </w:rPr>
    </w:lvl>
    <w:lvl w:ilvl="7" w:tplc="6C00D854" w:tentative="1">
      <w:start w:val="1"/>
      <w:numFmt w:val="bullet"/>
      <w:lvlText w:val=""/>
      <w:lvlJc w:val="left"/>
      <w:pPr>
        <w:tabs>
          <w:tab w:val="num" w:pos="3360"/>
        </w:tabs>
        <w:ind w:left="3360" w:hanging="420"/>
      </w:pPr>
      <w:rPr>
        <w:rFonts w:ascii="Wingdings" w:hAnsi="Wingdings" w:hint="default"/>
      </w:rPr>
    </w:lvl>
    <w:lvl w:ilvl="8" w:tplc="9786708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3804FA2"/>
    <w:multiLevelType w:val="hybridMultilevel"/>
    <w:tmpl w:val="B7C0B582"/>
    <w:lvl w:ilvl="0" w:tplc="04090005">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2E"/>
    <w:rsid w:val="00010432"/>
    <w:rsid w:val="00011928"/>
    <w:rsid w:val="00012509"/>
    <w:rsid w:val="00015511"/>
    <w:rsid w:val="0001727E"/>
    <w:rsid w:val="00023BB6"/>
    <w:rsid w:val="00060905"/>
    <w:rsid w:val="0006098E"/>
    <w:rsid w:val="00070AC1"/>
    <w:rsid w:val="00076C6B"/>
    <w:rsid w:val="00081E11"/>
    <w:rsid w:val="000853DE"/>
    <w:rsid w:val="0009075C"/>
    <w:rsid w:val="000A25D4"/>
    <w:rsid w:val="000A3A34"/>
    <w:rsid w:val="000B7E2E"/>
    <w:rsid w:val="000C6951"/>
    <w:rsid w:val="000E058B"/>
    <w:rsid w:val="000F04F8"/>
    <w:rsid w:val="000F1A1A"/>
    <w:rsid w:val="000F4937"/>
    <w:rsid w:val="00101AC0"/>
    <w:rsid w:val="00105CB4"/>
    <w:rsid w:val="00122FF1"/>
    <w:rsid w:val="00130C89"/>
    <w:rsid w:val="00132C66"/>
    <w:rsid w:val="0013460C"/>
    <w:rsid w:val="0014708A"/>
    <w:rsid w:val="001560BD"/>
    <w:rsid w:val="00161AA6"/>
    <w:rsid w:val="00184F68"/>
    <w:rsid w:val="001A200E"/>
    <w:rsid w:val="001C5271"/>
    <w:rsid w:val="001C77C5"/>
    <w:rsid w:val="001E6975"/>
    <w:rsid w:val="00223782"/>
    <w:rsid w:val="00231497"/>
    <w:rsid w:val="002435C8"/>
    <w:rsid w:val="00252570"/>
    <w:rsid w:val="00262E17"/>
    <w:rsid w:val="00266531"/>
    <w:rsid w:val="00267889"/>
    <w:rsid w:val="00284C53"/>
    <w:rsid w:val="002A02D2"/>
    <w:rsid w:val="002A3E18"/>
    <w:rsid w:val="002A4C4B"/>
    <w:rsid w:val="002B4B1D"/>
    <w:rsid w:val="002C242F"/>
    <w:rsid w:val="002E4D88"/>
    <w:rsid w:val="00312256"/>
    <w:rsid w:val="00314FF2"/>
    <w:rsid w:val="00326058"/>
    <w:rsid w:val="003314B3"/>
    <w:rsid w:val="003345B8"/>
    <w:rsid w:val="00342308"/>
    <w:rsid w:val="00347F49"/>
    <w:rsid w:val="00351B01"/>
    <w:rsid w:val="00352042"/>
    <w:rsid w:val="0035408A"/>
    <w:rsid w:val="00365BB1"/>
    <w:rsid w:val="00366632"/>
    <w:rsid w:val="00391690"/>
    <w:rsid w:val="003A6354"/>
    <w:rsid w:val="003B066E"/>
    <w:rsid w:val="003B6FB6"/>
    <w:rsid w:val="003B730B"/>
    <w:rsid w:val="003C1DE3"/>
    <w:rsid w:val="003C1FF8"/>
    <w:rsid w:val="003C5BFF"/>
    <w:rsid w:val="003C7CAF"/>
    <w:rsid w:val="003D239D"/>
    <w:rsid w:val="003D3F25"/>
    <w:rsid w:val="00410FF2"/>
    <w:rsid w:val="00411570"/>
    <w:rsid w:val="00415775"/>
    <w:rsid w:val="00426532"/>
    <w:rsid w:val="00433679"/>
    <w:rsid w:val="00440DFA"/>
    <w:rsid w:val="00446B52"/>
    <w:rsid w:val="0045395E"/>
    <w:rsid w:val="00454107"/>
    <w:rsid w:val="00456570"/>
    <w:rsid w:val="00462419"/>
    <w:rsid w:val="00466ED9"/>
    <w:rsid w:val="004804AD"/>
    <w:rsid w:val="0048596A"/>
    <w:rsid w:val="00491FD6"/>
    <w:rsid w:val="00494757"/>
    <w:rsid w:val="004A00F6"/>
    <w:rsid w:val="004A44D9"/>
    <w:rsid w:val="004B7E88"/>
    <w:rsid w:val="004C4589"/>
    <w:rsid w:val="004D0A8F"/>
    <w:rsid w:val="004D4A7C"/>
    <w:rsid w:val="004D556B"/>
    <w:rsid w:val="004D5DF2"/>
    <w:rsid w:val="004F421F"/>
    <w:rsid w:val="00503BA4"/>
    <w:rsid w:val="00510CA7"/>
    <w:rsid w:val="005204E2"/>
    <w:rsid w:val="00521BA6"/>
    <w:rsid w:val="00536809"/>
    <w:rsid w:val="00536FA7"/>
    <w:rsid w:val="00537782"/>
    <w:rsid w:val="00540C38"/>
    <w:rsid w:val="00542EDD"/>
    <w:rsid w:val="00553062"/>
    <w:rsid w:val="0056781B"/>
    <w:rsid w:val="005730EC"/>
    <w:rsid w:val="00595F86"/>
    <w:rsid w:val="005C3595"/>
    <w:rsid w:val="005D12FB"/>
    <w:rsid w:val="005E44DC"/>
    <w:rsid w:val="006022B1"/>
    <w:rsid w:val="00612296"/>
    <w:rsid w:val="0064014C"/>
    <w:rsid w:val="00654D6F"/>
    <w:rsid w:val="00656789"/>
    <w:rsid w:val="00657B45"/>
    <w:rsid w:val="00663EB5"/>
    <w:rsid w:val="006647F0"/>
    <w:rsid w:val="0068382A"/>
    <w:rsid w:val="006839FF"/>
    <w:rsid w:val="006877A5"/>
    <w:rsid w:val="006928FA"/>
    <w:rsid w:val="006944D0"/>
    <w:rsid w:val="00694830"/>
    <w:rsid w:val="006978D3"/>
    <w:rsid w:val="006A18DF"/>
    <w:rsid w:val="006A5DC9"/>
    <w:rsid w:val="006B0DDA"/>
    <w:rsid w:val="006D0278"/>
    <w:rsid w:val="006D214A"/>
    <w:rsid w:val="006F1718"/>
    <w:rsid w:val="006F4347"/>
    <w:rsid w:val="0070529D"/>
    <w:rsid w:val="0070776F"/>
    <w:rsid w:val="0071700B"/>
    <w:rsid w:val="0072013F"/>
    <w:rsid w:val="00727B2B"/>
    <w:rsid w:val="007574A9"/>
    <w:rsid w:val="00773038"/>
    <w:rsid w:val="00783547"/>
    <w:rsid w:val="007B0626"/>
    <w:rsid w:val="007B18C8"/>
    <w:rsid w:val="007C2949"/>
    <w:rsid w:val="007E74A0"/>
    <w:rsid w:val="007F2231"/>
    <w:rsid w:val="007F36DD"/>
    <w:rsid w:val="0080176D"/>
    <w:rsid w:val="00807036"/>
    <w:rsid w:val="00810ABF"/>
    <w:rsid w:val="00823B86"/>
    <w:rsid w:val="00833246"/>
    <w:rsid w:val="00835C80"/>
    <w:rsid w:val="0083763C"/>
    <w:rsid w:val="00843CBF"/>
    <w:rsid w:val="0085314E"/>
    <w:rsid w:val="00874FC3"/>
    <w:rsid w:val="00875F74"/>
    <w:rsid w:val="00876056"/>
    <w:rsid w:val="0088456A"/>
    <w:rsid w:val="00894F1D"/>
    <w:rsid w:val="008A43D9"/>
    <w:rsid w:val="008A5E4D"/>
    <w:rsid w:val="008A6D56"/>
    <w:rsid w:val="008B3888"/>
    <w:rsid w:val="008B66B9"/>
    <w:rsid w:val="008C1C25"/>
    <w:rsid w:val="008C332E"/>
    <w:rsid w:val="008C3F32"/>
    <w:rsid w:val="008D0407"/>
    <w:rsid w:val="008D08A7"/>
    <w:rsid w:val="008D2F3B"/>
    <w:rsid w:val="008D3B84"/>
    <w:rsid w:val="008D6DA2"/>
    <w:rsid w:val="008D7320"/>
    <w:rsid w:val="008E22A8"/>
    <w:rsid w:val="008F6E52"/>
    <w:rsid w:val="008F752B"/>
    <w:rsid w:val="00906E79"/>
    <w:rsid w:val="00911E6F"/>
    <w:rsid w:val="00912BC2"/>
    <w:rsid w:val="00913BA9"/>
    <w:rsid w:val="00922792"/>
    <w:rsid w:val="00923C89"/>
    <w:rsid w:val="00925F49"/>
    <w:rsid w:val="0092798F"/>
    <w:rsid w:val="00934567"/>
    <w:rsid w:val="00936C97"/>
    <w:rsid w:val="00950656"/>
    <w:rsid w:val="009538C3"/>
    <w:rsid w:val="00954723"/>
    <w:rsid w:val="00966390"/>
    <w:rsid w:val="00970E38"/>
    <w:rsid w:val="00970FDC"/>
    <w:rsid w:val="00971330"/>
    <w:rsid w:val="00971B63"/>
    <w:rsid w:val="00990DB0"/>
    <w:rsid w:val="00996BD3"/>
    <w:rsid w:val="009A60B9"/>
    <w:rsid w:val="009C2350"/>
    <w:rsid w:val="009D7132"/>
    <w:rsid w:val="009F080C"/>
    <w:rsid w:val="009F289B"/>
    <w:rsid w:val="009F4B71"/>
    <w:rsid w:val="009F7D65"/>
    <w:rsid w:val="00A00743"/>
    <w:rsid w:val="00A24309"/>
    <w:rsid w:val="00A25D6F"/>
    <w:rsid w:val="00A45E7D"/>
    <w:rsid w:val="00A56EB5"/>
    <w:rsid w:val="00A625D5"/>
    <w:rsid w:val="00A66072"/>
    <w:rsid w:val="00A66BBB"/>
    <w:rsid w:val="00A71788"/>
    <w:rsid w:val="00AB782B"/>
    <w:rsid w:val="00AC26AA"/>
    <w:rsid w:val="00AC2B6C"/>
    <w:rsid w:val="00AD2050"/>
    <w:rsid w:val="00AD3117"/>
    <w:rsid w:val="00AD3A88"/>
    <w:rsid w:val="00AF471F"/>
    <w:rsid w:val="00AF7FC4"/>
    <w:rsid w:val="00B003E0"/>
    <w:rsid w:val="00B00CD5"/>
    <w:rsid w:val="00B163EC"/>
    <w:rsid w:val="00B4280A"/>
    <w:rsid w:val="00B42D84"/>
    <w:rsid w:val="00B47675"/>
    <w:rsid w:val="00B74C8A"/>
    <w:rsid w:val="00B751C8"/>
    <w:rsid w:val="00B81EFC"/>
    <w:rsid w:val="00BA0F5D"/>
    <w:rsid w:val="00BA22CA"/>
    <w:rsid w:val="00BB4309"/>
    <w:rsid w:val="00BD3239"/>
    <w:rsid w:val="00BE2B2C"/>
    <w:rsid w:val="00BF3B16"/>
    <w:rsid w:val="00BF4A09"/>
    <w:rsid w:val="00BF4A95"/>
    <w:rsid w:val="00BF7724"/>
    <w:rsid w:val="00C037F6"/>
    <w:rsid w:val="00C05EF3"/>
    <w:rsid w:val="00C118B2"/>
    <w:rsid w:val="00C356FD"/>
    <w:rsid w:val="00C4054F"/>
    <w:rsid w:val="00C40A50"/>
    <w:rsid w:val="00C41D88"/>
    <w:rsid w:val="00C4367F"/>
    <w:rsid w:val="00C6523D"/>
    <w:rsid w:val="00C66097"/>
    <w:rsid w:val="00C7419A"/>
    <w:rsid w:val="00C86A90"/>
    <w:rsid w:val="00C96E94"/>
    <w:rsid w:val="00CA7E3F"/>
    <w:rsid w:val="00CB2DFB"/>
    <w:rsid w:val="00CB2F7C"/>
    <w:rsid w:val="00CB30B6"/>
    <w:rsid w:val="00CC1CB6"/>
    <w:rsid w:val="00CC40A8"/>
    <w:rsid w:val="00CD44A4"/>
    <w:rsid w:val="00CD7E93"/>
    <w:rsid w:val="00CE6D39"/>
    <w:rsid w:val="00D33F83"/>
    <w:rsid w:val="00D36367"/>
    <w:rsid w:val="00D37883"/>
    <w:rsid w:val="00D51B6F"/>
    <w:rsid w:val="00D55679"/>
    <w:rsid w:val="00D5570F"/>
    <w:rsid w:val="00D623B2"/>
    <w:rsid w:val="00D723EF"/>
    <w:rsid w:val="00D75592"/>
    <w:rsid w:val="00D859D5"/>
    <w:rsid w:val="00DA00E5"/>
    <w:rsid w:val="00DB0793"/>
    <w:rsid w:val="00DB20E1"/>
    <w:rsid w:val="00DB2E24"/>
    <w:rsid w:val="00DB627A"/>
    <w:rsid w:val="00DC1F72"/>
    <w:rsid w:val="00DC7C1A"/>
    <w:rsid w:val="00DD2CDC"/>
    <w:rsid w:val="00DD648B"/>
    <w:rsid w:val="00DD6C7D"/>
    <w:rsid w:val="00DE2BB9"/>
    <w:rsid w:val="00DF6A47"/>
    <w:rsid w:val="00DF757F"/>
    <w:rsid w:val="00E11710"/>
    <w:rsid w:val="00E11F45"/>
    <w:rsid w:val="00E21157"/>
    <w:rsid w:val="00E22027"/>
    <w:rsid w:val="00E24F52"/>
    <w:rsid w:val="00E421F6"/>
    <w:rsid w:val="00E575C0"/>
    <w:rsid w:val="00E80668"/>
    <w:rsid w:val="00E8291F"/>
    <w:rsid w:val="00E83A3E"/>
    <w:rsid w:val="00E93CD3"/>
    <w:rsid w:val="00E95320"/>
    <w:rsid w:val="00E953A9"/>
    <w:rsid w:val="00EA76B1"/>
    <w:rsid w:val="00EC4316"/>
    <w:rsid w:val="00EF1D86"/>
    <w:rsid w:val="00EF4FAB"/>
    <w:rsid w:val="00F04396"/>
    <w:rsid w:val="00F05555"/>
    <w:rsid w:val="00F106EE"/>
    <w:rsid w:val="00F13330"/>
    <w:rsid w:val="00F14730"/>
    <w:rsid w:val="00F20E35"/>
    <w:rsid w:val="00F458C2"/>
    <w:rsid w:val="00F47B19"/>
    <w:rsid w:val="00F50BC7"/>
    <w:rsid w:val="00F5268B"/>
    <w:rsid w:val="00F61A74"/>
    <w:rsid w:val="00F74C36"/>
    <w:rsid w:val="00F758D2"/>
    <w:rsid w:val="00F75FFE"/>
    <w:rsid w:val="00F93B14"/>
    <w:rsid w:val="00F94541"/>
    <w:rsid w:val="00FA1E2F"/>
    <w:rsid w:val="00FB4A24"/>
    <w:rsid w:val="00FC3886"/>
    <w:rsid w:val="00FC50C9"/>
    <w:rsid w:val="00FE0B2E"/>
    <w:rsid w:val="00FE2108"/>
    <w:rsid w:val="00FE2A90"/>
    <w:rsid w:val="00FF0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E8FAF81"/>
  <w15:docId w15:val="{1F6D6F67-057F-465C-9992-921FB1D7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BA4"/>
    <w:pPr>
      <w:widowControl w:val="0"/>
      <w:jc w:val="both"/>
    </w:pPr>
    <w:rPr>
      <w:kern w:val="2"/>
      <w:sz w:val="21"/>
      <w:szCs w:val="22"/>
    </w:rPr>
  </w:style>
  <w:style w:type="paragraph" w:styleId="1">
    <w:name w:val="heading 1"/>
    <w:basedOn w:val="a"/>
    <w:next w:val="a"/>
    <w:link w:val="10"/>
    <w:uiPriority w:val="9"/>
    <w:qFormat/>
    <w:rsid w:val="00A2430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rsid w:val="008C332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uiPriority w:val="99"/>
    <w:unhideWhenUsed/>
    <w:rsid w:val="008C332E"/>
    <w:pPr>
      <w:tabs>
        <w:tab w:val="center" w:pos="4252"/>
        <w:tab w:val="right" w:pos="8504"/>
      </w:tabs>
      <w:snapToGrid w:val="0"/>
    </w:pPr>
  </w:style>
  <w:style w:type="character" w:customStyle="1" w:styleId="a6">
    <w:name w:val="ヘッダー (文字)"/>
    <w:basedOn w:val="a0"/>
    <w:link w:val="a5"/>
    <w:uiPriority w:val="99"/>
    <w:rsid w:val="008C332E"/>
  </w:style>
  <w:style w:type="paragraph" w:styleId="a7">
    <w:name w:val="footer"/>
    <w:basedOn w:val="a"/>
    <w:link w:val="a8"/>
    <w:uiPriority w:val="99"/>
    <w:unhideWhenUsed/>
    <w:rsid w:val="008C332E"/>
    <w:pPr>
      <w:tabs>
        <w:tab w:val="center" w:pos="4252"/>
        <w:tab w:val="right" w:pos="8504"/>
      </w:tabs>
      <w:snapToGrid w:val="0"/>
    </w:pPr>
  </w:style>
  <w:style w:type="character" w:customStyle="1" w:styleId="a8">
    <w:name w:val="フッター (文字)"/>
    <w:basedOn w:val="a0"/>
    <w:link w:val="a7"/>
    <w:uiPriority w:val="99"/>
    <w:rsid w:val="008C332E"/>
  </w:style>
  <w:style w:type="paragraph" w:styleId="a9">
    <w:name w:val="Balloon Text"/>
    <w:basedOn w:val="a"/>
    <w:link w:val="aa"/>
    <w:uiPriority w:val="99"/>
    <w:semiHidden/>
    <w:unhideWhenUsed/>
    <w:rsid w:val="008A43D9"/>
    <w:rPr>
      <w:rFonts w:ascii="Arial" w:eastAsia="ＭＳ ゴシック" w:hAnsi="Arial"/>
      <w:sz w:val="18"/>
      <w:szCs w:val="18"/>
    </w:rPr>
  </w:style>
  <w:style w:type="character" w:customStyle="1" w:styleId="aa">
    <w:name w:val="吹き出し (文字)"/>
    <w:basedOn w:val="a0"/>
    <w:link w:val="a9"/>
    <w:uiPriority w:val="99"/>
    <w:semiHidden/>
    <w:rsid w:val="008A43D9"/>
    <w:rPr>
      <w:rFonts w:ascii="Arial" w:eastAsia="ＭＳ ゴシック" w:hAnsi="Arial" w:cs="Times New Roman"/>
      <w:sz w:val="18"/>
      <w:szCs w:val="18"/>
    </w:rPr>
  </w:style>
  <w:style w:type="character" w:customStyle="1" w:styleId="10">
    <w:name w:val="見出し 1 (文字)"/>
    <w:basedOn w:val="a0"/>
    <w:link w:val="1"/>
    <w:uiPriority w:val="9"/>
    <w:rsid w:val="00A24309"/>
    <w:rPr>
      <w:rFonts w:ascii="Arial" w:eastAsia="ＭＳ ゴシック" w:hAnsi="Arial" w:cs="Times New Roman"/>
      <w:sz w:val="24"/>
      <w:szCs w:val="24"/>
    </w:rPr>
  </w:style>
  <w:style w:type="paragraph" w:styleId="ab">
    <w:name w:val="TOC Heading"/>
    <w:basedOn w:val="1"/>
    <w:next w:val="a"/>
    <w:uiPriority w:val="39"/>
    <w:semiHidden/>
    <w:unhideWhenUsed/>
    <w:qFormat/>
    <w:rsid w:val="00AD3117"/>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AD3117"/>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D3117"/>
    <w:pPr>
      <w:widowControl/>
      <w:spacing w:after="100" w:line="276" w:lineRule="auto"/>
      <w:jc w:val="left"/>
    </w:pPr>
    <w:rPr>
      <w:kern w:val="0"/>
      <w:sz w:val="22"/>
    </w:rPr>
  </w:style>
  <w:style w:type="paragraph" w:styleId="3">
    <w:name w:val="toc 3"/>
    <w:basedOn w:val="a"/>
    <w:next w:val="a"/>
    <w:autoRedefine/>
    <w:uiPriority w:val="39"/>
    <w:semiHidden/>
    <w:unhideWhenUsed/>
    <w:qFormat/>
    <w:rsid w:val="00AD3117"/>
    <w:pPr>
      <w:widowControl/>
      <w:spacing w:after="100" w:line="276" w:lineRule="auto"/>
      <w:ind w:left="440"/>
      <w:jc w:val="left"/>
    </w:pPr>
    <w:rPr>
      <w:kern w:val="0"/>
      <w:sz w:val="22"/>
    </w:rPr>
  </w:style>
  <w:style w:type="character" w:styleId="ac">
    <w:name w:val="Hyperlink"/>
    <w:basedOn w:val="a0"/>
    <w:uiPriority w:val="99"/>
    <w:unhideWhenUsed/>
    <w:rsid w:val="00AD3117"/>
    <w:rPr>
      <w:color w:val="0000FF"/>
      <w:u w:val="single"/>
    </w:rPr>
  </w:style>
  <w:style w:type="paragraph" w:styleId="ad">
    <w:name w:val="List Paragraph"/>
    <w:basedOn w:val="a"/>
    <w:uiPriority w:val="34"/>
    <w:qFormat/>
    <w:rsid w:val="003345B8"/>
    <w:pPr>
      <w:ind w:leftChars="400" w:left="840"/>
    </w:pPr>
  </w:style>
  <w:style w:type="character" w:styleId="ae">
    <w:name w:val="annotation reference"/>
    <w:basedOn w:val="a0"/>
    <w:uiPriority w:val="99"/>
    <w:semiHidden/>
    <w:unhideWhenUsed/>
    <w:rsid w:val="003B6FB6"/>
    <w:rPr>
      <w:sz w:val="18"/>
      <w:szCs w:val="18"/>
    </w:rPr>
  </w:style>
  <w:style w:type="paragraph" w:styleId="af">
    <w:name w:val="annotation text"/>
    <w:basedOn w:val="a"/>
    <w:link w:val="af0"/>
    <w:uiPriority w:val="99"/>
    <w:unhideWhenUsed/>
    <w:rsid w:val="003B6FB6"/>
    <w:pPr>
      <w:jc w:val="left"/>
    </w:pPr>
  </w:style>
  <w:style w:type="character" w:customStyle="1" w:styleId="af0">
    <w:name w:val="コメント文字列 (文字)"/>
    <w:basedOn w:val="a0"/>
    <w:link w:val="af"/>
    <w:uiPriority w:val="99"/>
    <w:rsid w:val="003B6FB6"/>
    <w:rPr>
      <w:kern w:val="2"/>
      <w:sz w:val="21"/>
      <w:szCs w:val="22"/>
    </w:rPr>
  </w:style>
  <w:style w:type="paragraph" w:styleId="af1">
    <w:name w:val="annotation subject"/>
    <w:basedOn w:val="af"/>
    <w:next w:val="af"/>
    <w:link w:val="af2"/>
    <w:uiPriority w:val="99"/>
    <w:semiHidden/>
    <w:unhideWhenUsed/>
    <w:rsid w:val="003B6FB6"/>
    <w:rPr>
      <w:b/>
      <w:bCs/>
    </w:rPr>
  </w:style>
  <w:style w:type="character" w:customStyle="1" w:styleId="af2">
    <w:name w:val="コメント内容 (文字)"/>
    <w:basedOn w:val="af0"/>
    <w:link w:val="af1"/>
    <w:uiPriority w:val="99"/>
    <w:semiHidden/>
    <w:rsid w:val="003B6FB6"/>
    <w:rPr>
      <w:b/>
      <w:bCs/>
      <w:kern w:val="2"/>
      <w:sz w:val="21"/>
      <w:szCs w:val="22"/>
    </w:rPr>
  </w:style>
  <w:style w:type="character" w:customStyle="1" w:styleId="a4">
    <w:name w:val="一太郎８/９ (文字)"/>
    <w:link w:val="a3"/>
    <w:rsid w:val="00132C66"/>
    <w:rPr>
      <w:rFonts w:ascii="ＭＳ 明朝"/>
      <w:spacing w:val="-1"/>
    </w:rPr>
  </w:style>
  <w:style w:type="table" w:styleId="af3">
    <w:name w:val="Table Grid"/>
    <w:basedOn w:val="a1"/>
    <w:uiPriority w:val="59"/>
    <w:rsid w:val="00B428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unhideWhenUsed/>
    <w:rsid w:val="00B4280A"/>
    <w:pPr>
      <w:jc w:val="right"/>
    </w:pPr>
    <w:rPr>
      <w:rFonts w:ascii="ＭＳ ゴシック" w:eastAsia="ＭＳ ゴシック" w:hAnsi="ＭＳ ゴシック" w:cstheme="minorBidi"/>
      <w:sz w:val="24"/>
      <w:szCs w:val="24"/>
    </w:rPr>
  </w:style>
  <w:style w:type="character" w:customStyle="1" w:styleId="af5">
    <w:name w:val="結語 (文字)"/>
    <w:basedOn w:val="a0"/>
    <w:link w:val="af4"/>
    <w:uiPriority w:val="99"/>
    <w:rsid w:val="00B4280A"/>
    <w:rPr>
      <w:rFonts w:ascii="ＭＳ ゴシック" w:eastAsia="ＭＳ ゴシック" w:hAnsi="ＭＳ ゴシック" w:cstheme="minorBidi"/>
      <w:kern w:val="2"/>
      <w:sz w:val="24"/>
      <w:szCs w:val="24"/>
    </w:rPr>
  </w:style>
  <w:style w:type="character" w:customStyle="1" w:styleId="12">
    <w:name w:val="結語 (文字)1"/>
    <w:basedOn w:val="a0"/>
    <w:uiPriority w:val="99"/>
    <w:rsid w:val="00B4280A"/>
    <w:rPr>
      <w:rFonts w:ascii="ＭＳ ゴシック" w:eastAsia="ＭＳ ゴシック" w:hAnsi="ＭＳ ゴシック"/>
      <w:sz w:val="24"/>
      <w:szCs w:val="24"/>
    </w:rPr>
  </w:style>
  <w:style w:type="character" w:customStyle="1" w:styleId="13">
    <w:name w:val="ヘッダー (文字)1"/>
    <w:basedOn w:val="a0"/>
    <w:uiPriority w:val="99"/>
    <w:rsid w:val="00B4280A"/>
  </w:style>
  <w:style w:type="character" w:customStyle="1" w:styleId="14">
    <w:name w:val="フッター (文字)1"/>
    <w:basedOn w:val="a0"/>
    <w:uiPriority w:val="99"/>
    <w:rsid w:val="00B4280A"/>
  </w:style>
  <w:style w:type="table" w:customStyle="1" w:styleId="15">
    <w:name w:val="表 (格子)1"/>
    <w:basedOn w:val="a1"/>
    <w:next w:val="af3"/>
    <w:uiPriority w:val="59"/>
    <w:rsid w:val="00B4280A"/>
    <w:rPr>
      <w:rFonts w:ascii="Calibri" w:eastAsia="ＭＳ Ｐゴシック"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uiPriority w:val="59"/>
    <w:rsid w:val="00B4280A"/>
    <w:rPr>
      <w:rFonts w:ascii="Calibri" w:eastAsia="ＭＳ Ｐゴシック"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CB2DFB"/>
    <w:pPr>
      <w:autoSpaceDE w:val="0"/>
      <w:autoSpaceDN w:val="0"/>
      <w:adjustRightInd w:val="0"/>
      <w:jc w:val="left"/>
    </w:pPr>
    <w:rPr>
      <w:rFonts w:ascii="ＭＳ 明朝" w:hAnsi="Times New Roman" w:cs="ＭＳ 明朝"/>
      <w:kern w:val="0"/>
      <w:sz w:val="17"/>
      <w:szCs w:val="17"/>
    </w:rPr>
  </w:style>
  <w:style w:type="character" w:customStyle="1" w:styleId="af7">
    <w:name w:val="本文 (文字)"/>
    <w:basedOn w:val="a0"/>
    <w:link w:val="af6"/>
    <w:uiPriority w:val="1"/>
    <w:rsid w:val="00CB2DFB"/>
    <w:rPr>
      <w:rFonts w:ascii="ＭＳ 明朝" w:hAnsi="Times New Roman" w:cs="ＭＳ 明朝"/>
      <w:sz w:val="17"/>
      <w:szCs w:val="17"/>
    </w:rPr>
  </w:style>
  <w:style w:type="paragraph" w:styleId="af8">
    <w:name w:val="Revision"/>
    <w:hidden/>
    <w:uiPriority w:val="99"/>
    <w:semiHidden/>
    <w:rsid w:val="004A00F6"/>
    <w:rPr>
      <w:kern w:val="2"/>
      <w:sz w:val="21"/>
      <w:szCs w:val="22"/>
    </w:rPr>
  </w:style>
  <w:style w:type="table" w:customStyle="1" w:styleId="30">
    <w:name w:val="表 (格子)3"/>
    <w:basedOn w:val="a1"/>
    <w:next w:val="af3"/>
    <w:uiPriority w:val="59"/>
    <w:rsid w:val="0035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864128">
      <w:bodyDiv w:val="1"/>
      <w:marLeft w:val="0"/>
      <w:marRight w:val="0"/>
      <w:marTop w:val="0"/>
      <w:marBottom w:val="0"/>
      <w:divBdr>
        <w:top w:val="none" w:sz="0" w:space="0" w:color="auto"/>
        <w:left w:val="none" w:sz="0" w:space="0" w:color="auto"/>
        <w:bottom w:val="none" w:sz="0" w:space="0" w:color="auto"/>
        <w:right w:val="none" w:sz="0" w:space="0" w:color="auto"/>
      </w:divBdr>
    </w:div>
    <w:div w:id="1241599881">
      <w:bodyDiv w:val="1"/>
      <w:marLeft w:val="0"/>
      <w:marRight w:val="0"/>
      <w:marTop w:val="0"/>
      <w:marBottom w:val="0"/>
      <w:divBdr>
        <w:top w:val="none" w:sz="0" w:space="0" w:color="auto"/>
        <w:left w:val="none" w:sz="0" w:space="0" w:color="auto"/>
        <w:bottom w:val="none" w:sz="0" w:space="0" w:color="auto"/>
        <w:right w:val="none" w:sz="0" w:space="0" w:color="auto"/>
      </w:divBdr>
    </w:div>
    <w:div w:id="1660578700">
      <w:bodyDiv w:val="1"/>
      <w:marLeft w:val="0"/>
      <w:marRight w:val="0"/>
      <w:marTop w:val="0"/>
      <w:marBottom w:val="0"/>
      <w:divBdr>
        <w:top w:val="none" w:sz="0" w:space="0" w:color="auto"/>
        <w:left w:val="none" w:sz="0" w:space="0" w:color="auto"/>
        <w:bottom w:val="none" w:sz="0" w:space="0" w:color="auto"/>
        <w:right w:val="none" w:sz="0" w:space="0" w:color="auto"/>
      </w:divBdr>
    </w:div>
    <w:div w:id="1667784519">
      <w:bodyDiv w:val="1"/>
      <w:marLeft w:val="0"/>
      <w:marRight w:val="0"/>
      <w:marTop w:val="0"/>
      <w:marBottom w:val="0"/>
      <w:divBdr>
        <w:top w:val="none" w:sz="0" w:space="0" w:color="auto"/>
        <w:left w:val="none" w:sz="0" w:space="0" w:color="auto"/>
        <w:bottom w:val="none" w:sz="0" w:space="0" w:color="auto"/>
        <w:right w:val="none" w:sz="0" w:space="0" w:color="auto"/>
      </w:divBdr>
    </w:div>
    <w:div w:id="17403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7DC1-0537-4E50-BD45-84C7EC00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1755</Words>
  <Characters>10006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11738</CharactersWithSpaces>
  <SharedDoc>false</SharedDoc>
  <HLinks>
    <vt:vector size="78" baseType="variant">
      <vt:variant>
        <vt:i4>1769527</vt:i4>
      </vt:variant>
      <vt:variant>
        <vt:i4>74</vt:i4>
      </vt:variant>
      <vt:variant>
        <vt:i4>0</vt:i4>
      </vt:variant>
      <vt:variant>
        <vt:i4>5</vt:i4>
      </vt:variant>
      <vt:variant>
        <vt:lpwstr/>
      </vt:variant>
      <vt:variant>
        <vt:lpwstr>_Toc334805022</vt:lpwstr>
      </vt:variant>
      <vt:variant>
        <vt:i4>1769527</vt:i4>
      </vt:variant>
      <vt:variant>
        <vt:i4>68</vt:i4>
      </vt:variant>
      <vt:variant>
        <vt:i4>0</vt:i4>
      </vt:variant>
      <vt:variant>
        <vt:i4>5</vt:i4>
      </vt:variant>
      <vt:variant>
        <vt:lpwstr/>
      </vt:variant>
      <vt:variant>
        <vt:lpwstr>_Toc334805021</vt:lpwstr>
      </vt:variant>
      <vt:variant>
        <vt:i4>1769527</vt:i4>
      </vt:variant>
      <vt:variant>
        <vt:i4>62</vt:i4>
      </vt:variant>
      <vt:variant>
        <vt:i4>0</vt:i4>
      </vt:variant>
      <vt:variant>
        <vt:i4>5</vt:i4>
      </vt:variant>
      <vt:variant>
        <vt:lpwstr/>
      </vt:variant>
      <vt:variant>
        <vt:lpwstr>_Toc334805020</vt:lpwstr>
      </vt:variant>
      <vt:variant>
        <vt:i4>1572919</vt:i4>
      </vt:variant>
      <vt:variant>
        <vt:i4>56</vt:i4>
      </vt:variant>
      <vt:variant>
        <vt:i4>0</vt:i4>
      </vt:variant>
      <vt:variant>
        <vt:i4>5</vt:i4>
      </vt:variant>
      <vt:variant>
        <vt:lpwstr/>
      </vt:variant>
      <vt:variant>
        <vt:lpwstr>_Toc334805019</vt:lpwstr>
      </vt:variant>
      <vt:variant>
        <vt:i4>1572919</vt:i4>
      </vt:variant>
      <vt:variant>
        <vt:i4>50</vt:i4>
      </vt:variant>
      <vt:variant>
        <vt:i4>0</vt:i4>
      </vt:variant>
      <vt:variant>
        <vt:i4>5</vt:i4>
      </vt:variant>
      <vt:variant>
        <vt:lpwstr/>
      </vt:variant>
      <vt:variant>
        <vt:lpwstr>_Toc334805018</vt:lpwstr>
      </vt:variant>
      <vt:variant>
        <vt:i4>1572919</vt:i4>
      </vt:variant>
      <vt:variant>
        <vt:i4>44</vt:i4>
      </vt:variant>
      <vt:variant>
        <vt:i4>0</vt:i4>
      </vt:variant>
      <vt:variant>
        <vt:i4>5</vt:i4>
      </vt:variant>
      <vt:variant>
        <vt:lpwstr/>
      </vt:variant>
      <vt:variant>
        <vt:lpwstr>_Toc334805017</vt:lpwstr>
      </vt:variant>
      <vt:variant>
        <vt:i4>1572919</vt:i4>
      </vt:variant>
      <vt:variant>
        <vt:i4>38</vt:i4>
      </vt:variant>
      <vt:variant>
        <vt:i4>0</vt:i4>
      </vt:variant>
      <vt:variant>
        <vt:i4>5</vt:i4>
      </vt:variant>
      <vt:variant>
        <vt:lpwstr/>
      </vt:variant>
      <vt:variant>
        <vt:lpwstr>_Toc334805016</vt:lpwstr>
      </vt:variant>
      <vt:variant>
        <vt:i4>1572919</vt:i4>
      </vt:variant>
      <vt:variant>
        <vt:i4>32</vt:i4>
      </vt:variant>
      <vt:variant>
        <vt:i4>0</vt:i4>
      </vt:variant>
      <vt:variant>
        <vt:i4>5</vt:i4>
      </vt:variant>
      <vt:variant>
        <vt:lpwstr/>
      </vt:variant>
      <vt:variant>
        <vt:lpwstr>_Toc334805015</vt:lpwstr>
      </vt:variant>
      <vt:variant>
        <vt:i4>1572919</vt:i4>
      </vt:variant>
      <vt:variant>
        <vt:i4>26</vt:i4>
      </vt:variant>
      <vt:variant>
        <vt:i4>0</vt:i4>
      </vt:variant>
      <vt:variant>
        <vt:i4>5</vt:i4>
      </vt:variant>
      <vt:variant>
        <vt:lpwstr/>
      </vt:variant>
      <vt:variant>
        <vt:lpwstr>_Toc334805014</vt:lpwstr>
      </vt:variant>
      <vt:variant>
        <vt:i4>1572919</vt:i4>
      </vt:variant>
      <vt:variant>
        <vt:i4>20</vt:i4>
      </vt:variant>
      <vt:variant>
        <vt:i4>0</vt:i4>
      </vt:variant>
      <vt:variant>
        <vt:i4>5</vt:i4>
      </vt:variant>
      <vt:variant>
        <vt:lpwstr/>
      </vt:variant>
      <vt:variant>
        <vt:lpwstr>_Toc334805013</vt:lpwstr>
      </vt:variant>
      <vt:variant>
        <vt:i4>1572919</vt:i4>
      </vt:variant>
      <vt:variant>
        <vt:i4>14</vt:i4>
      </vt:variant>
      <vt:variant>
        <vt:i4>0</vt:i4>
      </vt:variant>
      <vt:variant>
        <vt:i4>5</vt:i4>
      </vt:variant>
      <vt:variant>
        <vt:lpwstr/>
      </vt:variant>
      <vt:variant>
        <vt:lpwstr>_Toc334805012</vt:lpwstr>
      </vt:variant>
      <vt:variant>
        <vt:i4>1572919</vt:i4>
      </vt:variant>
      <vt:variant>
        <vt:i4>8</vt:i4>
      </vt:variant>
      <vt:variant>
        <vt:i4>0</vt:i4>
      </vt:variant>
      <vt:variant>
        <vt:i4>5</vt:i4>
      </vt:variant>
      <vt:variant>
        <vt:lpwstr/>
      </vt:variant>
      <vt:variant>
        <vt:lpwstr>_Toc334805011</vt:lpwstr>
      </vt:variant>
      <vt:variant>
        <vt:i4>1572919</vt:i4>
      </vt:variant>
      <vt:variant>
        <vt:i4>2</vt:i4>
      </vt:variant>
      <vt:variant>
        <vt:i4>0</vt:i4>
      </vt:variant>
      <vt:variant>
        <vt:i4>5</vt:i4>
      </vt:variant>
      <vt:variant>
        <vt:lpwstr/>
      </vt:variant>
      <vt:variant>
        <vt:lpwstr>_Toc334805010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yakuzaiR</dc:creator>
  <cp:lastModifiedBy>Owner</cp:lastModifiedBy>
  <cp:revision>5</cp:revision>
  <cp:lastPrinted>2023-10-30T04:34:00Z</cp:lastPrinted>
  <dcterms:created xsi:type="dcterms:W3CDTF">2023-10-30T04:32:00Z</dcterms:created>
  <dcterms:modified xsi:type="dcterms:W3CDTF">2023-10-31T01:34:00Z</dcterms:modified>
</cp:coreProperties>
</file>