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3D6" w14:textId="77777777" w:rsidR="00503BA4" w:rsidRDefault="00503BA4"/>
    <w:p w14:paraId="12759C37" w14:textId="77777777" w:rsidR="008C332E" w:rsidRDefault="008C332E"/>
    <w:p w14:paraId="44F6AACB" w14:textId="41264ED0" w:rsidR="008C332E" w:rsidRDefault="008C332E"/>
    <w:p w14:paraId="46030C28" w14:textId="3C63570D" w:rsidR="008C332E" w:rsidRDefault="008C332E"/>
    <w:p w14:paraId="7F77A0B7" w14:textId="088744B2" w:rsidR="00494757" w:rsidRPr="00E60B20" w:rsidRDefault="00494757" w:rsidP="00494757">
      <w:pPr>
        <w:ind w:left="210" w:hangingChars="100" w:hanging="210"/>
        <w:rPr>
          <w:rFonts w:ascii="ＭＳ Ｐゴシック" w:eastAsia="ＭＳ Ｐゴシック" w:hAnsi="ＭＳ Ｐゴシック"/>
          <w:sz w:val="24"/>
          <w:szCs w:val="24"/>
        </w:rPr>
      </w:pPr>
      <w:r>
        <w:tab/>
      </w:r>
    </w:p>
    <w:p w14:paraId="7DF62F46" w14:textId="5B0F9297" w:rsidR="008C332E" w:rsidRDefault="008C332E" w:rsidP="00494757">
      <w:pPr>
        <w:tabs>
          <w:tab w:val="left" w:pos="2580"/>
        </w:tabs>
      </w:pPr>
      <w:bookmarkStart w:id="0" w:name="_GoBack"/>
      <w:bookmarkEnd w:id="0"/>
    </w:p>
    <w:p w14:paraId="68807AFA" w14:textId="77777777" w:rsidR="008C332E" w:rsidRDefault="008C332E"/>
    <w:p w14:paraId="23FAAE0D" w14:textId="77777777" w:rsidR="008C332E" w:rsidRDefault="008C332E"/>
    <w:p w14:paraId="62F3EB68" w14:textId="77777777" w:rsidR="008C332E" w:rsidRDefault="008C332E"/>
    <w:p w14:paraId="429AE7F2" w14:textId="77777777" w:rsidR="008C332E" w:rsidRPr="008C332E" w:rsidRDefault="008C332E" w:rsidP="008C332E">
      <w:pPr>
        <w:pStyle w:val="a3"/>
        <w:jc w:val="center"/>
        <w:rPr>
          <w:color w:val="0070C0"/>
        </w:rPr>
      </w:pPr>
    </w:p>
    <w:p w14:paraId="4BC10FB9" w14:textId="3AB3F1D0" w:rsidR="008C332E" w:rsidRPr="003F46B7" w:rsidRDefault="008C332E" w:rsidP="008C332E">
      <w:pPr>
        <w:pStyle w:val="a3"/>
        <w:jc w:val="center"/>
        <w:rPr>
          <w:rFonts w:ascii="ＭＳ ゴシック" w:eastAsia="ＭＳ ゴシック" w:hAnsi="ＭＳ ゴシック"/>
          <w:b/>
          <w:spacing w:val="0"/>
          <w:sz w:val="28"/>
          <w:szCs w:val="28"/>
        </w:rPr>
      </w:pPr>
      <w:r w:rsidRPr="003F46B7">
        <w:rPr>
          <w:rFonts w:ascii="ＭＳ ゴシック" w:eastAsia="ＭＳ ゴシック" w:hAnsi="ＭＳ ゴシック" w:hint="eastAsia"/>
          <w:b/>
          <w:sz w:val="28"/>
          <w:szCs w:val="28"/>
        </w:rPr>
        <w:t>「</w:t>
      </w:r>
      <w:r w:rsidR="008F0F2E" w:rsidRPr="003F46B7">
        <w:rPr>
          <w:rFonts w:ascii="ＭＳ ゴシック" w:eastAsia="ＭＳ ゴシック" w:hAnsi="ＭＳ ゴシック" w:hint="eastAsia"/>
          <w:b/>
          <w:color w:val="548DD4" w:themeColor="text2" w:themeTint="99"/>
          <w:sz w:val="28"/>
          <w:szCs w:val="28"/>
        </w:rPr>
        <w:t>介入研究：</w:t>
      </w:r>
      <w:r w:rsidR="00223BD9" w:rsidRPr="003F46B7">
        <w:rPr>
          <w:rFonts w:hint="eastAsia"/>
          <w:color w:val="0070C0"/>
          <w:sz w:val="28"/>
          <w:szCs w:val="28"/>
        </w:rPr>
        <w:t>研究課題名</w:t>
      </w:r>
      <w:r w:rsidRPr="003F46B7">
        <w:rPr>
          <w:rFonts w:ascii="ＭＳ ゴシック" w:eastAsia="ＭＳ ゴシック" w:hAnsi="ＭＳ ゴシック" w:hint="eastAsia"/>
          <w:b/>
          <w:sz w:val="28"/>
          <w:szCs w:val="28"/>
        </w:rPr>
        <w:t>」</w:t>
      </w:r>
    </w:p>
    <w:p w14:paraId="4884F9C2" w14:textId="24508A29" w:rsidR="008C332E" w:rsidRPr="003F46B7" w:rsidRDefault="00223BD9" w:rsidP="008C332E">
      <w:pPr>
        <w:pStyle w:val="a3"/>
        <w:jc w:val="center"/>
        <w:rPr>
          <w:rFonts w:ascii="ＭＳ ゴシック" w:eastAsia="ＭＳ ゴシック" w:hAnsi="ＭＳ ゴシック"/>
          <w:b/>
          <w:spacing w:val="0"/>
          <w:sz w:val="36"/>
          <w:szCs w:val="36"/>
        </w:rPr>
      </w:pPr>
      <w:r>
        <w:rPr>
          <w:rFonts w:ascii="ＭＳ ゴシック" w:eastAsia="ＭＳ ゴシック" w:hAnsi="ＭＳ ゴシック" w:hint="eastAsia"/>
          <w:b/>
          <w:spacing w:val="0"/>
          <w:sz w:val="36"/>
          <w:szCs w:val="36"/>
        </w:rPr>
        <w:t>研究</w:t>
      </w:r>
      <w:r w:rsidR="008C332E" w:rsidRPr="003F46B7">
        <w:rPr>
          <w:rFonts w:ascii="ＭＳ ゴシック" w:eastAsia="ＭＳ ゴシック" w:hAnsi="ＭＳ ゴシック" w:hint="eastAsia"/>
          <w:b/>
          <w:spacing w:val="0"/>
          <w:sz w:val="36"/>
          <w:szCs w:val="36"/>
        </w:rPr>
        <w:t>実施計画書</w:t>
      </w:r>
    </w:p>
    <w:p w14:paraId="306E613E" w14:textId="77777777" w:rsidR="008C332E" w:rsidRDefault="008C332E"/>
    <w:p w14:paraId="1595523B" w14:textId="77777777" w:rsidR="008C332E" w:rsidRDefault="008C332E"/>
    <w:p w14:paraId="1C805895" w14:textId="77777777" w:rsidR="008C332E" w:rsidRDefault="008C332E"/>
    <w:p w14:paraId="02D319FC" w14:textId="77777777" w:rsidR="008C332E" w:rsidRDefault="008C332E"/>
    <w:p w14:paraId="77988174" w14:textId="77777777" w:rsidR="008C332E" w:rsidRDefault="008C332E"/>
    <w:p w14:paraId="30AB4617" w14:textId="77777777" w:rsidR="008C332E" w:rsidRDefault="008C332E"/>
    <w:p w14:paraId="35ACB001" w14:textId="77777777" w:rsidR="008C332E" w:rsidRDefault="008C332E"/>
    <w:p w14:paraId="3CE8F36D" w14:textId="77777777" w:rsidR="008C332E" w:rsidRDefault="008C332E"/>
    <w:p w14:paraId="4FCF6700" w14:textId="77777777" w:rsidR="008C332E" w:rsidRDefault="008C332E"/>
    <w:p w14:paraId="62AF5300" w14:textId="77777777" w:rsidR="008C332E" w:rsidRDefault="008C332E"/>
    <w:p w14:paraId="7B100555" w14:textId="77777777" w:rsidR="008C332E" w:rsidRDefault="008C332E"/>
    <w:p w14:paraId="30A98205" w14:textId="77777777" w:rsidR="008C332E" w:rsidRDefault="008C332E"/>
    <w:p w14:paraId="71EDC245" w14:textId="77777777" w:rsidR="008C332E" w:rsidRDefault="008C332E"/>
    <w:p w14:paraId="4942C3B5" w14:textId="77777777" w:rsidR="008C332E" w:rsidRDefault="008C332E"/>
    <w:p w14:paraId="215ACD4C" w14:textId="77777777" w:rsidR="00010432" w:rsidRDefault="00010432"/>
    <w:p w14:paraId="3382AE95" w14:textId="77777777" w:rsidR="00010432" w:rsidRDefault="00010432"/>
    <w:p w14:paraId="37705907" w14:textId="77777777" w:rsidR="00010432" w:rsidRDefault="00010432" w:rsidP="00010432">
      <w:pPr>
        <w:jc w:val="right"/>
      </w:pPr>
      <w:r>
        <w:rPr>
          <w:rFonts w:hint="eastAsia"/>
        </w:rPr>
        <w:t>第</w:t>
      </w:r>
      <w:r w:rsidRPr="00010432">
        <w:rPr>
          <w:rFonts w:hint="eastAsia"/>
          <w:color w:val="0070C0"/>
        </w:rPr>
        <w:t>●</w:t>
      </w:r>
      <w:r>
        <w:rPr>
          <w:rFonts w:hint="eastAsia"/>
        </w:rPr>
        <w:t>版</w:t>
      </w:r>
    </w:p>
    <w:p w14:paraId="6C1445A5" w14:textId="40D11951" w:rsidR="00010432" w:rsidRDefault="00223BD9" w:rsidP="00010432">
      <w:pPr>
        <w:jc w:val="right"/>
      </w:pPr>
      <w:r>
        <w:rPr>
          <w:rFonts w:hint="eastAsia"/>
        </w:rPr>
        <w:t>研究</w:t>
      </w:r>
      <w:r w:rsidR="00010432">
        <w:rPr>
          <w:rFonts w:hint="eastAsia"/>
        </w:rPr>
        <w:t xml:space="preserve">計画書作成日　</w:t>
      </w:r>
      <w:r w:rsidR="00010432" w:rsidRPr="00010432">
        <w:rPr>
          <w:rFonts w:hint="eastAsia"/>
          <w:color w:val="0070C0"/>
        </w:rPr>
        <w:t>20</w:t>
      </w:r>
      <w:r w:rsidR="00010432" w:rsidRPr="00010432">
        <w:rPr>
          <w:rFonts w:hint="eastAsia"/>
          <w:color w:val="0070C0"/>
        </w:rPr>
        <w:t>○○年○月○日</w:t>
      </w:r>
    </w:p>
    <w:p w14:paraId="60C0BE8E" w14:textId="77777777" w:rsidR="008C332E" w:rsidRDefault="008C332E">
      <w:pPr>
        <w:widowControl/>
        <w:jc w:val="left"/>
      </w:pPr>
      <w:r>
        <w:br w:type="page"/>
      </w:r>
    </w:p>
    <w:p w14:paraId="5D5B31EA" w14:textId="77777777" w:rsidR="00AD3117" w:rsidRDefault="00AD3117">
      <w:pPr>
        <w:pStyle w:val="ab"/>
        <w:rPr>
          <w:lang w:val="ja-JP"/>
        </w:rPr>
      </w:pPr>
      <w:r>
        <w:rPr>
          <w:lang w:val="ja-JP"/>
        </w:rPr>
        <w:lastRenderedPageBreak/>
        <w:t>目次</w:t>
      </w:r>
    </w:p>
    <w:p w14:paraId="31246C10" w14:textId="3BB2EA2B" w:rsidR="008F0F2E" w:rsidRPr="00410FF2" w:rsidRDefault="008F0F2E" w:rsidP="008F0F2E">
      <w:pPr>
        <w:rPr>
          <w:color w:val="0070C0"/>
          <w:kern w:val="0"/>
          <w:sz w:val="22"/>
        </w:rPr>
      </w:pPr>
      <w:r w:rsidRPr="00410FF2">
        <w:rPr>
          <w:rFonts w:ascii="ＭＳ ゴシック" w:eastAsia="ＭＳ ゴシック" w:hAnsi="ＭＳ ゴシック" w:hint="eastAsia"/>
          <w:color w:val="0070C0"/>
          <w:sz w:val="22"/>
        </w:rPr>
        <w:t>・目次は必須では</w:t>
      </w:r>
      <w:r w:rsidR="00791B37">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ので、全体のページが少ない場合は削除しても差し支え</w:t>
      </w:r>
      <w:r w:rsidR="00791B37">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。（各ページの下に頁番号の表示は残</w:t>
      </w:r>
      <w:r w:rsidR="00791B37">
        <w:rPr>
          <w:rFonts w:ascii="ＭＳ ゴシック" w:eastAsia="ＭＳ ゴシック" w:hAnsi="ＭＳ ゴシック" w:hint="eastAsia"/>
          <w:color w:val="0070C0"/>
          <w:sz w:val="22"/>
        </w:rPr>
        <w:t>すこと</w:t>
      </w:r>
      <w:r w:rsidRPr="00410FF2">
        <w:rPr>
          <w:rFonts w:ascii="ＭＳ ゴシック" w:eastAsia="ＭＳ ゴシック" w:hAnsi="ＭＳ ゴシック" w:hint="eastAsia"/>
          <w:color w:val="0070C0"/>
          <w:sz w:val="22"/>
        </w:rPr>
        <w:t>）</w:t>
      </w:r>
    </w:p>
    <w:p w14:paraId="5D5276B4" w14:textId="59CE56FA" w:rsidR="008F0F2E" w:rsidRPr="00410FF2" w:rsidRDefault="008F0F2E" w:rsidP="008F0F2E">
      <w:pPr>
        <w:rPr>
          <w:color w:val="0070C0"/>
          <w:sz w:val="22"/>
        </w:rPr>
      </w:pPr>
      <w:r w:rsidRPr="00410FF2">
        <w:rPr>
          <w:rFonts w:ascii="ＭＳ ゴシック" w:eastAsia="ＭＳ ゴシック" w:hAnsi="ＭＳ ゴシック" w:hint="eastAsia"/>
          <w:color w:val="0070C0"/>
          <w:sz w:val="22"/>
        </w:rPr>
        <w:t>・計画書作成後に、</w:t>
      </w:r>
      <w:r w:rsidRPr="00410FF2">
        <w:rPr>
          <w:color w:val="0070C0"/>
          <w:sz w:val="22"/>
        </w:rPr>
        <w:t>Word</w:t>
      </w:r>
      <w:r w:rsidRPr="00410FF2">
        <w:rPr>
          <w:rFonts w:ascii="ＭＳ ゴシック" w:eastAsia="ＭＳ ゴシック" w:hAnsi="ＭＳ ゴシック" w:hint="eastAsia"/>
          <w:color w:val="0070C0"/>
          <w:sz w:val="22"/>
        </w:rPr>
        <w:t>の「参考資料」</w:t>
      </w:r>
      <w:r w:rsidRPr="00410FF2">
        <w:rPr>
          <w:rFonts w:hint="eastAsia"/>
          <w:color w:val="0070C0"/>
          <w:sz w:val="22"/>
        </w:rPr>
        <w:t>→</w:t>
      </w:r>
      <w:r w:rsidRPr="00410FF2">
        <w:rPr>
          <w:rFonts w:ascii="ＭＳ ゴシック" w:eastAsia="ＭＳ ゴシック" w:hAnsi="ＭＳ ゴシック" w:hint="eastAsia"/>
          <w:color w:val="0070C0"/>
          <w:sz w:val="22"/>
        </w:rPr>
        <w:t>「目次」</w:t>
      </w:r>
      <w:r w:rsidRPr="00410FF2">
        <w:rPr>
          <w:rFonts w:hint="eastAsia"/>
          <w:color w:val="0070C0"/>
          <w:sz w:val="22"/>
        </w:rPr>
        <w:t>→</w:t>
      </w:r>
      <w:r w:rsidRPr="00410FF2">
        <w:rPr>
          <w:rFonts w:ascii="ＭＳ ゴシック" w:eastAsia="ＭＳ ゴシック" w:hAnsi="ＭＳ ゴシック" w:hint="eastAsia"/>
          <w:color w:val="0070C0"/>
          <w:sz w:val="22"/>
        </w:rPr>
        <w:t>「目次の更新」にて、頁番号の更新を行</w:t>
      </w:r>
      <w:r w:rsidR="00791B37">
        <w:rPr>
          <w:rFonts w:ascii="ＭＳ ゴシック" w:eastAsia="ＭＳ ゴシック" w:hAnsi="ＭＳ ゴシック" w:hint="eastAsia"/>
          <w:color w:val="0070C0"/>
          <w:sz w:val="22"/>
        </w:rPr>
        <w:t>うこと</w:t>
      </w:r>
      <w:r w:rsidRPr="00410FF2">
        <w:rPr>
          <w:rFonts w:ascii="ＭＳ ゴシック" w:eastAsia="ＭＳ ゴシック" w:hAnsi="ＭＳ ゴシック" w:hint="eastAsia"/>
          <w:color w:val="0070C0"/>
          <w:sz w:val="22"/>
        </w:rPr>
        <w:t>。</w:t>
      </w:r>
    </w:p>
    <w:p w14:paraId="64EE9DB1" w14:textId="77777777" w:rsidR="008F0F2E" w:rsidRPr="003F46B7" w:rsidRDefault="008F0F2E" w:rsidP="003F46B7"/>
    <w:p w14:paraId="16665D4F" w14:textId="4EC570B4" w:rsidR="009F080C" w:rsidRDefault="00833246">
      <w:pPr>
        <w:pStyle w:val="11"/>
        <w:tabs>
          <w:tab w:val="right" w:leader="dot" w:pos="8494"/>
        </w:tabs>
        <w:rPr>
          <w:rFonts w:asciiTheme="minorHAnsi" w:eastAsiaTheme="minorEastAsia" w:hAnsiTheme="minorHAnsi" w:cstheme="minorBidi"/>
          <w:noProof/>
          <w:kern w:val="2"/>
          <w:sz w:val="21"/>
        </w:rPr>
      </w:pPr>
      <w:r>
        <w:fldChar w:fldCharType="begin"/>
      </w:r>
      <w:r w:rsidR="00AD3117">
        <w:instrText xml:space="preserve"> TOC \o "1-3" \h \z \u </w:instrText>
      </w:r>
      <w:r>
        <w:fldChar w:fldCharType="separate"/>
      </w:r>
      <w:hyperlink w:anchor="_Toc414708017" w:history="1">
        <w:r w:rsidR="00E93CD3">
          <w:rPr>
            <w:rStyle w:val="ac"/>
            <w:rFonts w:hint="eastAsia"/>
            <w:noProof/>
          </w:rPr>
          <w:t>1</w:t>
        </w:r>
        <w:r w:rsidR="009F080C" w:rsidRPr="00FC1256">
          <w:rPr>
            <w:rStyle w:val="ac"/>
            <w:rFonts w:hint="eastAsia"/>
            <w:noProof/>
          </w:rPr>
          <w:t>．背景</w:t>
        </w:r>
        <w:r w:rsidR="009F080C">
          <w:rPr>
            <w:noProof/>
            <w:webHidden/>
          </w:rPr>
          <w:tab/>
        </w:r>
        <w:r w:rsidR="009F080C">
          <w:rPr>
            <w:noProof/>
            <w:webHidden/>
          </w:rPr>
          <w:fldChar w:fldCharType="begin"/>
        </w:r>
        <w:r w:rsidR="009F080C">
          <w:rPr>
            <w:noProof/>
            <w:webHidden/>
          </w:rPr>
          <w:instrText xml:space="preserve"> PAGEREF _Toc414708017 \h </w:instrText>
        </w:r>
        <w:r w:rsidR="009F080C">
          <w:rPr>
            <w:noProof/>
            <w:webHidden/>
          </w:rPr>
        </w:r>
        <w:r w:rsidR="009F080C">
          <w:rPr>
            <w:noProof/>
            <w:webHidden/>
          </w:rPr>
          <w:fldChar w:fldCharType="separate"/>
        </w:r>
        <w:r w:rsidR="00791B37">
          <w:rPr>
            <w:noProof/>
            <w:webHidden/>
          </w:rPr>
          <w:t>3</w:t>
        </w:r>
        <w:r w:rsidR="009F080C">
          <w:rPr>
            <w:noProof/>
            <w:webHidden/>
          </w:rPr>
          <w:fldChar w:fldCharType="end"/>
        </w:r>
      </w:hyperlink>
    </w:p>
    <w:p w14:paraId="70166FB8" w14:textId="13B91BE4" w:rsidR="009F080C" w:rsidRDefault="00463E78">
      <w:pPr>
        <w:pStyle w:val="11"/>
        <w:tabs>
          <w:tab w:val="right" w:leader="dot" w:pos="8494"/>
        </w:tabs>
        <w:rPr>
          <w:rFonts w:asciiTheme="minorHAnsi" w:eastAsiaTheme="minorEastAsia" w:hAnsiTheme="minorHAnsi" w:cstheme="minorBidi"/>
          <w:noProof/>
          <w:kern w:val="2"/>
          <w:sz w:val="21"/>
        </w:rPr>
      </w:pPr>
      <w:hyperlink w:anchor="_Toc414708018" w:history="1">
        <w:r w:rsidR="009F080C" w:rsidRPr="00FC1256">
          <w:rPr>
            <w:rStyle w:val="ac"/>
            <w:noProof/>
          </w:rPr>
          <w:t>2</w:t>
        </w:r>
        <w:r w:rsidR="009F080C" w:rsidRPr="00FC1256">
          <w:rPr>
            <w:rStyle w:val="ac"/>
            <w:rFonts w:hint="eastAsia"/>
            <w:noProof/>
          </w:rPr>
          <w:t>．目的</w:t>
        </w:r>
        <w:r w:rsidR="009F080C">
          <w:rPr>
            <w:noProof/>
            <w:webHidden/>
          </w:rPr>
          <w:tab/>
        </w:r>
        <w:r w:rsidR="009F080C">
          <w:rPr>
            <w:noProof/>
            <w:webHidden/>
          </w:rPr>
          <w:fldChar w:fldCharType="begin"/>
        </w:r>
        <w:r w:rsidR="009F080C">
          <w:rPr>
            <w:noProof/>
            <w:webHidden/>
          </w:rPr>
          <w:instrText xml:space="preserve"> PAGEREF _Toc414708018 \h </w:instrText>
        </w:r>
        <w:r w:rsidR="009F080C">
          <w:rPr>
            <w:noProof/>
            <w:webHidden/>
          </w:rPr>
        </w:r>
        <w:r w:rsidR="009F080C">
          <w:rPr>
            <w:noProof/>
            <w:webHidden/>
          </w:rPr>
          <w:fldChar w:fldCharType="separate"/>
        </w:r>
        <w:r w:rsidR="00791B37">
          <w:rPr>
            <w:noProof/>
            <w:webHidden/>
          </w:rPr>
          <w:t>3</w:t>
        </w:r>
        <w:r w:rsidR="009F080C">
          <w:rPr>
            <w:noProof/>
            <w:webHidden/>
          </w:rPr>
          <w:fldChar w:fldCharType="end"/>
        </w:r>
      </w:hyperlink>
    </w:p>
    <w:p w14:paraId="27C8E5C0" w14:textId="7E86E980" w:rsidR="009F080C" w:rsidRDefault="00463E78">
      <w:pPr>
        <w:pStyle w:val="11"/>
        <w:tabs>
          <w:tab w:val="right" w:leader="dot" w:pos="8494"/>
        </w:tabs>
        <w:rPr>
          <w:rFonts w:asciiTheme="minorHAnsi" w:eastAsiaTheme="minorEastAsia" w:hAnsiTheme="minorHAnsi" w:cstheme="minorBidi"/>
          <w:noProof/>
          <w:kern w:val="2"/>
          <w:sz w:val="21"/>
        </w:rPr>
      </w:pPr>
      <w:hyperlink w:anchor="_Toc414708019" w:history="1">
        <w:r w:rsidR="009F080C" w:rsidRPr="00FC1256">
          <w:rPr>
            <w:rStyle w:val="ac"/>
            <w:noProof/>
          </w:rPr>
          <w:t>3</w:t>
        </w:r>
        <w:r w:rsidR="009F080C" w:rsidRPr="00FC1256">
          <w:rPr>
            <w:rStyle w:val="ac"/>
            <w:rFonts w:hint="eastAsia"/>
            <w:noProof/>
          </w:rPr>
          <w:t>．対象</w:t>
        </w:r>
        <w:r w:rsidR="009F080C">
          <w:rPr>
            <w:noProof/>
            <w:webHidden/>
          </w:rPr>
          <w:tab/>
        </w:r>
        <w:r w:rsidR="009F080C">
          <w:rPr>
            <w:noProof/>
            <w:webHidden/>
          </w:rPr>
          <w:fldChar w:fldCharType="begin"/>
        </w:r>
        <w:r w:rsidR="009F080C">
          <w:rPr>
            <w:noProof/>
            <w:webHidden/>
          </w:rPr>
          <w:instrText xml:space="preserve"> PAGEREF _Toc414708019 \h </w:instrText>
        </w:r>
        <w:r w:rsidR="009F080C">
          <w:rPr>
            <w:noProof/>
            <w:webHidden/>
          </w:rPr>
        </w:r>
        <w:r w:rsidR="009F080C">
          <w:rPr>
            <w:noProof/>
            <w:webHidden/>
          </w:rPr>
          <w:fldChar w:fldCharType="separate"/>
        </w:r>
        <w:r w:rsidR="00791B37">
          <w:rPr>
            <w:noProof/>
            <w:webHidden/>
          </w:rPr>
          <w:t>3</w:t>
        </w:r>
        <w:r w:rsidR="009F080C">
          <w:rPr>
            <w:noProof/>
            <w:webHidden/>
          </w:rPr>
          <w:fldChar w:fldCharType="end"/>
        </w:r>
      </w:hyperlink>
    </w:p>
    <w:p w14:paraId="6122AC9F" w14:textId="5618B9F9"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0" w:history="1">
        <w:r w:rsidR="009F080C" w:rsidRPr="00FC1256">
          <w:rPr>
            <w:rStyle w:val="ac"/>
            <w:noProof/>
          </w:rPr>
          <w:t>4</w:t>
        </w:r>
        <w:r w:rsidR="009F080C" w:rsidRPr="00FC1256">
          <w:rPr>
            <w:rStyle w:val="ac"/>
            <w:rFonts w:hint="eastAsia"/>
            <w:noProof/>
          </w:rPr>
          <w:t>．</w:t>
        </w:r>
        <w:r w:rsidR="00223BD9">
          <w:rPr>
            <w:rStyle w:val="ac"/>
            <w:rFonts w:hint="eastAsia"/>
            <w:noProof/>
          </w:rPr>
          <w:t>研究</w:t>
        </w:r>
        <w:r w:rsidR="009F080C" w:rsidRPr="00FC1256">
          <w:rPr>
            <w:rStyle w:val="ac"/>
            <w:rFonts w:hint="eastAsia"/>
            <w:noProof/>
          </w:rPr>
          <w:t>計画</w:t>
        </w:r>
        <w:r w:rsidR="009F080C">
          <w:rPr>
            <w:noProof/>
            <w:webHidden/>
          </w:rPr>
          <w:tab/>
        </w:r>
        <w:r w:rsidR="009F080C">
          <w:rPr>
            <w:noProof/>
            <w:webHidden/>
          </w:rPr>
          <w:fldChar w:fldCharType="begin"/>
        </w:r>
        <w:r w:rsidR="009F080C">
          <w:rPr>
            <w:noProof/>
            <w:webHidden/>
          </w:rPr>
          <w:instrText xml:space="preserve"> PAGEREF _Toc414708020 \h </w:instrText>
        </w:r>
        <w:r w:rsidR="009F080C">
          <w:rPr>
            <w:noProof/>
            <w:webHidden/>
          </w:rPr>
        </w:r>
        <w:r w:rsidR="009F080C">
          <w:rPr>
            <w:noProof/>
            <w:webHidden/>
          </w:rPr>
          <w:fldChar w:fldCharType="separate"/>
        </w:r>
        <w:r w:rsidR="00791B37">
          <w:rPr>
            <w:noProof/>
            <w:webHidden/>
          </w:rPr>
          <w:t>3</w:t>
        </w:r>
        <w:r w:rsidR="009F080C">
          <w:rPr>
            <w:noProof/>
            <w:webHidden/>
          </w:rPr>
          <w:fldChar w:fldCharType="end"/>
        </w:r>
      </w:hyperlink>
    </w:p>
    <w:p w14:paraId="0A45409B" w14:textId="3BC6230E"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1" w:history="1">
        <w:r w:rsidR="009F080C" w:rsidRPr="00FC1256">
          <w:rPr>
            <w:rStyle w:val="ac"/>
            <w:noProof/>
          </w:rPr>
          <w:t>5</w:t>
        </w:r>
        <w:r w:rsidR="009F080C" w:rsidRPr="00FC1256">
          <w:rPr>
            <w:rStyle w:val="ac"/>
            <w:rFonts w:hint="eastAsia"/>
            <w:noProof/>
          </w:rPr>
          <w:t>．検査項目とスケジュール</w:t>
        </w:r>
        <w:r w:rsidR="009F080C">
          <w:rPr>
            <w:noProof/>
            <w:webHidden/>
          </w:rPr>
          <w:tab/>
        </w:r>
        <w:r w:rsidR="009F080C">
          <w:rPr>
            <w:noProof/>
            <w:webHidden/>
          </w:rPr>
          <w:fldChar w:fldCharType="begin"/>
        </w:r>
        <w:r w:rsidR="009F080C">
          <w:rPr>
            <w:noProof/>
            <w:webHidden/>
          </w:rPr>
          <w:instrText xml:space="preserve"> PAGEREF _Toc414708021 \h </w:instrText>
        </w:r>
        <w:r w:rsidR="009F080C">
          <w:rPr>
            <w:noProof/>
            <w:webHidden/>
          </w:rPr>
        </w:r>
        <w:r w:rsidR="009F080C">
          <w:rPr>
            <w:noProof/>
            <w:webHidden/>
          </w:rPr>
          <w:fldChar w:fldCharType="separate"/>
        </w:r>
        <w:r w:rsidR="00791B37">
          <w:rPr>
            <w:noProof/>
            <w:webHidden/>
          </w:rPr>
          <w:t>4</w:t>
        </w:r>
        <w:r w:rsidR="009F080C">
          <w:rPr>
            <w:noProof/>
            <w:webHidden/>
          </w:rPr>
          <w:fldChar w:fldCharType="end"/>
        </w:r>
      </w:hyperlink>
    </w:p>
    <w:p w14:paraId="1DCC42EB" w14:textId="62B98968"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2" w:history="1">
        <w:r w:rsidR="009F080C" w:rsidRPr="00FC1256">
          <w:rPr>
            <w:rStyle w:val="ac"/>
            <w:noProof/>
          </w:rPr>
          <w:t>6</w:t>
        </w:r>
        <w:r w:rsidR="009F080C" w:rsidRPr="00FC1256">
          <w:rPr>
            <w:rStyle w:val="ac"/>
            <w:rFonts w:hint="eastAsia"/>
            <w:noProof/>
          </w:rPr>
          <w:t>．</w:t>
        </w:r>
        <w:r w:rsidR="00223BD9">
          <w:rPr>
            <w:rStyle w:val="ac"/>
            <w:rFonts w:hint="eastAsia"/>
            <w:noProof/>
          </w:rPr>
          <w:t>研究</w:t>
        </w:r>
        <w:r w:rsidR="009F080C" w:rsidRPr="00FC1256">
          <w:rPr>
            <w:rStyle w:val="ac"/>
            <w:rFonts w:hint="eastAsia"/>
            <w:noProof/>
          </w:rPr>
          <w:t>薬の概要</w:t>
        </w:r>
        <w:r w:rsidR="009F080C">
          <w:rPr>
            <w:noProof/>
            <w:webHidden/>
          </w:rPr>
          <w:tab/>
        </w:r>
        <w:r w:rsidR="009F080C">
          <w:rPr>
            <w:noProof/>
            <w:webHidden/>
          </w:rPr>
          <w:fldChar w:fldCharType="begin"/>
        </w:r>
        <w:r w:rsidR="009F080C">
          <w:rPr>
            <w:noProof/>
            <w:webHidden/>
          </w:rPr>
          <w:instrText xml:space="preserve"> PAGEREF _Toc414708022 \h </w:instrText>
        </w:r>
        <w:r w:rsidR="009F080C">
          <w:rPr>
            <w:noProof/>
            <w:webHidden/>
          </w:rPr>
        </w:r>
        <w:r w:rsidR="009F080C">
          <w:rPr>
            <w:noProof/>
            <w:webHidden/>
          </w:rPr>
          <w:fldChar w:fldCharType="separate"/>
        </w:r>
        <w:r w:rsidR="00791B37">
          <w:rPr>
            <w:noProof/>
            <w:webHidden/>
          </w:rPr>
          <w:t>5</w:t>
        </w:r>
        <w:r w:rsidR="009F080C">
          <w:rPr>
            <w:noProof/>
            <w:webHidden/>
          </w:rPr>
          <w:fldChar w:fldCharType="end"/>
        </w:r>
      </w:hyperlink>
    </w:p>
    <w:p w14:paraId="402FE539" w14:textId="5BEB891D"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3" w:history="1">
        <w:r w:rsidR="009F080C" w:rsidRPr="00FC1256">
          <w:rPr>
            <w:rStyle w:val="ac"/>
            <w:noProof/>
          </w:rPr>
          <w:t>7</w:t>
        </w:r>
        <w:r w:rsidR="009F080C" w:rsidRPr="00FC1256">
          <w:rPr>
            <w:rStyle w:val="ac"/>
            <w:rFonts w:hint="eastAsia"/>
            <w:noProof/>
          </w:rPr>
          <w:t>．評価項目と解析方法</w:t>
        </w:r>
        <w:r w:rsidR="009F080C">
          <w:rPr>
            <w:noProof/>
            <w:webHidden/>
          </w:rPr>
          <w:tab/>
        </w:r>
        <w:r w:rsidR="009F080C">
          <w:rPr>
            <w:noProof/>
            <w:webHidden/>
          </w:rPr>
          <w:fldChar w:fldCharType="begin"/>
        </w:r>
        <w:r w:rsidR="009F080C">
          <w:rPr>
            <w:noProof/>
            <w:webHidden/>
          </w:rPr>
          <w:instrText xml:space="preserve"> PAGEREF _Toc414708023 \h </w:instrText>
        </w:r>
        <w:r w:rsidR="009F080C">
          <w:rPr>
            <w:noProof/>
            <w:webHidden/>
          </w:rPr>
        </w:r>
        <w:r w:rsidR="009F080C">
          <w:rPr>
            <w:noProof/>
            <w:webHidden/>
          </w:rPr>
          <w:fldChar w:fldCharType="separate"/>
        </w:r>
        <w:r w:rsidR="00791B37">
          <w:rPr>
            <w:noProof/>
            <w:webHidden/>
          </w:rPr>
          <w:t>5</w:t>
        </w:r>
        <w:r w:rsidR="009F080C">
          <w:rPr>
            <w:noProof/>
            <w:webHidden/>
          </w:rPr>
          <w:fldChar w:fldCharType="end"/>
        </w:r>
      </w:hyperlink>
    </w:p>
    <w:p w14:paraId="087989DC" w14:textId="4EDC8D6B"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4" w:history="1">
        <w:r w:rsidR="009F080C" w:rsidRPr="00FC1256">
          <w:rPr>
            <w:rStyle w:val="ac"/>
            <w:noProof/>
          </w:rPr>
          <w:t>8</w:t>
        </w:r>
        <w:r w:rsidR="009F080C" w:rsidRPr="00FC1256">
          <w:rPr>
            <w:rStyle w:val="ac"/>
            <w:rFonts w:hint="eastAsia"/>
            <w:noProof/>
          </w:rPr>
          <w:t>．有害事象発生時の対応</w:t>
        </w:r>
        <w:r w:rsidR="009F080C">
          <w:rPr>
            <w:noProof/>
            <w:webHidden/>
          </w:rPr>
          <w:tab/>
        </w:r>
        <w:r w:rsidR="009F080C">
          <w:rPr>
            <w:noProof/>
            <w:webHidden/>
          </w:rPr>
          <w:fldChar w:fldCharType="begin"/>
        </w:r>
        <w:r w:rsidR="009F080C">
          <w:rPr>
            <w:noProof/>
            <w:webHidden/>
          </w:rPr>
          <w:instrText xml:space="preserve"> PAGEREF _Toc414708024 \h </w:instrText>
        </w:r>
        <w:r w:rsidR="009F080C">
          <w:rPr>
            <w:noProof/>
            <w:webHidden/>
          </w:rPr>
        </w:r>
        <w:r w:rsidR="009F080C">
          <w:rPr>
            <w:noProof/>
            <w:webHidden/>
          </w:rPr>
          <w:fldChar w:fldCharType="separate"/>
        </w:r>
        <w:r w:rsidR="00791B37">
          <w:rPr>
            <w:noProof/>
            <w:webHidden/>
          </w:rPr>
          <w:t>6</w:t>
        </w:r>
        <w:r w:rsidR="009F080C">
          <w:rPr>
            <w:noProof/>
            <w:webHidden/>
          </w:rPr>
          <w:fldChar w:fldCharType="end"/>
        </w:r>
      </w:hyperlink>
    </w:p>
    <w:p w14:paraId="39AA81B5" w14:textId="1A4C10D0"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5" w:history="1">
        <w:r w:rsidR="009F080C" w:rsidRPr="00FC1256">
          <w:rPr>
            <w:rStyle w:val="ac"/>
            <w:noProof/>
          </w:rPr>
          <w:t>9</w:t>
        </w:r>
        <w:r w:rsidR="009F080C" w:rsidRPr="00FC1256">
          <w:rPr>
            <w:rStyle w:val="ac"/>
            <w:rFonts w:hint="eastAsia"/>
            <w:noProof/>
          </w:rPr>
          <w:t>．倫理的事項</w:t>
        </w:r>
        <w:r w:rsidR="009F080C">
          <w:rPr>
            <w:noProof/>
            <w:webHidden/>
          </w:rPr>
          <w:tab/>
        </w:r>
        <w:r w:rsidR="009F080C">
          <w:rPr>
            <w:noProof/>
            <w:webHidden/>
          </w:rPr>
          <w:fldChar w:fldCharType="begin"/>
        </w:r>
        <w:r w:rsidR="009F080C">
          <w:rPr>
            <w:noProof/>
            <w:webHidden/>
          </w:rPr>
          <w:instrText xml:space="preserve"> PAGEREF _Toc414708025 \h </w:instrText>
        </w:r>
        <w:r w:rsidR="009F080C">
          <w:rPr>
            <w:noProof/>
            <w:webHidden/>
          </w:rPr>
        </w:r>
        <w:r w:rsidR="009F080C">
          <w:rPr>
            <w:noProof/>
            <w:webHidden/>
          </w:rPr>
          <w:fldChar w:fldCharType="separate"/>
        </w:r>
        <w:r w:rsidR="00791B37">
          <w:rPr>
            <w:noProof/>
            <w:webHidden/>
          </w:rPr>
          <w:t>6</w:t>
        </w:r>
        <w:r w:rsidR="009F080C">
          <w:rPr>
            <w:noProof/>
            <w:webHidden/>
          </w:rPr>
          <w:fldChar w:fldCharType="end"/>
        </w:r>
      </w:hyperlink>
    </w:p>
    <w:p w14:paraId="5D3ECCDA" w14:textId="6CB76CE9"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6" w:history="1">
        <w:r w:rsidR="009F080C" w:rsidRPr="00FC1256">
          <w:rPr>
            <w:rStyle w:val="ac"/>
            <w:noProof/>
          </w:rPr>
          <w:t>10</w:t>
        </w:r>
        <w:r w:rsidR="009F080C" w:rsidRPr="00FC1256">
          <w:rPr>
            <w:rStyle w:val="ac"/>
            <w:rFonts w:hint="eastAsia"/>
            <w:noProof/>
          </w:rPr>
          <w:t>．費用負担</w:t>
        </w:r>
        <w:r w:rsidR="009F080C">
          <w:rPr>
            <w:noProof/>
            <w:webHidden/>
          </w:rPr>
          <w:tab/>
        </w:r>
        <w:r w:rsidR="009F080C">
          <w:rPr>
            <w:noProof/>
            <w:webHidden/>
          </w:rPr>
          <w:fldChar w:fldCharType="begin"/>
        </w:r>
        <w:r w:rsidR="009F080C">
          <w:rPr>
            <w:noProof/>
            <w:webHidden/>
          </w:rPr>
          <w:instrText xml:space="preserve"> PAGEREF _Toc414708026 \h </w:instrText>
        </w:r>
        <w:r w:rsidR="009F080C">
          <w:rPr>
            <w:noProof/>
            <w:webHidden/>
          </w:rPr>
        </w:r>
        <w:r w:rsidR="009F080C">
          <w:rPr>
            <w:noProof/>
            <w:webHidden/>
          </w:rPr>
          <w:fldChar w:fldCharType="separate"/>
        </w:r>
        <w:r w:rsidR="00791B37">
          <w:rPr>
            <w:noProof/>
            <w:webHidden/>
          </w:rPr>
          <w:t>8</w:t>
        </w:r>
        <w:r w:rsidR="009F080C">
          <w:rPr>
            <w:noProof/>
            <w:webHidden/>
          </w:rPr>
          <w:fldChar w:fldCharType="end"/>
        </w:r>
      </w:hyperlink>
    </w:p>
    <w:p w14:paraId="4D45A7B4" w14:textId="62752092"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7" w:history="1">
        <w:r w:rsidR="009F080C" w:rsidRPr="00FC1256">
          <w:rPr>
            <w:rStyle w:val="ac"/>
            <w:noProof/>
          </w:rPr>
          <w:t>11</w:t>
        </w:r>
        <w:r w:rsidR="009F080C" w:rsidRPr="00FC1256">
          <w:rPr>
            <w:rStyle w:val="ac"/>
            <w:rFonts w:hint="eastAsia"/>
            <w:noProof/>
          </w:rPr>
          <w:t>．資金源・利益相反</w:t>
        </w:r>
        <w:r w:rsidR="009F080C">
          <w:rPr>
            <w:noProof/>
            <w:webHidden/>
          </w:rPr>
          <w:tab/>
        </w:r>
        <w:r w:rsidR="009F080C">
          <w:rPr>
            <w:noProof/>
            <w:webHidden/>
          </w:rPr>
          <w:fldChar w:fldCharType="begin"/>
        </w:r>
        <w:r w:rsidR="009F080C">
          <w:rPr>
            <w:noProof/>
            <w:webHidden/>
          </w:rPr>
          <w:instrText xml:space="preserve"> PAGEREF _Toc414708027 \h </w:instrText>
        </w:r>
        <w:r w:rsidR="009F080C">
          <w:rPr>
            <w:noProof/>
            <w:webHidden/>
          </w:rPr>
        </w:r>
        <w:r w:rsidR="009F080C">
          <w:rPr>
            <w:noProof/>
            <w:webHidden/>
          </w:rPr>
          <w:fldChar w:fldCharType="separate"/>
        </w:r>
        <w:r w:rsidR="00791B37">
          <w:rPr>
            <w:noProof/>
            <w:webHidden/>
          </w:rPr>
          <w:t>8</w:t>
        </w:r>
        <w:r w:rsidR="009F080C">
          <w:rPr>
            <w:noProof/>
            <w:webHidden/>
          </w:rPr>
          <w:fldChar w:fldCharType="end"/>
        </w:r>
      </w:hyperlink>
    </w:p>
    <w:p w14:paraId="043F7C6F" w14:textId="75F804A2"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8" w:history="1">
        <w:r w:rsidR="009F080C" w:rsidRPr="00FC1256">
          <w:rPr>
            <w:rStyle w:val="ac"/>
            <w:noProof/>
          </w:rPr>
          <w:t>12</w:t>
        </w:r>
        <w:r w:rsidR="009F080C" w:rsidRPr="00FC1256">
          <w:rPr>
            <w:rStyle w:val="ac"/>
            <w:rFonts w:hint="eastAsia"/>
            <w:noProof/>
          </w:rPr>
          <w:t>．病院長への報告内容及び方法</w:t>
        </w:r>
        <w:r w:rsidR="009F080C">
          <w:rPr>
            <w:noProof/>
            <w:webHidden/>
          </w:rPr>
          <w:tab/>
        </w:r>
        <w:r w:rsidR="009F080C">
          <w:rPr>
            <w:noProof/>
            <w:webHidden/>
          </w:rPr>
          <w:fldChar w:fldCharType="begin"/>
        </w:r>
        <w:r w:rsidR="009F080C">
          <w:rPr>
            <w:noProof/>
            <w:webHidden/>
          </w:rPr>
          <w:instrText xml:space="preserve"> PAGEREF _Toc414708028 \h </w:instrText>
        </w:r>
        <w:r w:rsidR="009F080C">
          <w:rPr>
            <w:noProof/>
            <w:webHidden/>
          </w:rPr>
        </w:r>
        <w:r w:rsidR="009F080C">
          <w:rPr>
            <w:noProof/>
            <w:webHidden/>
          </w:rPr>
          <w:fldChar w:fldCharType="separate"/>
        </w:r>
        <w:r w:rsidR="00791B37">
          <w:rPr>
            <w:noProof/>
            <w:webHidden/>
          </w:rPr>
          <w:t>8</w:t>
        </w:r>
        <w:r w:rsidR="009F080C">
          <w:rPr>
            <w:noProof/>
            <w:webHidden/>
          </w:rPr>
          <w:fldChar w:fldCharType="end"/>
        </w:r>
      </w:hyperlink>
    </w:p>
    <w:p w14:paraId="12957236" w14:textId="46D6B8A8" w:rsidR="009F080C" w:rsidRDefault="00463E78">
      <w:pPr>
        <w:pStyle w:val="11"/>
        <w:tabs>
          <w:tab w:val="right" w:leader="dot" w:pos="8494"/>
        </w:tabs>
        <w:rPr>
          <w:rFonts w:asciiTheme="minorHAnsi" w:eastAsiaTheme="minorEastAsia" w:hAnsiTheme="minorHAnsi" w:cstheme="minorBidi"/>
          <w:noProof/>
          <w:kern w:val="2"/>
          <w:sz w:val="21"/>
        </w:rPr>
      </w:pPr>
      <w:hyperlink w:anchor="_Toc414708029" w:history="1">
        <w:r w:rsidR="009F080C" w:rsidRPr="00FC1256">
          <w:rPr>
            <w:rStyle w:val="ac"/>
            <w:noProof/>
          </w:rPr>
          <w:t>13</w:t>
        </w:r>
        <w:r w:rsidR="009F080C" w:rsidRPr="00FC1256">
          <w:rPr>
            <w:rStyle w:val="ac"/>
            <w:rFonts w:hint="eastAsia"/>
            <w:noProof/>
          </w:rPr>
          <w:t>．研究に関する情報公開</w:t>
        </w:r>
        <w:r w:rsidR="009F080C">
          <w:rPr>
            <w:noProof/>
            <w:webHidden/>
          </w:rPr>
          <w:tab/>
        </w:r>
        <w:r w:rsidR="009F080C">
          <w:rPr>
            <w:noProof/>
            <w:webHidden/>
          </w:rPr>
          <w:fldChar w:fldCharType="begin"/>
        </w:r>
        <w:r w:rsidR="009F080C">
          <w:rPr>
            <w:noProof/>
            <w:webHidden/>
          </w:rPr>
          <w:instrText xml:space="preserve"> PAGEREF _Toc414708029 \h </w:instrText>
        </w:r>
        <w:r w:rsidR="009F080C">
          <w:rPr>
            <w:noProof/>
            <w:webHidden/>
          </w:rPr>
        </w:r>
        <w:r w:rsidR="009F080C">
          <w:rPr>
            <w:noProof/>
            <w:webHidden/>
          </w:rPr>
          <w:fldChar w:fldCharType="separate"/>
        </w:r>
        <w:r w:rsidR="00791B37">
          <w:rPr>
            <w:noProof/>
            <w:webHidden/>
          </w:rPr>
          <w:t>9</w:t>
        </w:r>
        <w:r w:rsidR="009F080C">
          <w:rPr>
            <w:noProof/>
            <w:webHidden/>
          </w:rPr>
          <w:fldChar w:fldCharType="end"/>
        </w:r>
      </w:hyperlink>
    </w:p>
    <w:p w14:paraId="0A4B4AD3" w14:textId="61EBA215" w:rsidR="009F080C" w:rsidRDefault="00463E78">
      <w:pPr>
        <w:pStyle w:val="11"/>
        <w:tabs>
          <w:tab w:val="right" w:leader="dot" w:pos="8494"/>
        </w:tabs>
        <w:rPr>
          <w:rFonts w:asciiTheme="minorHAnsi" w:eastAsiaTheme="minorEastAsia" w:hAnsiTheme="minorHAnsi" w:cstheme="minorBidi"/>
          <w:noProof/>
          <w:kern w:val="2"/>
          <w:sz w:val="21"/>
        </w:rPr>
      </w:pPr>
      <w:hyperlink w:anchor="_Toc414708030" w:history="1">
        <w:r w:rsidR="009F080C" w:rsidRPr="00FC1256">
          <w:rPr>
            <w:rStyle w:val="ac"/>
            <w:noProof/>
          </w:rPr>
          <w:t>14</w:t>
        </w:r>
        <w:r w:rsidR="009F080C" w:rsidRPr="00FC1256">
          <w:rPr>
            <w:rStyle w:val="ac"/>
            <w:rFonts w:hint="eastAsia"/>
            <w:noProof/>
          </w:rPr>
          <w:t>．業務の委託</w:t>
        </w:r>
        <w:r w:rsidR="009F080C">
          <w:rPr>
            <w:noProof/>
            <w:webHidden/>
          </w:rPr>
          <w:tab/>
        </w:r>
        <w:r w:rsidR="009F080C">
          <w:rPr>
            <w:noProof/>
            <w:webHidden/>
          </w:rPr>
          <w:fldChar w:fldCharType="begin"/>
        </w:r>
        <w:r w:rsidR="009F080C">
          <w:rPr>
            <w:noProof/>
            <w:webHidden/>
          </w:rPr>
          <w:instrText xml:space="preserve"> PAGEREF _Toc414708030 \h </w:instrText>
        </w:r>
        <w:r w:rsidR="009F080C">
          <w:rPr>
            <w:noProof/>
            <w:webHidden/>
          </w:rPr>
        </w:r>
        <w:r w:rsidR="009F080C">
          <w:rPr>
            <w:noProof/>
            <w:webHidden/>
          </w:rPr>
          <w:fldChar w:fldCharType="separate"/>
        </w:r>
        <w:r w:rsidR="00791B37">
          <w:rPr>
            <w:noProof/>
            <w:webHidden/>
          </w:rPr>
          <w:t>9</w:t>
        </w:r>
        <w:r w:rsidR="009F080C">
          <w:rPr>
            <w:noProof/>
            <w:webHidden/>
          </w:rPr>
          <w:fldChar w:fldCharType="end"/>
        </w:r>
      </w:hyperlink>
    </w:p>
    <w:p w14:paraId="058245E4" w14:textId="22731E41" w:rsidR="009F080C" w:rsidRDefault="00463E78">
      <w:pPr>
        <w:pStyle w:val="11"/>
        <w:tabs>
          <w:tab w:val="right" w:leader="dot" w:pos="8494"/>
        </w:tabs>
        <w:rPr>
          <w:rFonts w:asciiTheme="minorHAnsi" w:eastAsiaTheme="minorEastAsia" w:hAnsiTheme="minorHAnsi" w:cstheme="minorBidi"/>
          <w:noProof/>
          <w:kern w:val="2"/>
          <w:sz w:val="21"/>
        </w:rPr>
      </w:pPr>
      <w:hyperlink w:anchor="_Toc414708031" w:history="1">
        <w:r w:rsidR="009F080C" w:rsidRPr="00FC1256">
          <w:rPr>
            <w:rStyle w:val="ac"/>
            <w:noProof/>
          </w:rPr>
          <w:t>15</w:t>
        </w:r>
        <w:r w:rsidR="009F080C" w:rsidRPr="00FC1256">
          <w:rPr>
            <w:rStyle w:val="ac"/>
            <w:rFonts w:hint="eastAsia"/>
            <w:noProof/>
          </w:rPr>
          <w:t>．モニタリング・監査の実施体制・実施手順</w:t>
        </w:r>
        <w:r w:rsidR="009F080C">
          <w:rPr>
            <w:noProof/>
            <w:webHidden/>
          </w:rPr>
          <w:tab/>
        </w:r>
        <w:r w:rsidR="009F080C">
          <w:rPr>
            <w:noProof/>
            <w:webHidden/>
          </w:rPr>
          <w:fldChar w:fldCharType="begin"/>
        </w:r>
        <w:r w:rsidR="009F080C">
          <w:rPr>
            <w:noProof/>
            <w:webHidden/>
          </w:rPr>
          <w:instrText xml:space="preserve"> PAGEREF _Toc414708031 \h </w:instrText>
        </w:r>
        <w:r w:rsidR="009F080C">
          <w:rPr>
            <w:noProof/>
            <w:webHidden/>
          </w:rPr>
        </w:r>
        <w:r w:rsidR="009F080C">
          <w:rPr>
            <w:noProof/>
            <w:webHidden/>
          </w:rPr>
          <w:fldChar w:fldCharType="separate"/>
        </w:r>
        <w:r w:rsidR="00791B37">
          <w:rPr>
            <w:noProof/>
            <w:webHidden/>
          </w:rPr>
          <w:t>9</w:t>
        </w:r>
        <w:r w:rsidR="009F080C">
          <w:rPr>
            <w:noProof/>
            <w:webHidden/>
          </w:rPr>
          <w:fldChar w:fldCharType="end"/>
        </w:r>
      </w:hyperlink>
    </w:p>
    <w:p w14:paraId="71BFE902" w14:textId="67EDEEAD" w:rsidR="009F080C" w:rsidRDefault="00463E78">
      <w:pPr>
        <w:pStyle w:val="11"/>
        <w:tabs>
          <w:tab w:val="right" w:leader="dot" w:pos="8494"/>
        </w:tabs>
        <w:rPr>
          <w:rFonts w:asciiTheme="minorHAnsi" w:eastAsiaTheme="minorEastAsia" w:hAnsiTheme="minorHAnsi" w:cstheme="minorBidi"/>
          <w:noProof/>
          <w:kern w:val="2"/>
          <w:sz w:val="21"/>
        </w:rPr>
      </w:pPr>
      <w:hyperlink w:anchor="_Toc414708032" w:history="1">
        <w:r w:rsidR="009F080C" w:rsidRPr="00FC1256">
          <w:rPr>
            <w:rStyle w:val="ac"/>
            <w:noProof/>
          </w:rPr>
          <w:t>16</w:t>
        </w:r>
        <w:r w:rsidR="009F080C" w:rsidRPr="00FC1256">
          <w:rPr>
            <w:rStyle w:val="ac"/>
            <w:rFonts w:hint="eastAsia"/>
            <w:noProof/>
          </w:rPr>
          <w:t>．実施体制</w:t>
        </w:r>
        <w:r w:rsidR="009F080C">
          <w:rPr>
            <w:noProof/>
            <w:webHidden/>
          </w:rPr>
          <w:tab/>
        </w:r>
        <w:r w:rsidR="009F080C">
          <w:rPr>
            <w:noProof/>
            <w:webHidden/>
          </w:rPr>
          <w:fldChar w:fldCharType="begin"/>
        </w:r>
        <w:r w:rsidR="009F080C">
          <w:rPr>
            <w:noProof/>
            <w:webHidden/>
          </w:rPr>
          <w:instrText xml:space="preserve"> PAGEREF _Toc414708032 \h </w:instrText>
        </w:r>
        <w:r w:rsidR="009F080C">
          <w:rPr>
            <w:noProof/>
            <w:webHidden/>
          </w:rPr>
        </w:r>
        <w:r w:rsidR="009F080C">
          <w:rPr>
            <w:noProof/>
            <w:webHidden/>
          </w:rPr>
          <w:fldChar w:fldCharType="separate"/>
        </w:r>
        <w:r w:rsidR="00791B37">
          <w:rPr>
            <w:noProof/>
            <w:webHidden/>
          </w:rPr>
          <w:t>10</w:t>
        </w:r>
        <w:r w:rsidR="009F080C">
          <w:rPr>
            <w:noProof/>
            <w:webHidden/>
          </w:rPr>
          <w:fldChar w:fldCharType="end"/>
        </w:r>
      </w:hyperlink>
    </w:p>
    <w:p w14:paraId="6A5ADFDE" w14:textId="3676DDF9" w:rsidR="009F080C" w:rsidRDefault="00463E78">
      <w:pPr>
        <w:pStyle w:val="11"/>
        <w:tabs>
          <w:tab w:val="right" w:leader="dot" w:pos="8494"/>
        </w:tabs>
        <w:rPr>
          <w:rFonts w:asciiTheme="minorHAnsi" w:eastAsiaTheme="minorEastAsia" w:hAnsiTheme="minorHAnsi" w:cstheme="minorBidi"/>
          <w:noProof/>
          <w:kern w:val="2"/>
          <w:sz w:val="21"/>
        </w:rPr>
      </w:pPr>
      <w:hyperlink w:anchor="_Toc414708033" w:history="1">
        <w:r w:rsidR="009F080C" w:rsidRPr="00FC1256">
          <w:rPr>
            <w:rStyle w:val="ac"/>
            <w:noProof/>
          </w:rPr>
          <w:t>17</w:t>
        </w:r>
        <w:r w:rsidR="009F080C" w:rsidRPr="00FC1256">
          <w:rPr>
            <w:rStyle w:val="ac"/>
            <w:rFonts w:hint="eastAsia"/>
            <w:noProof/>
          </w:rPr>
          <w:t>．参考文献</w:t>
        </w:r>
        <w:r w:rsidR="009F080C">
          <w:rPr>
            <w:noProof/>
            <w:webHidden/>
          </w:rPr>
          <w:tab/>
        </w:r>
        <w:r w:rsidR="009F080C">
          <w:rPr>
            <w:noProof/>
            <w:webHidden/>
          </w:rPr>
          <w:fldChar w:fldCharType="begin"/>
        </w:r>
        <w:r w:rsidR="009F080C">
          <w:rPr>
            <w:noProof/>
            <w:webHidden/>
          </w:rPr>
          <w:instrText xml:space="preserve"> PAGEREF _Toc414708033 \h </w:instrText>
        </w:r>
        <w:r w:rsidR="009F080C">
          <w:rPr>
            <w:noProof/>
            <w:webHidden/>
          </w:rPr>
        </w:r>
        <w:r w:rsidR="009F080C">
          <w:rPr>
            <w:noProof/>
            <w:webHidden/>
          </w:rPr>
          <w:fldChar w:fldCharType="separate"/>
        </w:r>
        <w:r w:rsidR="00791B37">
          <w:rPr>
            <w:noProof/>
            <w:webHidden/>
          </w:rPr>
          <w:t>10</w:t>
        </w:r>
        <w:r w:rsidR="009F080C">
          <w:rPr>
            <w:noProof/>
            <w:webHidden/>
          </w:rPr>
          <w:fldChar w:fldCharType="end"/>
        </w:r>
      </w:hyperlink>
    </w:p>
    <w:p w14:paraId="1324EFAF" w14:textId="77777777" w:rsidR="00AD3117" w:rsidRDefault="00833246">
      <w:r>
        <w:fldChar w:fldCharType="end"/>
      </w:r>
    </w:p>
    <w:p w14:paraId="0B0BD568" w14:textId="77777777" w:rsidR="00A24309" w:rsidRPr="00AD3117" w:rsidRDefault="00A24309">
      <w:pPr>
        <w:widowControl/>
        <w:jc w:val="left"/>
        <w:rPr>
          <w:color w:val="0070C0"/>
        </w:rPr>
      </w:pPr>
    </w:p>
    <w:p w14:paraId="6006BF89" w14:textId="77777777" w:rsidR="00A24309" w:rsidRDefault="00A24309">
      <w:pPr>
        <w:widowControl/>
        <w:jc w:val="left"/>
        <w:rPr>
          <w:color w:val="0070C0"/>
        </w:rPr>
      </w:pPr>
      <w:r>
        <w:rPr>
          <w:color w:val="0070C0"/>
        </w:rPr>
        <w:br w:type="page"/>
      </w:r>
    </w:p>
    <w:p w14:paraId="7DEED2EB" w14:textId="404522EC" w:rsidR="00015511" w:rsidRPr="00B74C8A" w:rsidRDefault="00223BD9" w:rsidP="00015511">
      <w:pPr>
        <w:widowControl/>
        <w:jc w:val="left"/>
        <w:rPr>
          <w:color w:val="0070C0"/>
        </w:rPr>
      </w:pPr>
      <w:r>
        <w:rPr>
          <w:rFonts w:hint="eastAsia"/>
          <w:color w:val="0070C0"/>
        </w:rPr>
        <w:lastRenderedPageBreak/>
        <w:t>研究</w:t>
      </w:r>
      <w:r w:rsidR="00015511">
        <w:rPr>
          <w:rFonts w:hint="eastAsia"/>
          <w:color w:val="0070C0"/>
        </w:rPr>
        <w:t>の内容に応じて、以下の項目</w:t>
      </w:r>
      <w:r w:rsidR="00ED33AD">
        <w:rPr>
          <w:rFonts w:hint="eastAsia"/>
          <w:color w:val="0070C0"/>
        </w:rPr>
        <w:t xml:space="preserve">　</w:t>
      </w:r>
      <w:r w:rsidR="00015511">
        <w:rPr>
          <w:rFonts w:hint="eastAsia"/>
          <w:color w:val="0070C0"/>
        </w:rPr>
        <w:t>に追加・削除をして作成すること。</w:t>
      </w:r>
    </w:p>
    <w:p w14:paraId="4E1E6DA4" w14:textId="77777777" w:rsidR="00B74C8A" w:rsidRPr="00015511" w:rsidRDefault="00B74C8A">
      <w:pPr>
        <w:widowControl/>
        <w:jc w:val="left"/>
      </w:pPr>
    </w:p>
    <w:p w14:paraId="0061188E" w14:textId="092E643D" w:rsidR="00010432" w:rsidRDefault="00791B37" w:rsidP="00A24309">
      <w:pPr>
        <w:pStyle w:val="1"/>
      </w:pPr>
      <w:bookmarkStart w:id="1" w:name="_Toc414708017"/>
      <w:r>
        <w:rPr>
          <w:rFonts w:hint="eastAsia"/>
        </w:rPr>
        <w:t>1</w:t>
      </w:r>
      <w:r w:rsidR="00010432">
        <w:rPr>
          <w:rFonts w:hint="eastAsia"/>
        </w:rPr>
        <w:t>．背景</w:t>
      </w:r>
      <w:bookmarkEnd w:id="1"/>
    </w:p>
    <w:p w14:paraId="27F7A93F" w14:textId="42328A39" w:rsidR="004804AD" w:rsidRPr="00874FC3" w:rsidRDefault="004804AD" w:rsidP="004804AD">
      <w:pPr>
        <w:pStyle w:val="a3"/>
        <w:ind w:firstLineChars="100" w:firstLine="208"/>
        <w:rPr>
          <w:color w:val="0070C0"/>
          <w:sz w:val="21"/>
          <w:szCs w:val="21"/>
        </w:rPr>
      </w:pPr>
      <w:r w:rsidRPr="00874FC3">
        <w:rPr>
          <w:rFonts w:hint="eastAsia"/>
          <w:color w:val="0070C0"/>
          <w:sz w:val="21"/>
          <w:szCs w:val="21"/>
        </w:rPr>
        <w:t>対象疾患についての説明（発症年齢・発症頻度等の疫学的事項や、その海外との比較等）、対象疾患の従来の治療法とその問題点、</w:t>
      </w:r>
      <w:r w:rsidR="008F0F2E">
        <w:rPr>
          <w:rFonts w:hint="eastAsia"/>
          <w:color w:val="0070C0"/>
          <w:sz w:val="21"/>
          <w:szCs w:val="21"/>
        </w:rPr>
        <w:t>試験</w:t>
      </w:r>
      <w:r w:rsidRPr="00874FC3">
        <w:rPr>
          <w:rFonts w:hint="eastAsia"/>
          <w:color w:val="0070C0"/>
          <w:sz w:val="21"/>
          <w:szCs w:val="21"/>
        </w:rPr>
        <w:t>薬についての説明、先行研究があればその内容、本</w:t>
      </w:r>
      <w:r w:rsidR="00223BD9">
        <w:rPr>
          <w:rFonts w:hint="eastAsia"/>
          <w:color w:val="0070C0"/>
          <w:sz w:val="21"/>
          <w:szCs w:val="21"/>
        </w:rPr>
        <w:t>研究</w:t>
      </w:r>
      <w:r w:rsidRPr="00874FC3">
        <w:rPr>
          <w:rFonts w:hint="eastAsia"/>
          <w:color w:val="0070C0"/>
          <w:sz w:val="21"/>
          <w:szCs w:val="21"/>
        </w:rPr>
        <w:t>を計画するに至った経緯と、本</w:t>
      </w:r>
      <w:r w:rsidR="00223BD9">
        <w:rPr>
          <w:rFonts w:hint="eastAsia"/>
          <w:color w:val="0070C0"/>
          <w:sz w:val="21"/>
          <w:szCs w:val="21"/>
        </w:rPr>
        <w:t>研究</w:t>
      </w:r>
      <w:r w:rsidRPr="00874FC3">
        <w:rPr>
          <w:rFonts w:hint="eastAsia"/>
          <w:color w:val="0070C0"/>
          <w:sz w:val="21"/>
          <w:szCs w:val="21"/>
        </w:rPr>
        <w:t>で解決しようとする問題点</w:t>
      </w:r>
      <w:r w:rsidR="00165CCC">
        <w:rPr>
          <w:rFonts w:hint="eastAsia"/>
          <w:color w:val="0070C0"/>
          <w:sz w:val="21"/>
          <w:szCs w:val="21"/>
        </w:rPr>
        <w:t>など</w:t>
      </w:r>
    </w:p>
    <w:p w14:paraId="116AD326" w14:textId="77777777" w:rsidR="004804AD" w:rsidRDefault="004804AD">
      <w:pPr>
        <w:widowControl/>
        <w:jc w:val="left"/>
      </w:pPr>
    </w:p>
    <w:p w14:paraId="4A331785" w14:textId="77777777" w:rsidR="00010432" w:rsidRDefault="00010432" w:rsidP="00A24309">
      <w:pPr>
        <w:pStyle w:val="1"/>
      </w:pPr>
      <w:bookmarkStart w:id="2" w:name="_Toc414708018"/>
      <w:r>
        <w:rPr>
          <w:rFonts w:hint="eastAsia"/>
        </w:rPr>
        <w:t>2</w:t>
      </w:r>
      <w:r>
        <w:rPr>
          <w:rFonts w:hint="eastAsia"/>
        </w:rPr>
        <w:t>．目的</w:t>
      </w:r>
      <w:bookmarkEnd w:id="2"/>
    </w:p>
    <w:p w14:paraId="251A246E" w14:textId="77777777" w:rsidR="00010432" w:rsidRDefault="004804AD" w:rsidP="004804AD">
      <w:pPr>
        <w:pStyle w:val="a3"/>
        <w:ind w:firstLineChars="100" w:firstLine="208"/>
        <w:rPr>
          <w:color w:val="0070C0"/>
          <w:sz w:val="21"/>
          <w:szCs w:val="21"/>
        </w:rPr>
      </w:pPr>
      <w:r w:rsidRPr="00874FC3">
        <w:rPr>
          <w:rFonts w:hint="eastAsia"/>
          <w:color w:val="0070C0"/>
          <w:sz w:val="21"/>
          <w:szCs w:val="21"/>
        </w:rPr>
        <w:t>どのような対象者に、どのような評価項目を用いて、何を明らかにしようとしているかを明確かつ簡潔に記載する。</w:t>
      </w:r>
    </w:p>
    <w:p w14:paraId="18D3B76D" w14:textId="77777777" w:rsidR="004804AD" w:rsidRDefault="004804AD">
      <w:pPr>
        <w:widowControl/>
        <w:jc w:val="left"/>
      </w:pPr>
    </w:p>
    <w:p w14:paraId="0D307EFB" w14:textId="77777777" w:rsidR="00010432" w:rsidRPr="00005FBC" w:rsidRDefault="00010432" w:rsidP="00A24309">
      <w:pPr>
        <w:pStyle w:val="1"/>
      </w:pPr>
      <w:bookmarkStart w:id="3" w:name="_Toc414708019"/>
      <w:r>
        <w:rPr>
          <w:rFonts w:hint="eastAsia"/>
        </w:rPr>
        <w:t>3</w:t>
      </w:r>
      <w:r>
        <w:rPr>
          <w:rFonts w:hint="eastAsia"/>
        </w:rPr>
        <w:t>．対象</w:t>
      </w:r>
      <w:bookmarkEnd w:id="3"/>
    </w:p>
    <w:p w14:paraId="1884275F" w14:textId="77777777" w:rsidR="00010432" w:rsidRDefault="00010432" w:rsidP="00874FC3">
      <w:pPr>
        <w:pStyle w:val="a3"/>
        <w:ind w:firstLineChars="100" w:firstLine="208"/>
        <w:rPr>
          <w:color w:val="0070C0"/>
          <w:sz w:val="21"/>
          <w:szCs w:val="21"/>
        </w:rPr>
      </w:pPr>
      <w:r w:rsidRPr="00874FC3">
        <w:rPr>
          <w:rFonts w:hint="eastAsia"/>
          <w:color w:val="0070C0"/>
          <w:sz w:val="21"/>
          <w:szCs w:val="21"/>
        </w:rPr>
        <w:t>対象疾患に関する基準、性別、年齢、身長・体重、既往歴、合併症、併用薬、アレルギー歴</w:t>
      </w:r>
      <w:r w:rsidR="004804AD" w:rsidRPr="00874FC3">
        <w:rPr>
          <w:rFonts w:hint="eastAsia"/>
          <w:color w:val="0070C0"/>
          <w:sz w:val="21"/>
          <w:szCs w:val="21"/>
        </w:rPr>
        <w:t>などの条件を以下に記載する。</w:t>
      </w:r>
    </w:p>
    <w:p w14:paraId="61AD187A" w14:textId="12D86D46" w:rsidR="00793106" w:rsidRPr="00874FC3" w:rsidRDefault="00793106" w:rsidP="00874FC3">
      <w:pPr>
        <w:pStyle w:val="a3"/>
        <w:ind w:firstLineChars="100" w:firstLine="199"/>
        <w:rPr>
          <w:color w:val="0070C0"/>
          <w:sz w:val="21"/>
          <w:szCs w:val="21"/>
        </w:rPr>
      </w:pPr>
      <w:r w:rsidRPr="00920162">
        <w:rPr>
          <w:rFonts w:hAnsi="ＭＳ Ｐ明朝" w:hint="eastAsia"/>
          <w:b/>
          <w:color w:val="FF0000"/>
        </w:rPr>
        <w:t>※</w:t>
      </w:r>
      <w:r w:rsidR="003F46B7">
        <w:rPr>
          <w:rFonts w:hAnsi="ＭＳ Ｐ明朝" w:hint="eastAsia"/>
          <w:b/>
          <w:color w:val="FF0000"/>
        </w:rPr>
        <w:t>7歳</w:t>
      </w:r>
      <w:r w:rsidR="003F46B7">
        <w:rPr>
          <w:rFonts w:hAnsi="ＭＳ Ｐ明朝"/>
          <w:b/>
          <w:color w:val="FF0000"/>
        </w:rPr>
        <w:t>以上、</w:t>
      </w:r>
      <w:r w:rsidRPr="00920162">
        <w:rPr>
          <w:rFonts w:hAnsi="ＭＳ Ｐ明朝" w:hint="eastAsia"/>
          <w:b/>
          <w:color w:val="FF0000"/>
        </w:rPr>
        <w:t>16歳未満を対象とする場合はアセント文書を必ず添付のこと。</w:t>
      </w:r>
    </w:p>
    <w:p w14:paraId="20E7263B" w14:textId="77777777" w:rsidR="00010432" w:rsidRDefault="00010432">
      <w:pPr>
        <w:widowControl/>
        <w:jc w:val="left"/>
      </w:pPr>
      <w:r>
        <w:rPr>
          <w:rFonts w:hint="eastAsia"/>
        </w:rPr>
        <w:t>3-1.</w:t>
      </w:r>
      <w:r>
        <w:rPr>
          <w:rFonts w:hint="eastAsia"/>
        </w:rPr>
        <w:t>選択基準</w:t>
      </w:r>
    </w:p>
    <w:p w14:paraId="7B3A921D" w14:textId="4B65FA2B" w:rsidR="00010432" w:rsidRDefault="00010432">
      <w:pPr>
        <w:widowControl/>
        <w:jc w:val="left"/>
      </w:pPr>
      <w:r>
        <w:rPr>
          <w:rFonts w:hint="eastAsia"/>
        </w:rPr>
        <w:t>3-2.</w:t>
      </w:r>
      <w:r>
        <w:rPr>
          <w:rFonts w:hint="eastAsia"/>
        </w:rPr>
        <w:t>除外基準</w:t>
      </w:r>
    </w:p>
    <w:p w14:paraId="110468F6" w14:textId="77777777" w:rsidR="00E22027" w:rsidRDefault="00E22027">
      <w:pPr>
        <w:widowControl/>
        <w:jc w:val="left"/>
      </w:pPr>
    </w:p>
    <w:p w14:paraId="713B53BF" w14:textId="27ED8A39" w:rsidR="00B74C8A" w:rsidRDefault="00B74C8A" w:rsidP="00A56EB5">
      <w:pPr>
        <w:pStyle w:val="1"/>
      </w:pPr>
      <w:bookmarkStart w:id="4" w:name="_Toc414708020"/>
      <w:r>
        <w:rPr>
          <w:rFonts w:hint="eastAsia"/>
        </w:rPr>
        <w:t>4</w:t>
      </w:r>
      <w:r>
        <w:rPr>
          <w:rFonts w:hint="eastAsia"/>
        </w:rPr>
        <w:t>．</w:t>
      </w:r>
      <w:r w:rsidR="00223BD9">
        <w:rPr>
          <w:rFonts w:hint="eastAsia"/>
        </w:rPr>
        <w:t>研究</w:t>
      </w:r>
      <w:r>
        <w:rPr>
          <w:rFonts w:hint="eastAsia"/>
        </w:rPr>
        <w:t>計画</w:t>
      </w:r>
      <w:bookmarkEnd w:id="4"/>
    </w:p>
    <w:p w14:paraId="0C08B0F0" w14:textId="166CA9E1" w:rsidR="00B74C8A" w:rsidRDefault="002A3E18">
      <w:pPr>
        <w:widowControl/>
        <w:jc w:val="left"/>
      </w:pPr>
      <w:r>
        <w:rPr>
          <w:rFonts w:hint="eastAsia"/>
        </w:rPr>
        <w:t>4-1.</w:t>
      </w:r>
      <w:r w:rsidR="00223BD9">
        <w:rPr>
          <w:rFonts w:hint="eastAsia"/>
        </w:rPr>
        <w:t>研究</w:t>
      </w:r>
      <w:r>
        <w:rPr>
          <w:rFonts w:hint="eastAsia"/>
        </w:rPr>
        <w:t>のデザイン</w:t>
      </w:r>
    </w:p>
    <w:p w14:paraId="4478A60D" w14:textId="4C81A1C7" w:rsidR="002A3E18" w:rsidRDefault="002A3E18">
      <w:pPr>
        <w:widowControl/>
        <w:jc w:val="left"/>
        <w:rPr>
          <w:color w:val="0070C0"/>
        </w:rPr>
      </w:pPr>
      <w:r w:rsidRPr="002A3E18">
        <w:rPr>
          <w:rFonts w:hint="eastAsia"/>
          <w:color w:val="0070C0"/>
        </w:rPr>
        <w:t>非対照・（プラセボ・実薬）対照、ランダム化、層別化、非盲検・単盲検・二重盲検、クロスオーバー・並行群間比較・漸増法・用量－反応比較、探索的臨床</w:t>
      </w:r>
      <w:r w:rsidR="00223BD9">
        <w:rPr>
          <w:rFonts w:hint="eastAsia"/>
          <w:color w:val="0070C0"/>
        </w:rPr>
        <w:t>研究</w:t>
      </w:r>
      <w:r w:rsidRPr="002A3E18">
        <w:rPr>
          <w:rFonts w:hint="eastAsia"/>
          <w:color w:val="0070C0"/>
        </w:rPr>
        <w:t>・検証的臨床</w:t>
      </w:r>
      <w:r w:rsidR="00223BD9">
        <w:rPr>
          <w:rFonts w:hint="eastAsia"/>
          <w:color w:val="0070C0"/>
        </w:rPr>
        <w:t>研究</w:t>
      </w:r>
      <w:r w:rsidRPr="002A3E18">
        <w:rPr>
          <w:rFonts w:hint="eastAsia"/>
          <w:color w:val="0070C0"/>
        </w:rPr>
        <w:t>など</w:t>
      </w:r>
    </w:p>
    <w:p w14:paraId="638729C5" w14:textId="77777777" w:rsidR="002A3E18" w:rsidRPr="00793106" w:rsidRDefault="002A3E18">
      <w:pPr>
        <w:widowControl/>
        <w:jc w:val="left"/>
      </w:pPr>
    </w:p>
    <w:p w14:paraId="535A5DBB" w14:textId="77777777" w:rsidR="002A3E18" w:rsidRDefault="002A3E18">
      <w:pPr>
        <w:widowControl/>
        <w:jc w:val="left"/>
      </w:pPr>
      <w:r>
        <w:rPr>
          <w:rFonts w:hint="eastAsia"/>
        </w:rPr>
        <w:t>4-2.</w:t>
      </w:r>
      <w:r>
        <w:rPr>
          <w:rFonts w:hint="eastAsia"/>
        </w:rPr>
        <w:t>参加予定人数</w:t>
      </w:r>
      <w:r w:rsidR="008A43D9">
        <w:rPr>
          <w:rFonts w:hint="eastAsia"/>
        </w:rPr>
        <w:t>および実施期間</w:t>
      </w:r>
    </w:p>
    <w:p w14:paraId="0AAE7F69" w14:textId="77777777" w:rsidR="006747B2" w:rsidRPr="003F46B7" w:rsidRDefault="006747B2" w:rsidP="006747B2">
      <w:pPr>
        <w:widowControl/>
        <w:jc w:val="left"/>
        <w:rPr>
          <w:color w:val="548DD4" w:themeColor="text2" w:themeTint="99"/>
        </w:rPr>
      </w:pPr>
      <w:r w:rsidRPr="003F46B7">
        <w:rPr>
          <w:rFonts w:hint="eastAsia"/>
          <w:color w:val="548DD4" w:themeColor="text2" w:themeTint="99"/>
        </w:rPr>
        <w:t>予定研究対象者数及びその設定根拠を記載すること</w:t>
      </w:r>
    </w:p>
    <w:p w14:paraId="4CCAAFBE" w14:textId="77777777" w:rsidR="002A3E18" w:rsidRDefault="008A5E4D">
      <w:pPr>
        <w:widowControl/>
        <w:jc w:val="left"/>
        <w:rPr>
          <w:color w:val="0070C0"/>
        </w:rPr>
      </w:pPr>
      <w:r>
        <w:rPr>
          <w:rFonts w:hint="eastAsia"/>
          <w:color w:val="0070C0"/>
        </w:rPr>
        <w:t>2</w:t>
      </w:r>
      <w:r>
        <w:rPr>
          <w:rFonts w:hint="eastAsia"/>
          <w:color w:val="0070C0"/>
        </w:rPr>
        <w:t>群以上に割りつける場合は、ぞれぞれの人数</w:t>
      </w:r>
    </w:p>
    <w:p w14:paraId="50D44C54" w14:textId="24282FCD" w:rsidR="004D53AA" w:rsidRDefault="00223BD9">
      <w:pPr>
        <w:widowControl/>
        <w:jc w:val="left"/>
        <w:rPr>
          <w:color w:val="0070C0"/>
        </w:rPr>
      </w:pPr>
      <w:r>
        <w:rPr>
          <w:rFonts w:hint="eastAsia"/>
          <w:color w:val="0070C0"/>
        </w:rPr>
        <w:t>研究</w:t>
      </w:r>
      <w:r w:rsidR="003B066E">
        <w:rPr>
          <w:rFonts w:hint="eastAsia"/>
          <w:color w:val="0070C0"/>
        </w:rPr>
        <w:t>実施予定期間</w:t>
      </w:r>
      <w:r w:rsidR="006747B2">
        <w:rPr>
          <w:rFonts w:hint="eastAsia"/>
          <w:color w:val="0070C0"/>
        </w:rPr>
        <w:t xml:space="preserve">　</w:t>
      </w:r>
      <w:r w:rsidR="004D53AA" w:rsidRPr="004D53AA">
        <w:rPr>
          <w:rFonts w:hint="eastAsia"/>
          <w:color w:val="0070C0"/>
        </w:rPr>
        <w:t>（研究開始から研究データの解析、結果の公表を含む期間）</w:t>
      </w:r>
    </w:p>
    <w:p w14:paraId="16C4D994" w14:textId="7D0C2AAA" w:rsidR="008A43D9" w:rsidRDefault="006747B2">
      <w:pPr>
        <w:widowControl/>
        <w:jc w:val="left"/>
        <w:rPr>
          <w:color w:val="548DD4" w:themeColor="text2" w:themeTint="99"/>
        </w:rPr>
      </w:pPr>
      <w:r w:rsidRPr="003F46B7">
        <w:rPr>
          <w:rFonts w:hint="eastAsia"/>
          <w:color w:val="548DD4" w:themeColor="text2" w:themeTint="99"/>
        </w:rPr>
        <w:t>愛媛大学医学部附属病院長許可日～○○年〇月〇日</w:t>
      </w:r>
    </w:p>
    <w:p w14:paraId="56CDAB40" w14:textId="77777777" w:rsidR="00791B37" w:rsidRPr="008A43D9" w:rsidRDefault="00791B37">
      <w:pPr>
        <w:widowControl/>
        <w:jc w:val="left"/>
        <w:rPr>
          <w:color w:val="0070C0"/>
        </w:rPr>
      </w:pPr>
    </w:p>
    <w:p w14:paraId="3FE85A53" w14:textId="34BEA384" w:rsidR="002A3E18" w:rsidRDefault="002A3E18">
      <w:pPr>
        <w:widowControl/>
        <w:jc w:val="left"/>
      </w:pPr>
      <w:r>
        <w:rPr>
          <w:rFonts w:hint="eastAsia"/>
        </w:rPr>
        <w:t>4-3.</w:t>
      </w:r>
      <w:r w:rsidR="00280044">
        <w:rPr>
          <w:rFonts w:hint="eastAsia"/>
        </w:rPr>
        <w:t>試験</w:t>
      </w:r>
      <w:r w:rsidR="008A43D9">
        <w:rPr>
          <w:rFonts w:hint="eastAsia"/>
        </w:rPr>
        <w:t>薬の管理・</w:t>
      </w:r>
      <w:r>
        <w:rPr>
          <w:rFonts w:hint="eastAsia"/>
        </w:rPr>
        <w:t>投与方法</w:t>
      </w:r>
    </w:p>
    <w:p w14:paraId="4FDDFFAA" w14:textId="1093C2D7" w:rsidR="008A43D9" w:rsidRDefault="00280044">
      <w:pPr>
        <w:widowControl/>
        <w:jc w:val="left"/>
        <w:rPr>
          <w:color w:val="0070C0"/>
        </w:rPr>
      </w:pPr>
      <w:r>
        <w:rPr>
          <w:rFonts w:hint="eastAsia"/>
          <w:color w:val="0070C0"/>
        </w:rPr>
        <w:t>試験</w:t>
      </w:r>
      <w:r w:rsidR="008A43D9">
        <w:rPr>
          <w:rFonts w:hint="eastAsia"/>
          <w:color w:val="0070C0"/>
        </w:rPr>
        <w:t>薬の入手方法（研究費で購入する／保険診療の範囲内／など）</w:t>
      </w:r>
    </w:p>
    <w:p w14:paraId="12A5EA9D" w14:textId="77777777" w:rsidR="002A3E18" w:rsidRDefault="002A3E18">
      <w:pPr>
        <w:widowControl/>
        <w:jc w:val="left"/>
        <w:rPr>
          <w:color w:val="0070C0"/>
        </w:rPr>
      </w:pPr>
      <w:r>
        <w:rPr>
          <w:rFonts w:hint="eastAsia"/>
          <w:color w:val="0070C0"/>
        </w:rPr>
        <w:t>用法・用量、投与期間、休薬の基準など</w:t>
      </w:r>
    </w:p>
    <w:p w14:paraId="022631F3" w14:textId="77777777" w:rsidR="0013460C" w:rsidRDefault="0013460C">
      <w:pPr>
        <w:widowControl/>
        <w:jc w:val="left"/>
        <w:rPr>
          <w:color w:val="0070C0"/>
        </w:rPr>
      </w:pPr>
      <w:r>
        <w:rPr>
          <w:rFonts w:hint="eastAsia"/>
          <w:color w:val="0070C0"/>
        </w:rPr>
        <w:t>2</w:t>
      </w:r>
      <w:r>
        <w:rPr>
          <w:rFonts w:hint="eastAsia"/>
          <w:color w:val="0070C0"/>
        </w:rPr>
        <w:t>群以上に割りつける場合は、その方法</w:t>
      </w:r>
    </w:p>
    <w:p w14:paraId="0E56F180" w14:textId="0FA67B50" w:rsidR="00971330" w:rsidRDefault="00971330">
      <w:pPr>
        <w:widowControl/>
        <w:jc w:val="left"/>
        <w:rPr>
          <w:color w:val="0070C0"/>
        </w:rPr>
      </w:pPr>
      <w:r>
        <w:rPr>
          <w:rFonts w:hint="eastAsia"/>
          <w:color w:val="0070C0"/>
        </w:rPr>
        <w:t>服用に関して</w:t>
      </w:r>
      <w:r w:rsidR="00223BD9">
        <w:rPr>
          <w:rFonts w:hint="eastAsia"/>
          <w:color w:val="0070C0"/>
        </w:rPr>
        <w:t>研究対象者</w:t>
      </w:r>
      <w:r>
        <w:rPr>
          <w:rFonts w:hint="eastAsia"/>
          <w:color w:val="0070C0"/>
        </w:rPr>
        <w:t>に指導する内容</w:t>
      </w:r>
    </w:p>
    <w:p w14:paraId="387B7426" w14:textId="77777777" w:rsidR="00B74C8A" w:rsidRDefault="00B74C8A">
      <w:pPr>
        <w:widowControl/>
        <w:jc w:val="left"/>
      </w:pPr>
    </w:p>
    <w:p w14:paraId="7323AC92" w14:textId="77777777" w:rsidR="00314FF2" w:rsidRDefault="00314FF2">
      <w:pPr>
        <w:widowControl/>
        <w:jc w:val="left"/>
      </w:pPr>
      <w:r>
        <w:rPr>
          <w:rFonts w:hint="eastAsia"/>
        </w:rPr>
        <w:lastRenderedPageBreak/>
        <w:t>4-4.</w:t>
      </w:r>
      <w:r>
        <w:rPr>
          <w:rFonts w:hint="eastAsia"/>
        </w:rPr>
        <w:t>併用禁止薬（療法）・併用制限薬（療法）</w:t>
      </w:r>
    </w:p>
    <w:p w14:paraId="3AA043EB" w14:textId="00D5714D" w:rsidR="00314FF2" w:rsidRPr="00314FF2" w:rsidRDefault="00223BD9">
      <w:pPr>
        <w:widowControl/>
        <w:jc w:val="left"/>
        <w:rPr>
          <w:color w:val="0070C0"/>
        </w:rPr>
      </w:pPr>
      <w:r>
        <w:rPr>
          <w:rFonts w:hint="eastAsia"/>
          <w:color w:val="0070C0"/>
        </w:rPr>
        <w:t>研究</w:t>
      </w:r>
      <w:r w:rsidR="00314FF2" w:rsidRPr="00314FF2">
        <w:rPr>
          <w:rFonts w:hint="eastAsia"/>
          <w:color w:val="0070C0"/>
        </w:rPr>
        <w:t>参加中に</w:t>
      </w:r>
      <w:r w:rsidR="00314FF2">
        <w:rPr>
          <w:rFonts w:hint="eastAsia"/>
          <w:color w:val="0070C0"/>
        </w:rPr>
        <w:t>併用禁止薬や制限薬（用法用量を一定にする等）がある場合に記載すること。</w:t>
      </w:r>
      <w:r w:rsidR="00F04396">
        <w:rPr>
          <w:rFonts w:hint="eastAsia"/>
          <w:color w:val="0070C0"/>
        </w:rPr>
        <w:t>併用</w:t>
      </w:r>
      <w:r w:rsidR="00314FF2">
        <w:rPr>
          <w:rFonts w:hint="eastAsia"/>
          <w:color w:val="0070C0"/>
        </w:rPr>
        <w:t>治療法についても同様に記載すること。</w:t>
      </w:r>
    </w:p>
    <w:p w14:paraId="315A50FC" w14:textId="77777777" w:rsidR="00314FF2" w:rsidRDefault="00314FF2">
      <w:pPr>
        <w:widowControl/>
        <w:jc w:val="left"/>
      </w:pPr>
    </w:p>
    <w:p w14:paraId="70E19961" w14:textId="17684428" w:rsidR="007B0626" w:rsidRDefault="00314FF2">
      <w:pPr>
        <w:widowControl/>
        <w:jc w:val="left"/>
      </w:pPr>
      <w:r>
        <w:rPr>
          <w:rFonts w:hint="eastAsia"/>
        </w:rPr>
        <w:t>4-5</w:t>
      </w:r>
      <w:r w:rsidR="007B0626">
        <w:rPr>
          <w:rFonts w:hint="eastAsia"/>
        </w:rPr>
        <w:t>.</w:t>
      </w:r>
      <w:r w:rsidR="007B0626" w:rsidRPr="007B0626">
        <w:rPr>
          <w:rFonts w:hint="eastAsia"/>
        </w:rPr>
        <w:t xml:space="preserve"> </w:t>
      </w:r>
      <w:r w:rsidR="00223BD9">
        <w:rPr>
          <w:rFonts w:hint="eastAsia"/>
        </w:rPr>
        <w:t>研究対象者</w:t>
      </w:r>
      <w:r w:rsidR="007B0626">
        <w:rPr>
          <w:rFonts w:hint="eastAsia"/>
        </w:rPr>
        <w:t>の管理</w:t>
      </w:r>
    </w:p>
    <w:p w14:paraId="19C6032B" w14:textId="77777777" w:rsidR="007B0626" w:rsidRPr="007B0626" w:rsidRDefault="007B0626">
      <w:pPr>
        <w:widowControl/>
        <w:jc w:val="left"/>
        <w:rPr>
          <w:color w:val="0070C0"/>
        </w:rPr>
      </w:pPr>
      <w:r w:rsidRPr="007B0626">
        <w:rPr>
          <w:rFonts w:hint="eastAsia"/>
          <w:color w:val="0070C0"/>
        </w:rPr>
        <w:t>食事・運動制限など生活上の注意点がある場合に記載する。</w:t>
      </w:r>
    </w:p>
    <w:p w14:paraId="760F3043" w14:textId="77777777" w:rsidR="007B0626" w:rsidRDefault="007B0626">
      <w:pPr>
        <w:widowControl/>
        <w:jc w:val="left"/>
      </w:pPr>
    </w:p>
    <w:p w14:paraId="3FBB7BE4" w14:textId="77777777" w:rsidR="007B0626" w:rsidRDefault="007B0626">
      <w:pPr>
        <w:widowControl/>
        <w:jc w:val="left"/>
      </w:pPr>
      <w:r>
        <w:rPr>
          <w:rFonts w:hint="eastAsia"/>
        </w:rPr>
        <w:t>4-6.</w:t>
      </w:r>
      <w:r>
        <w:rPr>
          <w:rFonts w:hint="eastAsia"/>
        </w:rPr>
        <w:t>他科・他院への通知</w:t>
      </w:r>
    </w:p>
    <w:p w14:paraId="38A5D9A5" w14:textId="77777777" w:rsidR="00F07B32" w:rsidRPr="006F4347" w:rsidRDefault="00F07B32" w:rsidP="00F07B32">
      <w:pPr>
        <w:widowControl/>
        <w:jc w:val="left"/>
        <w:rPr>
          <w:color w:val="4F6228" w:themeColor="accent3" w:themeShade="80"/>
        </w:rPr>
      </w:pPr>
      <w:r>
        <w:rPr>
          <w:color w:val="4F6228" w:themeColor="accent3" w:themeShade="80"/>
        </w:rPr>
        <w:t>【</w:t>
      </w:r>
      <w:r w:rsidRPr="006F4347">
        <w:rPr>
          <w:rFonts w:hint="eastAsia"/>
          <w:color w:val="4F6228" w:themeColor="accent3" w:themeShade="80"/>
        </w:rPr>
        <w:t>例</w:t>
      </w:r>
      <w:r w:rsidRPr="00F458C2">
        <w:rPr>
          <w:color w:val="4F6228" w:themeColor="accent3" w:themeShade="80"/>
        </w:rPr>
        <w:t>】</w:t>
      </w:r>
    </w:p>
    <w:p w14:paraId="2F2BB4EA" w14:textId="2DD96DA6" w:rsidR="007B0626" w:rsidRPr="006F4347" w:rsidRDefault="007B0626" w:rsidP="007B0626">
      <w:pPr>
        <w:widowControl/>
        <w:jc w:val="left"/>
        <w:rPr>
          <w:color w:val="4F6228" w:themeColor="accent3" w:themeShade="80"/>
        </w:rPr>
      </w:pPr>
      <w:r w:rsidRPr="006F4347">
        <w:rPr>
          <w:rFonts w:hint="eastAsia"/>
          <w:color w:val="4F6228" w:themeColor="accent3" w:themeShade="80"/>
        </w:rPr>
        <w:t>臨床</w:t>
      </w:r>
      <w:r w:rsidR="00223BD9">
        <w:rPr>
          <w:rFonts w:hint="eastAsia"/>
          <w:color w:val="4F6228" w:themeColor="accent3" w:themeShade="80"/>
        </w:rPr>
        <w:t>研究</w:t>
      </w:r>
      <w:r w:rsidRPr="006F4347">
        <w:rPr>
          <w:rFonts w:hint="eastAsia"/>
          <w:color w:val="4F6228" w:themeColor="accent3" w:themeShade="80"/>
        </w:rPr>
        <w:t>責任医師または分担医師は</w:t>
      </w:r>
      <w:r w:rsidR="00280044">
        <w:rPr>
          <w:color w:val="4F6228" w:themeColor="accent3" w:themeShade="80"/>
        </w:rPr>
        <w:t>試験</w:t>
      </w:r>
      <w:r w:rsidRPr="006F4347">
        <w:rPr>
          <w:rFonts w:hint="eastAsia"/>
          <w:color w:val="4F6228" w:themeColor="accent3" w:themeShade="80"/>
        </w:rPr>
        <w:t>薬投与開始までに</w:t>
      </w:r>
      <w:r w:rsidR="00223BD9">
        <w:rPr>
          <w:rFonts w:hint="eastAsia"/>
          <w:color w:val="4F6228" w:themeColor="accent3" w:themeShade="80"/>
        </w:rPr>
        <w:t>研究対象者</w:t>
      </w:r>
      <w:r w:rsidRPr="006F4347">
        <w:rPr>
          <w:rFonts w:hint="eastAsia"/>
          <w:color w:val="4F6228" w:themeColor="accent3" w:themeShade="80"/>
        </w:rPr>
        <w:t>が他科または他院を受診するかどうかを確認する。</w:t>
      </w:r>
      <w:r w:rsidR="00223BD9">
        <w:rPr>
          <w:rFonts w:hint="eastAsia"/>
          <w:color w:val="4F6228" w:themeColor="accent3" w:themeShade="80"/>
        </w:rPr>
        <w:t>研究対象者</w:t>
      </w:r>
      <w:r w:rsidRPr="006F4347">
        <w:rPr>
          <w:rFonts w:hint="eastAsia"/>
          <w:color w:val="4F6228" w:themeColor="accent3" w:themeShade="80"/>
        </w:rPr>
        <w:t>がすでに他科又は他院を受診している場合は、臨床研究に参加することをその主治医に連絡し、</w:t>
      </w:r>
      <w:r w:rsidR="00223BD9">
        <w:rPr>
          <w:rFonts w:hint="eastAsia"/>
          <w:color w:val="4F6228" w:themeColor="accent3" w:themeShade="80"/>
        </w:rPr>
        <w:t>研究</w:t>
      </w:r>
      <w:r w:rsidRPr="006F4347">
        <w:rPr>
          <w:rFonts w:hint="eastAsia"/>
          <w:color w:val="4F6228" w:themeColor="accent3" w:themeShade="80"/>
        </w:rPr>
        <w:t>の情報を提供する。臨床</w:t>
      </w:r>
      <w:r w:rsidR="00223BD9">
        <w:rPr>
          <w:rFonts w:hint="eastAsia"/>
          <w:color w:val="4F6228" w:themeColor="accent3" w:themeShade="80"/>
        </w:rPr>
        <w:t>研究</w:t>
      </w:r>
      <w:r w:rsidRPr="006F4347">
        <w:rPr>
          <w:rFonts w:hint="eastAsia"/>
          <w:color w:val="4F6228" w:themeColor="accent3" w:themeShade="80"/>
        </w:rPr>
        <w:t>期間中に他科または他院を受診する場合も同様に、臨床</w:t>
      </w:r>
      <w:r w:rsidR="00223BD9">
        <w:rPr>
          <w:rFonts w:hint="eastAsia"/>
          <w:color w:val="4F6228" w:themeColor="accent3" w:themeShade="80"/>
        </w:rPr>
        <w:t>研究</w:t>
      </w:r>
      <w:r w:rsidRPr="006F4347">
        <w:rPr>
          <w:rFonts w:hint="eastAsia"/>
          <w:color w:val="4F6228" w:themeColor="accent3" w:themeShade="80"/>
        </w:rPr>
        <w:t>について情報提供を行う。</w:t>
      </w:r>
    </w:p>
    <w:p w14:paraId="3AC845DB" w14:textId="77777777" w:rsidR="007B0626" w:rsidRDefault="007B0626">
      <w:pPr>
        <w:widowControl/>
        <w:jc w:val="left"/>
      </w:pPr>
    </w:p>
    <w:p w14:paraId="302CBC06" w14:textId="77777777" w:rsidR="00876056" w:rsidRDefault="00876056" w:rsidP="00876056">
      <w:pPr>
        <w:widowControl/>
        <w:jc w:val="left"/>
      </w:pPr>
      <w:r>
        <w:rPr>
          <w:rFonts w:hint="eastAsia"/>
        </w:rPr>
        <w:t>4-7.</w:t>
      </w:r>
      <w:r>
        <w:rPr>
          <w:rFonts w:hint="eastAsia"/>
        </w:rPr>
        <w:t>中止基準</w:t>
      </w:r>
    </w:p>
    <w:p w14:paraId="3F360760" w14:textId="5AD8C7BE" w:rsidR="00876056" w:rsidRDefault="00223BD9" w:rsidP="00876056">
      <w:pPr>
        <w:widowControl/>
        <w:jc w:val="left"/>
        <w:rPr>
          <w:color w:val="0070C0"/>
        </w:rPr>
      </w:pPr>
      <w:r>
        <w:rPr>
          <w:rFonts w:hint="eastAsia"/>
          <w:color w:val="0070C0"/>
        </w:rPr>
        <w:t>研究</w:t>
      </w:r>
      <w:r w:rsidR="00876056" w:rsidRPr="00365BB1">
        <w:rPr>
          <w:rFonts w:hint="eastAsia"/>
          <w:color w:val="0070C0"/>
        </w:rPr>
        <w:t>担当医師は何らかの理由で</w:t>
      </w:r>
      <w:r>
        <w:rPr>
          <w:rFonts w:hint="eastAsia"/>
          <w:color w:val="0070C0"/>
        </w:rPr>
        <w:t>研究</w:t>
      </w:r>
      <w:r w:rsidR="00876056" w:rsidRPr="00365BB1">
        <w:rPr>
          <w:rFonts w:hint="eastAsia"/>
          <w:color w:val="0070C0"/>
        </w:rPr>
        <w:t>継続が不可能と判断した場合には、</w:t>
      </w:r>
      <w:r w:rsidR="00280044">
        <w:rPr>
          <w:rFonts w:hint="eastAsia"/>
          <w:color w:val="0070C0"/>
        </w:rPr>
        <w:t>試験</w:t>
      </w:r>
      <w:r w:rsidR="00876056" w:rsidRPr="00365BB1">
        <w:rPr>
          <w:rFonts w:hint="eastAsia"/>
          <w:color w:val="0070C0"/>
        </w:rPr>
        <w:t>薬の投与を中止し、中止・脱落の日付・時期、中止・脱落の理由、経過を</w:t>
      </w:r>
      <w:r w:rsidR="00876056">
        <w:rPr>
          <w:rFonts w:hint="eastAsia"/>
          <w:color w:val="0070C0"/>
        </w:rPr>
        <w:t>記録する。</w:t>
      </w:r>
    </w:p>
    <w:p w14:paraId="16C5B582" w14:textId="434ED6E6" w:rsidR="00876056" w:rsidRPr="006F4347" w:rsidRDefault="00F07B32" w:rsidP="00876056">
      <w:pPr>
        <w:widowControl/>
        <w:jc w:val="left"/>
        <w:rPr>
          <w:color w:val="4F6228" w:themeColor="accent3" w:themeShade="80"/>
        </w:rPr>
      </w:pPr>
      <w:r w:rsidRPr="00F458C2">
        <w:rPr>
          <w:color w:val="4F6228" w:themeColor="accent3" w:themeShade="80"/>
        </w:rPr>
        <w:t>【</w:t>
      </w:r>
      <w:r w:rsidR="00876056" w:rsidRPr="006F4347">
        <w:rPr>
          <w:rFonts w:hint="eastAsia"/>
          <w:color w:val="4F6228" w:themeColor="accent3" w:themeShade="80"/>
        </w:rPr>
        <w:t>中止基準の例</w:t>
      </w:r>
      <w:r w:rsidRPr="00F458C2">
        <w:rPr>
          <w:color w:val="4F6228" w:themeColor="accent3" w:themeShade="80"/>
        </w:rPr>
        <w:t>】</w:t>
      </w:r>
    </w:p>
    <w:p w14:paraId="39D10894" w14:textId="49739851" w:rsidR="00876056" w:rsidRDefault="00876056" w:rsidP="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研究対象者</w:t>
      </w:r>
      <w:r w:rsidRPr="006F4347">
        <w:rPr>
          <w:rFonts w:hint="eastAsia"/>
          <w:color w:val="4F6228" w:themeColor="accent3" w:themeShade="80"/>
        </w:rPr>
        <w:t>から同意撤回があった場合</w:t>
      </w:r>
    </w:p>
    <w:p w14:paraId="7BB14D1B" w14:textId="77777777" w:rsidR="00165CCC" w:rsidRPr="006F4347" w:rsidRDefault="00165CCC" w:rsidP="00165CCC">
      <w:pPr>
        <w:widowControl/>
        <w:jc w:val="left"/>
        <w:rPr>
          <w:color w:val="4F6228" w:themeColor="accent3" w:themeShade="80"/>
        </w:rPr>
      </w:pPr>
      <w:r>
        <w:rPr>
          <w:rFonts w:hint="eastAsia"/>
          <w:color w:val="4F6228" w:themeColor="accent3" w:themeShade="80"/>
        </w:rPr>
        <w:t>・登録後に適格性を満たしていないことが判明した場合</w:t>
      </w:r>
    </w:p>
    <w:p w14:paraId="2342F321" w14:textId="77777777" w:rsidR="00876056" w:rsidRPr="006F4347" w:rsidRDefault="00876056" w:rsidP="00876056">
      <w:pPr>
        <w:widowControl/>
        <w:jc w:val="left"/>
        <w:rPr>
          <w:color w:val="4F6228" w:themeColor="accent3" w:themeShade="80"/>
        </w:rPr>
      </w:pPr>
      <w:r w:rsidRPr="006F4347">
        <w:rPr>
          <w:rFonts w:hint="eastAsia"/>
          <w:color w:val="4F6228" w:themeColor="accent3" w:themeShade="80"/>
        </w:rPr>
        <w:t>・コンプライアンス●％未満の場合</w:t>
      </w:r>
    </w:p>
    <w:p w14:paraId="5A75F8E7" w14:textId="77777777" w:rsidR="00876056" w:rsidRPr="006F4347" w:rsidRDefault="00876056" w:rsidP="00876056">
      <w:pPr>
        <w:widowControl/>
        <w:jc w:val="left"/>
        <w:rPr>
          <w:color w:val="4F6228" w:themeColor="accent3" w:themeShade="80"/>
        </w:rPr>
      </w:pPr>
      <w:r w:rsidRPr="006F4347">
        <w:rPr>
          <w:rFonts w:hint="eastAsia"/>
          <w:color w:val="4F6228" w:themeColor="accent3" w:themeShade="80"/>
        </w:rPr>
        <w:t>・妊娠が判明した場合</w:t>
      </w:r>
    </w:p>
    <w:p w14:paraId="7ADA8D6E" w14:textId="72A74286" w:rsidR="00876056" w:rsidRPr="006F4347" w:rsidRDefault="00876056" w:rsidP="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w:t>
      </w:r>
      <w:r w:rsidRPr="006F4347">
        <w:rPr>
          <w:rFonts w:hint="eastAsia"/>
          <w:color w:val="4F6228" w:themeColor="accent3" w:themeShade="80"/>
        </w:rPr>
        <w:t>全体が中止された場合</w:t>
      </w:r>
    </w:p>
    <w:p w14:paraId="23594D9E" w14:textId="2B2F9AE1" w:rsidR="00005FBC" w:rsidRDefault="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w:t>
      </w:r>
      <w:r w:rsidRPr="006F4347">
        <w:rPr>
          <w:rFonts w:hint="eastAsia"/>
          <w:color w:val="4F6228" w:themeColor="accent3" w:themeShade="80"/>
        </w:rPr>
        <w:t>担当医師が</w:t>
      </w:r>
      <w:r w:rsidR="00223BD9">
        <w:rPr>
          <w:rFonts w:hint="eastAsia"/>
          <w:color w:val="4F6228" w:themeColor="accent3" w:themeShade="80"/>
        </w:rPr>
        <w:t>研究</w:t>
      </w:r>
      <w:r w:rsidRPr="006F4347">
        <w:rPr>
          <w:rFonts w:hint="eastAsia"/>
          <w:color w:val="4F6228" w:themeColor="accent3" w:themeShade="80"/>
        </w:rPr>
        <w:t>を中止することが適当と判断した場合</w:t>
      </w:r>
    </w:p>
    <w:p w14:paraId="5C558167" w14:textId="77777777" w:rsidR="00791B37" w:rsidRDefault="00791B37">
      <w:pPr>
        <w:widowControl/>
        <w:jc w:val="left"/>
      </w:pPr>
    </w:p>
    <w:p w14:paraId="06A70F89" w14:textId="77777777" w:rsidR="0013460C" w:rsidRDefault="00876056" w:rsidP="00A56EB5">
      <w:pPr>
        <w:pStyle w:val="1"/>
      </w:pPr>
      <w:bookmarkStart w:id="5" w:name="_Toc414708021"/>
      <w:r>
        <w:rPr>
          <w:rFonts w:hint="eastAsia"/>
        </w:rPr>
        <w:t>5</w:t>
      </w:r>
      <w:r>
        <w:rPr>
          <w:rFonts w:hint="eastAsia"/>
        </w:rPr>
        <w:t>．検査項目と</w:t>
      </w:r>
      <w:r w:rsidR="0013460C">
        <w:rPr>
          <w:rFonts w:hint="eastAsia"/>
        </w:rPr>
        <w:t>スケジュール</w:t>
      </w:r>
      <w:bookmarkEnd w:id="5"/>
    </w:p>
    <w:p w14:paraId="520BB9B5" w14:textId="77777777" w:rsidR="0013460C" w:rsidRDefault="0013460C">
      <w:pPr>
        <w:widowControl/>
        <w:jc w:val="left"/>
        <w:rPr>
          <w:color w:val="0070C0"/>
        </w:rPr>
      </w:pPr>
      <w:r w:rsidRPr="0013460C">
        <w:rPr>
          <w:rFonts w:hint="eastAsia"/>
          <w:color w:val="0070C0"/>
        </w:rPr>
        <w:t>フローチャートや表で分かり易く表記する。</w:t>
      </w:r>
    </w:p>
    <w:p w14:paraId="26E044C6" w14:textId="77777777" w:rsidR="00876056" w:rsidRDefault="00876056">
      <w:pPr>
        <w:widowControl/>
        <w:jc w:val="left"/>
        <w:rPr>
          <w:color w:val="0070C0"/>
        </w:rPr>
      </w:pPr>
      <w:r>
        <w:rPr>
          <w:rFonts w:hint="eastAsia"/>
          <w:color w:val="0070C0"/>
        </w:rPr>
        <w:t>各検査項目について、実施方法・内容を記載する。</w:t>
      </w:r>
    </w:p>
    <w:p w14:paraId="04BB289D" w14:textId="35BC2E98" w:rsidR="00876056" w:rsidRPr="006F4347" w:rsidRDefault="00F07B32">
      <w:pPr>
        <w:widowControl/>
        <w:jc w:val="left"/>
        <w:rPr>
          <w:color w:val="4F6228" w:themeColor="accent3" w:themeShade="80"/>
        </w:rPr>
      </w:pPr>
      <w:r>
        <w:rPr>
          <w:color w:val="4F6228" w:themeColor="accent3" w:themeShade="80"/>
        </w:rPr>
        <w:t>【</w:t>
      </w:r>
      <w:r w:rsidR="00876056" w:rsidRPr="006F4347">
        <w:rPr>
          <w:rFonts w:hint="eastAsia"/>
          <w:color w:val="4F6228" w:themeColor="accent3" w:themeShade="80"/>
        </w:rPr>
        <w:t>例</w:t>
      </w:r>
      <w:r w:rsidRPr="00F458C2">
        <w:rPr>
          <w:color w:val="4F6228" w:themeColor="accent3" w:themeShade="80"/>
        </w:rPr>
        <w:t>】</w:t>
      </w:r>
    </w:p>
    <w:p w14:paraId="1B11C9DB" w14:textId="77777777" w:rsidR="00876056" w:rsidRPr="006F4347" w:rsidRDefault="00876056">
      <w:pPr>
        <w:widowControl/>
        <w:jc w:val="left"/>
        <w:rPr>
          <w:color w:val="4F6228" w:themeColor="accent3" w:themeShade="80"/>
        </w:rPr>
      </w:pPr>
      <w:r w:rsidRPr="006F4347">
        <w:rPr>
          <w:rFonts w:hint="eastAsia"/>
          <w:color w:val="4F6228" w:themeColor="accent3" w:themeShade="80"/>
        </w:rPr>
        <w:t>①臨床検査</w:t>
      </w:r>
    </w:p>
    <w:p w14:paraId="1479A097" w14:textId="61F53740"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血液学的検査：赤血球数、白血球数、血小板数、ヘモグロビン、ヘマトクリット</w:t>
      </w:r>
      <w:r w:rsidR="00165CCC">
        <w:rPr>
          <w:rFonts w:hint="eastAsia"/>
          <w:color w:val="4F6228" w:themeColor="accent3" w:themeShade="80"/>
        </w:rPr>
        <w:t xml:space="preserve">　等</w:t>
      </w:r>
    </w:p>
    <w:p w14:paraId="19128604" w14:textId="4FFC67E2"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血液生化学的検査：総蛋白、</w:t>
      </w:r>
      <w:r w:rsidRPr="006F4347">
        <w:rPr>
          <w:rFonts w:hint="eastAsia"/>
          <w:color w:val="4F6228" w:themeColor="accent3" w:themeShade="80"/>
        </w:rPr>
        <w:t>AST</w:t>
      </w:r>
      <w:r w:rsidRPr="006F4347">
        <w:rPr>
          <w:rFonts w:hint="eastAsia"/>
          <w:color w:val="4F6228" w:themeColor="accent3" w:themeShade="80"/>
        </w:rPr>
        <w:t>、</w:t>
      </w:r>
      <w:r w:rsidRPr="006F4347">
        <w:rPr>
          <w:rFonts w:hint="eastAsia"/>
          <w:color w:val="4F6228" w:themeColor="accent3" w:themeShade="80"/>
        </w:rPr>
        <w:t xml:space="preserve">ALT, </w:t>
      </w:r>
      <w:r w:rsidRPr="006F4347">
        <w:rPr>
          <w:rFonts w:hint="eastAsia"/>
          <w:color w:val="4F6228" w:themeColor="accent3" w:themeShade="80"/>
        </w:rPr>
        <w:t>γ</w:t>
      </w:r>
      <w:r w:rsidRPr="006F4347">
        <w:rPr>
          <w:rFonts w:hint="eastAsia"/>
          <w:color w:val="4F6228" w:themeColor="accent3" w:themeShade="80"/>
        </w:rPr>
        <w:t xml:space="preserve">GTP, ALP, LDH, </w:t>
      </w:r>
      <w:r w:rsidRPr="006F4347">
        <w:rPr>
          <w:rFonts w:hint="eastAsia"/>
          <w:color w:val="4F6228" w:themeColor="accent3" w:themeShade="80"/>
        </w:rPr>
        <w:t>グルコース、総ビリルビン、ナトリウム、カリウム、カルシウム、クロール、尿素窒素、クレアチニン、尿酸</w:t>
      </w:r>
      <w:r w:rsidR="00280044">
        <w:rPr>
          <w:rFonts w:hint="eastAsia"/>
          <w:color w:val="4F6228" w:themeColor="accent3" w:themeShade="80"/>
        </w:rPr>
        <w:t xml:space="preserve">　等</w:t>
      </w:r>
    </w:p>
    <w:p w14:paraId="76AC1407" w14:textId="0F1EC3C7" w:rsidR="00876056" w:rsidRPr="006F4347" w:rsidRDefault="00876056">
      <w:pPr>
        <w:widowControl/>
        <w:jc w:val="left"/>
        <w:rPr>
          <w:color w:val="4F6228" w:themeColor="accent3" w:themeShade="80"/>
        </w:rPr>
      </w:pPr>
      <w:r w:rsidRPr="006F4347">
        <w:rPr>
          <w:rFonts w:hint="eastAsia"/>
          <w:color w:val="4F6228" w:themeColor="accent3" w:themeShade="80"/>
        </w:rPr>
        <w:t xml:space="preserve">　尿検査：一般尿定性</w:t>
      </w:r>
      <w:r w:rsidR="00280044">
        <w:rPr>
          <w:rFonts w:hint="eastAsia"/>
          <w:color w:val="4F6228" w:themeColor="accent3" w:themeShade="80"/>
        </w:rPr>
        <w:t xml:space="preserve">　等</w:t>
      </w:r>
    </w:p>
    <w:p w14:paraId="26D4D931" w14:textId="6FF2353A" w:rsidR="00876056" w:rsidRPr="006F4347" w:rsidRDefault="00876056">
      <w:pPr>
        <w:widowControl/>
        <w:jc w:val="left"/>
        <w:rPr>
          <w:color w:val="4F6228" w:themeColor="accent3" w:themeShade="80"/>
        </w:rPr>
      </w:pPr>
      <w:r w:rsidRPr="006F4347">
        <w:rPr>
          <w:rFonts w:hint="eastAsia"/>
          <w:color w:val="4F6228" w:themeColor="accent3" w:themeShade="80"/>
        </w:rPr>
        <w:t>②心電図</w:t>
      </w:r>
      <w:r w:rsidR="003F46B7">
        <w:rPr>
          <w:rFonts w:hint="eastAsia"/>
          <w:color w:val="4F6228" w:themeColor="accent3" w:themeShade="80"/>
        </w:rPr>
        <w:t xml:space="preserve">　</w:t>
      </w:r>
      <w:r w:rsidR="003F46B7">
        <w:rPr>
          <w:color w:val="4F6228" w:themeColor="accent3" w:themeShade="80"/>
        </w:rPr>
        <w:t xml:space="preserve">　</w:t>
      </w:r>
      <w:r w:rsidRPr="006F4347">
        <w:rPr>
          <w:rFonts w:hint="eastAsia"/>
          <w:color w:val="4F6228" w:themeColor="accent3" w:themeShade="80"/>
        </w:rPr>
        <w:t>臥位で</w:t>
      </w:r>
      <w:r w:rsidRPr="006F4347">
        <w:rPr>
          <w:rFonts w:hint="eastAsia"/>
          <w:color w:val="4F6228" w:themeColor="accent3" w:themeShade="80"/>
        </w:rPr>
        <w:t>5</w:t>
      </w:r>
      <w:r w:rsidRPr="006F4347">
        <w:rPr>
          <w:rFonts w:hint="eastAsia"/>
          <w:color w:val="4F6228" w:themeColor="accent3" w:themeShade="80"/>
        </w:rPr>
        <w:t>分安静後に測定を行う。　　　　等</w:t>
      </w:r>
    </w:p>
    <w:p w14:paraId="74322B81" w14:textId="39F0D6C6" w:rsidR="0013460C" w:rsidRDefault="00876056">
      <w:pPr>
        <w:widowControl/>
        <w:jc w:val="left"/>
      </w:pPr>
      <w:r>
        <w:rPr>
          <w:rFonts w:hint="eastAsia"/>
          <w:color w:val="0070C0"/>
        </w:rPr>
        <w:t xml:space="preserve">　</w:t>
      </w:r>
    </w:p>
    <w:p w14:paraId="43BBE933" w14:textId="77777777" w:rsidR="0013460C" w:rsidRPr="006F4347" w:rsidRDefault="0013460C">
      <w:pPr>
        <w:widowControl/>
        <w:jc w:val="left"/>
        <w:rPr>
          <w:color w:val="4F6228" w:themeColor="accent3" w:themeShade="80"/>
        </w:rPr>
      </w:pPr>
      <w:r w:rsidRPr="006F4347">
        <w:rPr>
          <w:rFonts w:hint="eastAsia"/>
          <w:color w:val="4F6228" w:themeColor="accent3" w:themeShade="80"/>
        </w:rPr>
        <w:lastRenderedPageBreak/>
        <w:t>＜スケジュール表の例＞</w:t>
      </w:r>
    </w:p>
    <w:tbl>
      <w:tblPr>
        <w:tblW w:w="9923" w:type="dxa"/>
        <w:tblInd w:w="-6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82"/>
        <w:gridCol w:w="283"/>
        <w:gridCol w:w="978"/>
        <w:gridCol w:w="175"/>
        <w:gridCol w:w="36"/>
        <w:gridCol w:w="329"/>
        <w:gridCol w:w="540"/>
        <w:gridCol w:w="540"/>
        <w:gridCol w:w="720"/>
        <w:gridCol w:w="713"/>
        <w:gridCol w:w="7"/>
        <w:gridCol w:w="713"/>
        <w:gridCol w:w="7"/>
        <w:gridCol w:w="1246"/>
        <w:gridCol w:w="7"/>
        <w:gridCol w:w="720"/>
        <w:gridCol w:w="6"/>
        <w:gridCol w:w="900"/>
        <w:gridCol w:w="21"/>
      </w:tblGrid>
      <w:tr w:rsidR="006F4347" w:rsidRPr="006F4347" w14:paraId="597D2E0C" w14:textId="77777777" w:rsidTr="003F46B7">
        <w:trPr>
          <w:gridAfter w:val="1"/>
          <w:wAfter w:w="21" w:type="dxa"/>
          <w:cantSplit/>
          <w:trHeight w:val="715"/>
        </w:trPr>
        <w:tc>
          <w:tcPr>
            <w:tcW w:w="1982" w:type="dxa"/>
            <w:vMerge w:val="restart"/>
            <w:vAlign w:val="center"/>
          </w:tcPr>
          <w:p w14:paraId="1AEE34C1"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項目</w:t>
            </w:r>
          </w:p>
        </w:tc>
        <w:tc>
          <w:tcPr>
            <w:tcW w:w="1472" w:type="dxa"/>
            <w:gridSpan w:val="4"/>
            <w:vAlign w:val="center"/>
          </w:tcPr>
          <w:p w14:paraId="3F6A80D1"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4815" w:type="dxa"/>
            <w:gridSpan w:val="9"/>
            <w:vAlign w:val="center"/>
          </w:tcPr>
          <w:p w14:paraId="73DCAE4F"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治療期</w:t>
            </w:r>
          </w:p>
        </w:tc>
        <w:tc>
          <w:tcPr>
            <w:tcW w:w="1633" w:type="dxa"/>
            <w:gridSpan w:val="4"/>
            <w:vAlign w:val="center"/>
          </w:tcPr>
          <w:p w14:paraId="74180B7A"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r>
      <w:tr w:rsidR="006F4347" w:rsidRPr="006F4347" w14:paraId="4B54831F" w14:textId="77777777" w:rsidTr="003F46B7">
        <w:trPr>
          <w:gridAfter w:val="1"/>
          <w:wAfter w:w="21" w:type="dxa"/>
          <w:cantSplit/>
          <w:trHeight w:val="240"/>
        </w:trPr>
        <w:tc>
          <w:tcPr>
            <w:tcW w:w="1982" w:type="dxa"/>
            <w:vMerge/>
            <w:vAlign w:val="center"/>
          </w:tcPr>
          <w:p w14:paraId="325C5D66"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283" w:type="dxa"/>
            <w:vAlign w:val="center"/>
          </w:tcPr>
          <w:p w14:paraId="1C77E022" w14:textId="77777777" w:rsidR="00A25D6F" w:rsidRPr="006F4347" w:rsidRDefault="00A25D6F" w:rsidP="003D239D">
            <w:pPr>
              <w:snapToGrid w:val="0"/>
              <w:rPr>
                <w:rFonts w:ascii="ＭＳ Ｐ明朝" w:eastAsia="ＭＳ Ｐ明朝" w:hAnsi="ＭＳ Ｐ明朝"/>
                <w:color w:val="4F6228" w:themeColor="accent3" w:themeShade="80"/>
                <w:sz w:val="18"/>
                <w:szCs w:val="18"/>
              </w:rPr>
            </w:pPr>
          </w:p>
        </w:tc>
        <w:tc>
          <w:tcPr>
            <w:tcW w:w="978" w:type="dxa"/>
            <w:vAlign w:val="center"/>
          </w:tcPr>
          <w:p w14:paraId="3DDE362B"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スクリーニング</w:t>
            </w:r>
          </w:p>
          <w:p w14:paraId="10D0E3D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検査</w:t>
            </w:r>
          </w:p>
        </w:tc>
        <w:tc>
          <w:tcPr>
            <w:tcW w:w="540" w:type="dxa"/>
            <w:gridSpan w:val="3"/>
            <w:vAlign w:val="center"/>
          </w:tcPr>
          <w:p w14:paraId="38C18F3D" w14:textId="77777777" w:rsidR="00A25D6F" w:rsidRPr="006F4347" w:rsidRDefault="00A25D6F" w:rsidP="003D239D">
            <w:pPr>
              <w:snapToGrid w:val="0"/>
              <w:jc w:val="righ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0週</w:t>
            </w:r>
          </w:p>
        </w:tc>
        <w:tc>
          <w:tcPr>
            <w:tcW w:w="540" w:type="dxa"/>
            <w:vAlign w:val="center"/>
          </w:tcPr>
          <w:p w14:paraId="74A0F2B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２週</w:t>
            </w:r>
          </w:p>
        </w:tc>
        <w:tc>
          <w:tcPr>
            <w:tcW w:w="540" w:type="dxa"/>
            <w:vAlign w:val="center"/>
          </w:tcPr>
          <w:p w14:paraId="5D8C7BB2"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w:t>
            </w:r>
          </w:p>
          <w:p w14:paraId="7172496E"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8週</w:t>
            </w:r>
          </w:p>
        </w:tc>
        <w:tc>
          <w:tcPr>
            <w:tcW w:w="720" w:type="dxa"/>
            <w:vAlign w:val="center"/>
          </w:tcPr>
          <w:p w14:paraId="48780522"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12週</w:t>
            </w:r>
          </w:p>
        </w:tc>
        <w:tc>
          <w:tcPr>
            <w:tcW w:w="720" w:type="dxa"/>
            <w:gridSpan w:val="2"/>
            <w:vAlign w:val="center"/>
          </w:tcPr>
          <w:p w14:paraId="3F69D313"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16週</w:t>
            </w:r>
          </w:p>
          <w:p w14:paraId="59D3650E"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20週</w:t>
            </w:r>
          </w:p>
        </w:tc>
        <w:tc>
          <w:tcPr>
            <w:tcW w:w="720" w:type="dxa"/>
            <w:gridSpan w:val="2"/>
            <w:vAlign w:val="center"/>
          </w:tcPr>
          <w:p w14:paraId="1DD8AC2B"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24週</w:t>
            </w:r>
          </w:p>
        </w:tc>
        <w:tc>
          <w:tcPr>
            <w:tcW w:w="1246" w:type="dxa"/>
            <w:vAlign w:val="center"/>
          </w:tcPr>
          <w:p w14:paraId="1C51BE8C"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28週～48週</w:t>
            </w:r>
          </w:p>
          <w:p w14:paraId="0707BAEF"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（4週ごと）</w:t>
            </w:r>
          </w:p>
        </w:tc>
        <w:tc>
          <w:tcPr>
            <w:tcW w:w="733" w:type="dxa"/>
            <w:gridSpan w:val="3"/>
            <w:vAlign w:val="center"/>
          </w:tcPr>
          <w:p w14:paraId="4E9B0D8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52週</w:t>
            </w:r>
          </w:p>
        </w:tc>
        <w:tc>
          <w:tcPr>
            <w:tcW w:w="900" w:type="dxa"/>
            <w:vAlign w:val="center"/>
          </w:tcPr>
          <w:p w14:paraId="2D6308C7"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中止時</w:t>
            </w:r>
          </w:p>
        </w:tc>
      </w:tr>
      <w:tr w:rsidR="006F4347" w:rsidRPr="006F4347" w14:paraId="29B4BC81" w14:textId="77777777" w:rsidTr="003F46B7">
        <w:trPr>
          <w:gridAfter w:val="1"/>
          <w:wAfter w:w="21" w:type="dxa"/>
          <w:trHeight w:val="566"/>
        </w:trPr>
        <w:tc>
          <w:tcPr>
            <w:tcW w:w="1982" w:type="dxa"/>
            <w:vAlign w:val="center"/>
          </w:tcPr>
          <w:p w14:paraId="04372B62" w14:textId="32184690" w:rsidR="00A25D6F"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color w:val="4F6228" w:themeColor="accent3" w:themeShade="80"/>
                <w:sz w:val="18"/>
                <w:szCs w:val="18"/>
              </w:rPr>
              <w:t>試験</w:t>
            </w:r>
            <w:r w:rsidR="00A25D6F" w:rsidRPr="006F4347">
              <w:rPr>
                <w:rFonts w:ascii="ＭＳ Ｐ明朝" w:eastAsia="ＭＳ Ｐ明朝" w:hAnsi="ＭＳ Ｐ明朝" w:hint="eastAsia"/>
                <w:color w:val="4F6228" w:themeColor="accent3" w:themeShade="80"/>
                <w:sz w:val="18"/>
                <w:szCs w:val="18"/>
              </w:rPr>
              <w:t>薬投与</w:t>
            </w:r>
          </w:p>
        </w:tc>
        <w:tc>
          <w:tcPr>
            <w:tcW w:w="1436" w:type="dxa"/>
            <w:gridSpan w:val="3"/>
            <w:vAlign w:val="center"/>
          </w:tcPr>
          <w:p w14:paraId="53881063"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4851" w:type="dxa"/>
            <w:gridSpan w:val="10"/>
            <w:vAlign w:val="center"/>
          </w:tcPr>
          <w:p w14:paraId="25E9923D"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XXXX錠○mg、□mg、プラセボ（３投与群のいずれか）</w:t>
            </w:r>
          </w:p>
        </w:tc>
        <w:tc>
          <w:tcPr>
            <w:tcW w:w="733" w:type="dxa"/>
            <w:gridSpan w:val="3"/>
            <w:vAlign w:val="center"/>
          </w:tcPr>
          <w:p w14:paraId="0C9BF3B2" w14:textId="77777777" w:rsidR="00A25D6F" w:rsidRPr="006F4347" w:rsidRDefault="00A25D6F" w:rsidP="003D239D">
            <w:pPr>
              <w:snapToGrid w:val="0"/>
              <w:jc w:val="left"/>
              <w:rPr>
                <w:rFonts w:ascii="ＭＳ Ｐ明朝" w:eastAsia="ＭＳ Ｐ明朝" w:hAnsi="ＭＳ Ｐ明朝"/>
                <w:color w:val="4F6228" w:themeColor="accent3" w:themeShade="80"/>
              </w:rPr>
            </w:pPr>
          </w:p>
        </w:tc>
        <w:tc>
          <w:tcPr>
            <w:tcW w:w="900" w:type="dxa"/>
            <w:vAlign w:val="center"/>
          </w:tcPr>
          <w:p w14:paraId="55E0BCB8" w14:textId="77777777" w:rsidR="00A25D6F" w:rsidRPr="006F4347" w:rsidRDefault="00A25D6F" w:rsidP="003D239D">
            <w:pPr>
              <w:snapToGrid w:val="0"/>
              <w:jc w:val="center"/>
              <w:rPr>
                <w:rFonts w:ascii="ＭＳ Ｐ明朝" w:eastAsia="ＭＳ Ｐ明朝" w:hAnsi="ＭＳ Ｐ明朝"/>
                <w:color w:val="4F6228" w:themeColor="accent3" w:themeShade="80"/>
              </w:rPr>
            </w:pPr>
          </w:p>
        </w:tc>
      </w:tr>
      <w:tr w:rsidR="006F4347" w:rsidRPr="006F4347" w14:paraId="053BFA74" w14:textId="77777777" w:rsidTr="003F46B7">
        <w:trPr>
          <w:gridAfter w:val="1"/>
          <w:wAfter w:w="21" w:type="dxa"/>
          <w:trHeight w:val="342"/>
        </w:trPr>
        <w:tc>
          <w:tcPr>
            <w:tcW w:w="1982" w:type="dxa"/>
            <w:vAlign w:val="center"/>
          </w:tcPr>
          <w:p w14:paraId="15B07CA7"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同意取得</w:t>
            </w:r>
          </w:p>
        </w:tc>
        <w:tc>
          <w:tcPr>
            <w:tcW w:w="283" w:type="dxa"/>
            <w:vAlign w:val="center"/>
          </w:tcPr>
          <w:p w14:paraId="2EAAD9B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78" w:type="dxa"/>
            <w:vAlign w:val="center"/>
          </w:tcPr>
          <w:p w14:paraId="6B6E895B" w14:textId="77777777" w:rsidR="00A25D6F" w:rsidRPr="006F4347" w:rsidRDefault="00A25D6F" w:rsidP="003D239D">
            <w:pPr>
              <w:snapToGrid w:val="0"/>
              <w:rPr>
                <w:rFonts w:ascii="ＭＳ Ｐ明朝" w:eastAsia="ＭＳ Ｐ明朝" w:hAnsi="ＭＳ Ｐ明朝"/>
                <w:color w:val="4F6228" w:themeColor="accent3" w:themeShade="80"/>
                <w:sz w:val="16"/>
              </w:rPr>
            </w:pPr>
          </w:p>
        </w:tc>
        <w:tc>
          <w:tcPr>
            <w:tcW w:w="540" w:type="dxa"/>
            <w:gridSpan w:val="3"/>
            <w:vAlign w:val="center"/>
          </w:tcPr>
          <w:p w14:paraId="0A98666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139CC766"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09A48F5"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39ED9B9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6B77FA9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74D4E092"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1246" w:type="dxa"/>
            <w:vAlign w:val="center"/>
          </w:tcPr>
          <w:p w14:paraId="25B834F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26D44E7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00" w:type="dxa"/>
            <w:vAlign w:val="center"/>
          </w:tcPr>
          <w:p w14:paraId="39D3965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r>
      <w:tr w:rsidR="006F4347" w:rsidRPr="006F4347" w14:paraId="408B862F" w14:textId="77777777" w:rsidTr="003F46B7">
        <w:trPr>
          <w:gridAfter w:val="1"/>
          <w:wAfter w:w="21" w:type="dxa"/>
          <w:trHeight w:val="244"/>
        </w:trPr>
        <w:tc>
          <w:tcPr>
            <w:tcW w:w="1982" w:type="dxa"/>
            <w:vAlign w:val="center"/>
          </w:tcPr>
          <w:p w14:paraId="7A71EEC8" w14:textId="6857C3F3" w:rsidR="00A25D6F"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color w:val="4F6228" w:themeColor="accent3" w:themeShade="80"/>
                <w:sz w:val="18"/>
                <w:szCs w:val="18"/>
              </w:rPr>
              <w:t>病歴</w:t>
            </w:r>
          </w:p>
        </w:tc>
        <w:tc>
          <w:tcPr>
            <w:tcW w:w="283" w:type="dxa"/>
            <w:vAlign w:val="center"/>
          </w:tcPr>
          <w:p w14:paraId="7FE2791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2E4D8DE1"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7048AEB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2F63118C"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6A4FFE7"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02FA04C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4C971C0A"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5C1B973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1246" w:type="dxa"/>
            <w:vAlign w:val="center"/>
          </w:tcPr>
          <w:p w14:paraId="29859CFC"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05E42E4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00" w:type="dxa"/>
            <w:vAlign w:val="center"/>
          </w:tcPr>
          <w:p w14:paraId="1DCF9B7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r>
      <w:tr w:rsidR="00280044" w:rsidRPr="006F4347" w14:paraId="64323439" w14:textId="77777777" w:rsidTr="003F46B7">
        <w:trPr>
          <w:gridAfter w:val="1"/>
          <w:wAfter w:w="21" w:type="dxa"/>
          <w:trHeight w:val="244"/>
        </w:trPr>
        <w:tc>
          <w:tcPr>
            <w:tcW w:w="1982" w:type="dxa"/>
            <w:vAlign w:val="center"/>
          </w:tcPr>
          <w:p w14:paraId="43A79922" w14:textId="0A051F9E"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診察</w:t>
            </w:r>
          </w:p>
        </w:tc>
        <w:tc>
          <w:tcPr>
            <w:tcW w:w="283" w:type="dxa"/>
            <w:vAlign w:val="center"/>
          </w:tcPr>
          <w:p w14:paraId="0FAA81F3"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1B47FD87" w14:textId="0F95969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33D5EB00" w14:textId="019A97D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30A5395D" w14:textId="6BCD814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D9680DF" w14:textId="45E499F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1DACDEB" w14:textId="6DF4770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621A8138" w14:textId="5686DB2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DDC1ACF" w14:textId="0E93179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FFD4C64" w14:textId="3BFD490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63688652" w14:textId="7EE6B84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3BF5EA81" w14:textId="7439555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05A88708" w14:textId="77777777" w:rsidTr="003F46B7">
        <w:trPr>
          <w:gridAfter w:val="1"/>
          <w:wAfter w:w="21" w:type="dxa"/>
          <w:trHeight w:val="240"/>
        </w:trPr>
        <w:tc>
          <w:tcPr>
            <w:tcW w:w="1982" w:type="dxa"/>
            <w:vAlign w:val="center"/>
          </w:tcPr>
          <w:p w14:paraId="750A54FB" w14:textId="22BECED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有害事象評価</w:t>
            </w:r>
          </w:p>
        </w:tc>
        <w:tc>
          <w:tcPr>
            <w:tcW w:w="283" w:type="dxa"/>
            <w:vAlign w:val="center"/>
          </w:tcPr>
          <w:p w14:paraId="286B1F11"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309388A6" w14:textId="0D12FF5B"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26EE07FF" w14:textId="2CDB09D5"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14B58440" w14:textId="6A15025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29F5116" w14:textId="430695A9"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04F67790" w14:textId="6EA8476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7E55761F" w14:textId="48C8913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FA186E9" w14:textId="5178A20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2C17807" w14:textId="1BEC003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33268726" w14:textId="47D02CF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681B9824" w14:textId="185AFA4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11269032" w14:textId="77777777" w:rsidTr="003F46B7">
        <w:trPr>
          <w:gridAfter w:val="1"/>
          <w:wAfter w:w="21" w:type="dxa"/>
          <w:trHeight w:val="244"/>
        </w:trPr>
        <w:tc>
          <w:tcPr>
            <w:tcW w:w="1982" w:type="dxa"/>
            <w:vAlign w:val="center"/>
          </w:tcPr>
          <w:p w14:paraId="2D50EB3D" w14:textId="753FF56A"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体重</w:t>
            </w:r>
          </w:p>
        </w:tc>
        <w:tc>
          <w:tcPr>
            <w:tcW w:w="283" w:type="dxa"/>
            <w:vAlign w:val="center"/>
          </w:tcPr>
          <w:p w14:paraId="145D58E2"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5C2781C9" w14:textId="29CDAB2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72AAD1E2" w14:textId="522BAE34"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E42D173" w14:textId="31B6E73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0469F67B" w14:textId="50D1A8D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0218E05" w14:textId="1647E56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52523EA4" w14:textId="5F376B7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3839F7EA" w14:textId="6C229B0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22E899C9" w14:textId="06A263D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50607C53" w14:textId="1EDCF22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08E60DC" w14:textId="1D4324E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4346A06" w14:textId="77777777" w:rsidTr="003F46B7">
        <w:trPr>
          <w:gridAfter w:val="1"/>
          <w:wAfter w:w="21" w:type="dxa"/>
          <w:trHeight w:val="244"/>
        </w:trPr>
        <w:tc>
          <w:tcPr>
            <w:tcW w:w="1982" w:type="dxa"/>
            <w:vAlign w:val="center"/>
          </w:tcPr>
          <w:p w14:paraId="0F769174" w14:textId="33EB7E1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血圧</w:t>
            </w:r>
          </w:p>
        </w:tc>
        <w:tc>
          <w:tcPr>
            <w:tcW w:w="283" w:type="dxa"/>
            <w:vAlign w:val="center"/>
          </w:tcPr>
          <w:p w14:paraId="52B6C6F6" w14:textId="6A766F93" w:rsidR="00280044" w:rsidRPr="006F4347" w:rsidRDefault="00280044" w:rsidP="003F46B7">
            <w:pPr>
              <w:snapToGrid w:val="0"/>
              <w:rPr>
                <w:rFonts w:ascii="ＭＳ Ｐ明朝" w:eastAsia="ＭＳ Ｐ明朝" w:hAnsi="ＭＳ Ｐ明朝"/>
                <w:color w:val="4F6228" w:themeColor="accent3" w:themeShade="80"/>
                <w:sz w:val="16"/>
              </w:rPr>
            </w:pPr>
          </w:p>
        </w:tc>
        <w:tc>
          <w:tcPr>
            <w:tcW w:w="978" w:type="dxa"/>
            <w:vAlign w:val="center"/>
          </w:tcPr>
          <w:p w14:paraId="48FBB192" w14:textId="6C523AAF"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7AD7FE95" w14:textId="29A23A1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B4EA472" w14:textId="4F9B818F"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23078F3E" w14:textId="1BC638C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40F1197" w14:textId="1E7DA88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0122C66B" w14:textId="55B7024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E22B463" w14:textId="68DF69AF"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046F18AE" w14:textId="5DE63D2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35127A9B" w14:textId="64C4240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0F64EA9" w14:textId="53A7293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4E195687" w14:textId="77777777" w:rsidTr="003F46B7">
        <w:trPr>
          <w:gridAfter w:val="1"/>
          <w:wAfter w:w="21" w:type="dxa"/>
          <w:trHeight w:val="243"/>
        </w:trPr>
        <w:tc>
          <w:tcPr>
            <w:tcW w:w="1982" w:type="dxa"/>
            <w:vAlign w:val="center"/>
          </w:tcPr>
          <w:p w14:paraId="2642B9D8" w14:textId="4EE4E272"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併用薬</w:t>
            </w:r>
          </w:p>
        </w:tc>
        <w:tc>
          <w:tcPr>
            <w:tcW w:w="283" w:type="dxa"/>
            <w:vAlign w:val="center"/>
          </w:tcPr>
          <w:p w14:paraId="68E0528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tcBorders>
              <w:right w:val="single" w:sz="4" w:space="0" w:color="auto"/>
            </w:tcBorders>
            <w:vAlign w:val="center"/>
          </w:tcPr>
          <w:p w14:paraId="00CC0F8B" w14:textId="3DD0037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tcBorders>
              <w:left w:val="single" w:sz="4" w:space="0" w:color="auto"/>
              <w:bottom w:val="single" w:sz="4" w:space="0" w:color="auto"/>
              <w:right w:val="single" w:sz="4" w:space="0" w:color="auto"/>
            </w:tcBorders>
          </w:tcPr>
          <w:p w14:paraId="2F7D07F0" w14:textId="70227E3E" w:rsidR="00280044" w:rsidRPr="006F4347" w:rsidRDefault="00280044" w:rsidP="003D239D">
            <w:pPr>
              <w:jc w:val="center"/>
              <w:rPr>
                <w:rFonts w:ascii="ＭＳ Ｐ明朝" w:eastAsia="ＭＳ Ｐ明朝" w:hAnsi="ＭＳ Ｐ明朝"/>
                <w:color w:val="4F6228" w:themeColor="accent3" w:themeShade="80"/>
              </w:rPr>
            </w:pPr>
            <w:r w:rsidRPr="006F4347">
              <w:rPr>
                <w:rFonts w:ascii="ＭＳ Ｐ明朝" w:eastAsia="ＭＳ Ｐ明朝" w:hAnsi="ＭＳ Ｐ明朝" w:hint="eastAsia"/>
                <w:color w:val="4F6228" w:themeColor="accent3" w:themeShade="80"/>
                <w:sz w:val="16"/>
              </w:rPr>
              <w:t>○</w:t>
            </w:r>
          </w:p>
        </w:tc>
        <w:tc>
          <w:tcPr>
            <w:tcW w:w="540" w:type="dxa"/>
            <w:tcBorders>
              <w:left w:val="single" w:sz="4" w:space="0" w:color="auto"/>
              <w:right w:val="single" w:sz="4" w:space="0" w:color="auto"/>
            </w:tcBorders>
            <w:vAlign w:val="center"/>
          </w:tcPr>
          <w:p w14:paraId="6AA63DC1" w14:textId="7651F45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tcBorders>
              <w:left w:val="single" w:sz="4" w:space="0" w:color="auto"/>
              <w:right w:val="single" w:sz="4" w:space="0" w:color="auto"/>
            </w:tcBorders>
            <w:vAlign w:val="center"/>
          </w:tcPr>
          <w:p w14:paraId="069C09F8" w14:textId="4117124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tcBorders>
            <w:vAlign w:val="center"/>
          </w:tcPr>
          <w:p w14:paraId="2B3719A8" w14:textId="2D243C6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tcBorders>
              <w:right w:val="single" w:sz="4" w:space="0" w:color="auto"/>
            </w:tcBorders>
            <w:vAlign w:val="center"/>
          </w:tcPr>
          <w:p w14:paraId="7BDFFC19" w14:textId="622F024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tcBorders>
              <w:left w:val="single" w:sz="4" w:space="0" w:color="auto"/>
              <w:right w:val="single" w:sz="4" w:space="0" w:color="auto"/>
            </w:tcBorders>
            <w:vAlign w:val="center"/>
          </w:tcPr>
          <w:p w14:paraId="5AD74284" w14:textId="40765D9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tcBorders>
              <w:left w:val="single" w:sz="4" w:space="0" w:color="auto"/>
              <w:right w:val="single" w:sz="4" w:space="0" w:color="auto"/>
            </w:tcBorders>
            <w:vAlign w:val="center"/>
          </w:tcPr>
          <w:p w14:paraId="0F1FB07A" w14:textId="17F14BD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tcBorders>
              <w:left w:val="single" w:sz="4" w:space="0" w:color="auto"/>
              <w:right w:val="single" w:sz="4" w:space="0" w:color="auto"/>
            </w:tcBorders>
            <w:vAlign w:val="center"/>
          </w:tcPr>
          <w:p w14:paraId="4DC1E8B9" w14:textId="1EF8273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Borders>
              <w:left w:val="single" w:sz="4" w:space="0" w:color="auto"/>
            </w:tcBorders>
            <w:vAlign w:val="center"/>
          </w:tcPr>
          <w:p w14:paraId="2309E816" w14:textId="310633B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4618564A" w14:textId="77777777" w:rsidTr="003F46B7">
        <w:trPr>
          <w:gridAfter w:val="1"/>
          <w:wAfter w:w="21" w:type="dxa"/>
          <w:trHeight w:val="240"/>
        </w:trPr>
        <w:tc>
          <w:tcPr>
            <w:tcW w:w="1982" w:type="dxa"/>
            <w:vAlign w:val="center"/>
          </w:tcPr>
          <w:p w14:paraId="12980A7F" w14:textId="11A39083"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血液</w:t>
            </w:r>
            <w:r w:rsidRPr="006F4347">
              <w:rPr>
                <w:rFonts w:ascii="ＭＳ Ｐ明朝" w:eastAsia="ＭＳ Ｐ明朝" w:hAnsi="ＭＳ Ｐ明朝" w:hint="eastAsia"/>
                <w:color w:val="4F6228" w:themeColor="accent3" w:themeShade="80"/>
                <w:sz w:val="18"/>
                <w:szCs w:val="18"/>
              </w:rPr>
              <w:t>検査</w:t>
            </w:r>
          </w:p>
          <w:p w14:paraId="3D195E46" w14:textId="55FAC42D"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尿検査</w:t>
            </w:r>
          </w:p>
        </w:tc>
        <w:tc>
          <w:tcPr>
            <w:tcW w:w="283" w:type="dxa"/>
            <w:vAlign w:val="center"/>
          </w:tcPr>
          <w:p w14:paraId="1142661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tcBorders>
              <w:right w:val="single" w:sz="4" w:space="0" w:color="auto"/>
            </w:tcBorders>
            <w:vAlign w:val="center"/>
          </w:tcPr>
          <w:p w14:paraId="3B5459B3" w14:textId="1044E43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tcBorders>
              <w:left w:val="single" w:sz="4" w:space="0" w:color="auto"/>
            </w:tcBorders>
            <w:vAlign w:val="center"/>
          </w:tcPr>
          <w:p w14:paraId="2E0208D6" w14:textId="3DF4D599" w:rsidR="00280044" w:rsidRPr="006F4347" w:rsidRDefault="00280044" w:rsidP="003D239D">
            <w:pPr>
              <w:jc w:val="center"/>
              <w:rPr>
                <w:rFonts w:ascii="ＭＳ Ｐ明朝" w:eastAsia="ＭＳ Ｐ明朝" w:hAnsi="ＭＳ Ｐ明朝"/>
                <w:color w:val="4F6228" w:themeColor="accent3" w:themeShade="80"/>
              </w:rPr>
            </w:pPr>
            <w:r w:rsidRPr="006F4347">
              <w:rPr>
                <w:rFonts w:ascii="ＭＳ Ｐ明朝" w:eastAsia="ＭＳ Ｐ明朝" w:hAnsi="ＭＳ Ｐ明朝" w:hint="eastAsia"/>
                <w:color w:val="4F6228" w:themeColor="accent3" w:themeShade="80"/>
                <w:sz w:val="16"/>
              </w:rPr>
              <w:t>○</w:t>
            </w:r>
          </w:p>
        </w:tc>
        <w:tc>
          <w:tcPr>
            <w:tcW w:w="540" w:type="dxa"/>
            <w:tcBorders>
              <w:left w:val="single" w:sz="4" w:space="0" w:color="auto"/>
            </w:tcBorders>
            <w:vAlign w:val="center"/>
          </w:tcPr>
          <w:p w14:paraId="1F19C74C" w14:textId="74B31576"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tcBorders>
              <w:left w:val="single" w:sz="4" w:space="0" w:color="auto"/>
            </w:tcBorders>
            <w:vAlign w:val="center"/>
          </w:tcPr>
          <w:p w14:paraId="3AFF6203" w14:textId="154B49A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tcBorders>
            <w:vAlign w:val="center"/>
          </w:tcPr>
          <w:p w14:paraId="725FD7CA" w14:textId="04545F69"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tcBorders>
              <w:left w:val="single" w:sz="4" w:space="0" w:color="auto"/>
              <w:right w:val="single" w:sz="4" w:space="0" w:color="auto"/>
            </w:tcBorders>
            <w:vAlign w:val="center"/>
          </w:tcPr>
          <w:p w14:paraId="61E66441" w14:textId="33DD024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tcBorders>
              <w:left w:val="single" w:sz="4" w:space="0" w:color="auto"/>
              <w:right w:val="single" w:sz="4" w:space="0" w:color="auto"/>
            </w:tcBorders>
            <w:vAlign w:val="center"/>
          </w:tcPr>
          <w:p w14:paraId="5EA105D3" w14:textId="40AD546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tcBorders>
              <w:left w:val="single" w:sz="4" w:space="0" w:color="auto"/>
              <w:right w:val="single" w:sz="4" w:space="0" w:color="auto"/>
            </w:tcBorders>
            <w:vAlign w:val="center"/>
          </w:tcPr>
          <w:p w14:paraId="6269654A" w14:textId="548BE1D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tcBorders>
              <w:left w:val="single" w:sz="4" w:space="0" w:color="auto"/>
            </w:tcBorders>
            <w:vAlign w:val="center"/>
          </w:tcPr>
          <w:p w14:paraId="005FA878" w14:textId="1564AB1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Borders>
              <w:left w:val="single" w:sz="4" w:space="0" w:color="auto"/>
            </w:tcBorders>
            <w:vAlign w:val="center"/>
          </w:tcPr>
          <w:p w14:paraId="70CEBC3D" w14:textId="52042FA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1CEAA747" w14:textId="77777777" w:rsidTr="003F46B7">
        <w:trPr>
          <w:trHeight w:val="317"/>
        </w:trPr>
        <w:tc>
          <w:tcPr>
            <w:tcW w:w="1982" w:type="dxa"/>
            <w:vAlign w:val="center"/>
          </w:tcPr>
          <w:p w14:paraId="5A09D688" w14:textId="4299038B" w:rsidR="00280044" w:rsidRPr="00280044" w:rsidRDefault="00280044">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心電図</w:t>
            </w:r>
          </w:p>
        </w:tc>
        <w:tc>
          <w:tcPr>
            <w:tcW w:w="283" w:type="dxa"/>
            <w:vAlign w:val="center"/>
          </w:tcPr>
          <w:p w14:paraId="1B812859"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44F5B1E1" w14:textId="0329CF3B" w:rsidR="00280044" w:rsidRPr="006F4347" w:rsidRDefault="00280044" w:rsidP="0083763C">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20B5CC86" w14:textId="75FFB4D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7973E49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6E15E36D" w14:textId="6DC994F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58C2B39F" w14:textId="6964B80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13" w:type="dxa"/>
            <w:vAlign w:val="center"/>
          </w:tcPr>
          <w:p w14:paraId="4071D1AC" w14:textId="57F588FD"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69859770" w14:textId="0195299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60" w:type="dxa"/>
            <w:gridSpan w:val="3"/>
            <w:vAlign w:val="center"/>
          </w:tcPr>
          <w:p w14:paraId="450F895D" w14:textId="5268DA2C"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0015A149" w14:textId="1B86A7CC" w:rsidR="00280044" w:rsidRPr="006F4347" w:rsidRDefault="00280044" w:rsidP="0083763C">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27" w:type="dxa"/>
            <w:gridSpan w:val="3"/>
            <w:vAlign w:val="center"/>
          </w:tcPr>
          <w:p w14:paraId="58D92198" w14:textId="17E00BF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5A0C3AD" w14:textId="77777777" w:rsidTr="003F46B7">
        <w:trPr>
          <w:gridAfter w:val="1"/>
          <w:wAfter w:w="21" w:type="dxa"/>
          <w:trHeight w:val="244"/>
        </w:trPr>
        <w:tc>
          <w:tcPr>
            <w:tcW w:w="1982" w:type="dxa"/>
            <w:vAlign w:val="center"/>
          </w:tcPr>
          <w:p w14:paraId="712014D9" w14:textId="48F2788A"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胸部Ｘ線</w:t>
            </w:r>
          </w:p>
        </w:tc>
        <w:tc>
          <w:tcPr>
            <w:tcW w:w="283" w:type="dxa"/>
            <w:vAlign w:val="center"/>
          </w:tcPr>
          <w:p w14:paraId="76CCC2A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2854DB16" w14:textId="190724D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5A65A10D" w14:textId="421D3CB9"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7E04332"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417E95F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304C763B" w14:textId="76AF5F4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00608A2F"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12A1CAE6" w14:textId="40E6C0A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3F19845"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466B788C" w14:textId="6F79470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3FC6AFA" w14:textId="1AA7475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69FBE0A9" w14:textId="77777777" w:rsidTr="003F46B7">
        <w:trPr>
          <w:gridAfter w:val="1"/>
          <w:wAfter w:w="21" w:type="dxa"/>
          <w:trHeight w:val="244"/>
        </w:trPr>
        <w:tc>
          <w:tcPr>
            <w:tcW w:w="1982" w:type="dxa"/>
            <w:vAlign w:val="center"/>
          </w:tcPr>
          <w:p w14:paraId="237F88EF" w14:textId="1E67AB7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試験</w:t>
            </w:r>
            <w:r w:rsidRPr="006F4347">
              <w:rPr>
                <w:rFonts w:ascii="ＭＳ Ｐ明朝" w:eastAsia="ＭＳ Ｐ明朝" w:hAnsi="ＭＳ Ｐ明朝" w:hint="eastAsia"/>
                <w:color w:val="4F6228" w:themeColor="accent3" w:themeShade="80"/>
                <w:sz w:val="18"/>
                <w:szCs w:val="18"/>
              </w:rPr>
              <w:t>薬服薬状況</w:t>
            </w:r>
          </w:p>
        </w:tc>
        <w:tc>
          <w:tcPr>
            <w:tcW w:w="283" w:type="dxa"/>
            <w:vAlign w:val="center"/>
          </w:tcPr>
          <w:p w14:paraId="6EB4FE6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3091B859" w14:textId="0A2ADC0A"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615A07DF"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55ECD22C" w14:textId="4D90DDE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7947CBDB" w14:textId="499E89C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526483A6" w14:textId="2948284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751B5124" w14:textId="0D8C1F6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3404CA1D" w14:textId="503CF71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36CA9413" w14:textId="2662C37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149F7911" w14:textId="4DDF1C8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Pr>
          <w:p w14:paraId="44F444B0" w14:textId="0355EFE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3BD15B1" w14:textId="77777777" w:rsidTr="003F46B7">
        <w:trPr>
          <w:gridAfter w:val="1"/>
          <w:wAfter w:w="21" w:type="dxa"/>
          <w:trHeight w:val="244"/>
        </w:trPr>
        <w:tc>
          <w:tcPr>
            <w:tcW w:w="1982" w:type="dxa"/>
            <w:vAlign w:val="center"/>
          </w:tcPr>
          <w:p w14:paraId="7EE6B398" w14:textId="12E09B94"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採血量</w:t>
            </w:r>
          </w:p>
        </w:tc>
        <w:tc>
          <w:tcPr>
            <w:tcW w:w="283" w:type="dxa"/>
            <w:vAlign w:val="center"/>
          </w:tcPr>
          <w:p w14:paraId="7384C640"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47B68527" w14:textId="090C3B8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16ml</w:t>
            </w:r>
          </w:p>
        </w:tc>
        <w:tc>
          <w:tcPr>
            <w:tcW w:w="540" w:type="dxa"/>
            <w:gridSpan w:val="3"/>
            <w:vAlign w:val="center"/>
          </w:tcPr>
          <w:p w14:paraId="401F0568" w14:textId="35555C3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14ml</w:t>
            </w:r>
          </w:p>
        </w:tc>
        <w:tc>
          <w:tcPr>
            <w:tcW w:w="540" w:type="dxa"/>
            <w:vAlign w:val="center"/>
          </w:tcPr>
          <w:p w14:paraId="011F3144" w14:textId="4DBD3483"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24B19FF3" w14:textId="6E9464D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vAlign w:val="center"/>
          </w:tcPr>
          <w:p w14:paraId="4D51E121" w14:textId="4DECC75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gridSpan w:val="2"/>
            <w:vAlign w:val="center"/>
          </w:tcPr>
          <w:p w14:paraId="593688A4" w14:textId="0FA7788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gridSpan w:val="2"/>
            <w:vAlign w:val="center"/>
          </w:tcPr>
          <w:p w14:paraId="1C24CF0D" w14:textId="26C7571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1246" w:type="dxa"/>
            <w:vAlign w:val="center"/>
          </w:tcPr>
          <w:p w14:paraId="4B27E689" w14:textId="4864DFD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33" w:type="dxa"/>
            <w:gridSpan w:val="3"/>
            <w:vAlign w:val="center"/>
          </w:tcPr>
          <w:p w14:paraId="54C3F42E" w14:textId="60EC878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900" w:type="dxa"/>
          </w:tcPr>
          <w:p w14:paraId="7C7B5D74" w14:textId="6D1773D8" w:rsidR="00280044" w:rsidRPr="006F4347" w:rsidRDefault="00280044" w:rsidP="003D239D">
            <w:pPr>
              <w:widowControl/>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r>
    </w:tbl>
    <w:p w14:paraId="23E58E38" w14:textId="77777777" w:rsidR="00365BB1" w:rsidRDefault="00365BB1">
      <w:pPr>
        <w:widowControl/>
        <w:jc w:val="left"/>
      </w:pPr>
    </w:p>
    <w:p w14:paraId="388DAD5F" w14:textId="1D9A9913" w:rsidR="00E22027" w:rsidRDefault="00C6523D" w:rsidP="00A56EB5">
      <w:pPr>
        <w:pStyle w:val="1"/>
      </w:pPr>
      <w:bookmarkStart w:id="6" w:name="_Toc414708022"/>
      <w:r>
        <w:rPr>
          <w:rFonts w:hint="eastAsia"/>
        </w:rPr>
        <w:t>6</w:t>
      </w:r>
      <w:r w:rsidR="00E22027">
        <w:rPr>
          <w:rFonts w:hint="eastAsia"/>
        </w:rPr>
        <w:t>．</w:t>
      </w:r>
      <w:r w:rsidR="00280044">
        <w:rPr>
          <w:rFonts w:hint="eastAsia"/>
        </w:rPr>
        <w:t>試験</w:t>
      </w:r>
      <w:r w:rsidR="00023BB6">
        <w:rPr>
          <w:rFonts w:hint="eastAsia"/>
        </w:rPr>
        <w:t>薬の概要</w:t>
      </w:r>
      <w:bookmarkEnd w:id="6"/>
    </w:p>
    <w:p w14:paraId="2E40E3BD" w14:textId="5E558B27" w:rsidR="00023BB6" w:rsidRDefault="00C6523D">
      <w:pPr>
        <w:widowControl/>
        <w:jc w:val="left"/>
      </w:pPr>
      <w:r>
        <w:rPr>
          <w:rFonts w:hint="eastAsia"/>
        </w:rPr>
        <w:t>6</w:t>
      </w:r>
      <w:r w:rsidR="00023BB6">
        <w:rPr>
          <w:rFonts w:hint="eastAsia"/>
        </w:rPr>
        <w:t>-1</w:t>
      </w:r>
      <w:r w:rsidR="00023BB6">
        <w:rPr>
          <w:rFonts w:hint="eastAsia"/>
        </w:rPr>
        <w:t>．</w:t>
      </w:r>
      <w:r w:rsidR="00280044">
        <w:rPr>
          <w:rFonts w:hint="eastAsia"/>
        </w:rPr>
        <w:t>試験</w:t>
      </w:r>
      <w:r w:rsidR="00023BB6">
        <w:rPr>
          <w:rFonts w:hint="eastAsia"/>
        </w:rPr>
        <w:t>薬の情報</w:t>
      </w:r>
    </w:p>
    <w:p w14:paraId="0A6D956B" w14:textId="77777777" w:rsidR="00023BB6" w:rsidRDefault="00023BB6">
      <w:pPr>
        <w:widowControl/>
        <w:jc w:val="left"/>
        <w:rPr>
          <w:color w:val="0070C0"/>
        </w:rPr>
      </w:pPr>
      <w:r w:rsidRPr="00023BB6">
        <w:rPr>
          <w:rFonts w:hint="eastAsia"/>
          <w:color w:val="0070C0"/>
        </w:rPr>
        <w:t>市販薬の場合は、商品名、一般名、剤形・含量、貯法、製造元、販売元、承認効能等を記載して「詳細は添付文書参照」とし、添付文書もしくはそれに相当する文書を添付する</w:t>
      </w:r>
      <w:r w:rsidR="0088456A">
        <w:rPr>
          <w:rFonts w:hint="eastAsia"/>
          <w:color w:val="0070C0"/>
        </w:rPr>
        <w:t>ことでも可</w:t>
      </w:r>
      <w:r w:rsidRPr="00023BB6">
        <w:rPr>
          <w:rFonts w:hint="eastAsia"/>
          <w:color w:val="0070C0"/>
        </w:rPr>
        <w:t>。</w:t>
      </w:r>
    </w:p>
    <w:p w14:paraId="7869A8ED" w14:textId="77777777" w:rsidR="00023BB6" w:rsidRDefault="00023BB6">
      <w:pPr>
        <w:widowControl/>
        <w:jc w:val="left"/>
      </w:pPr>
    </w:p>
    <w:p w14:paraId="088286FC" w14:textId="711E5D48" w:rsidR="00023BB6" w:rsidRDefault="00C6523D">
      <w:pPr>
        <w:widowControl/>
        <w:jc w:val="left"/>
      </w:pPr>
      <w:r>
        <w:rPr>
          <w:rFonts w:hint="eastAsia"/>
        </w:rPr>
        <w:t>6</w:t>
      </w:r>
      <w:r w:rsidR="00023BB6">
        <w:rPr>
          <w:rFonts w:hint="eastAsia"/>
        </w:rPr>
        <w:t>-2</w:t>
      </w:r>
      <w:r w:rsidR="00023BB6">
        <w:rPr>
          <w:rFonts w:hint="eastAsia"/>
        </w:rPr>
        <w:t>．</w:t>
      </w:r>
      <w:r w:rsidR="00223BD9">
        <w:rPr>
          <w:rFonts w:hint="eastAsia"/>
        </w:rPr>
        <w:t>予測</w:t>
      </w:r>
      <w:r w:rsidR="00023BB6" w:rsidRPr="00FF01D7">
        <w:rPr>
          <w:rFonts w:hint="eastAsia"/>
        </w:rPr>
        <w:t>される</w:t>
      </w:r>
      <w:r w:rsidR="00F07B32">
        <w:t>副作用</w:t>
      </w:r>
      <w:r w:rsidR="00023BB6" w:rsidRPr="00FF01D7">
        <w:rPr>
          <w:rFonts w:hint="eastAsia"/>
        </w:rPr>
        <w:t>および医療機器の場合は</w:t>
      </w:r>
      <w:r w:rsidR="00223BD9">
        <w:rPr>
          <w:rFonts w:hint="eastAsia"/>
        </w:rPr>
        <w:t>予測</w:t>
      </w:r>
      <w:r w:rsidR="00023BB6" w:rsidRPr="00FF01D7">
        <w:rPr>
          <w:rFonts w:hint="eastAsia"/>
        </w:rPr>
        <w:t>される不具合</w:t>
      </w:r>
      <w:r w:rsidR="00C96E94">
        <w:rPr>
          <w:rFonts w:hint="eastAsia"/>
        </w:rPr>
        <w:t>、予測される利益</w:t>
      </w:r>
    </w:p>
    <w:p w14:paraId="128120D4" w14:textId="189169BA" w:rsidR="00023BB6" w:rsidRPr="003F46B7" w:rsidRDefault="0088456A">
      <w:pPr>
        <w:widowControl/>
        <w:jc w:val="left"/>
      </w:pPr>
      <w:r w:rsidRPr="00023BB6">
        <w:rPr>
          <w:rFonts w:hint="eastAsia"/>
          <w:color w:val="0070C0"/>
        </w:rPr>
        <w:t>市販薬の場合は、</w:t>
      </w:r>
      <w:r>
        <w:rPr>
          <w:rFonts w:hint="eastAsia"/>
          <w:color w:val="0070C0"/>
        </w:rPr>
        <w:t>主なものを記載し、</w:t>
      </w:r>
      <w:r w:rsidRPr="00023BB6">
        <w:rPr>
          <w:rFonts w:hint="eastAsia"/>
          <w:color w:val="0070C0"/>
        </w:rPr>
        <w:t>「詳細は添付文書参照」とし、添付文書もしくはそれに相当する文書を添付する</w:t>
      </w:r>
      <w:r>
        <w:rPr>
          <w:rFonts w:hint="eastAsia"/>
          <w:color w:val="0070C0"/>
        </w:rPr>
        <w:t>ことでも</w:t>
      </w:r>
      <w:r w:rsidR="00B85895">
        <w:rPr>
          <w:rFonts w:hint="eastAsia"/>
          <w:color w:val="0070C0"/>
        </w:rPr>
        <w:t>可。予測される副作用のパーセンテージを可能な限り記載すること。</w:t>
      </w:r>
    </w:p>
    <w:p w14:paraId="3CFC7326" w14:textId="4028A5F6" w:rsidR="00F07B32" w:rsidRDefault="00612296">
      <w:pPr>
        <w:widowControl/>
        <w:jc w:val="left"/>
      </w:pPr>
      <w:r w:rsidRPr="00612296">
        <w:rPr>
          <w:rFonts w:hint="eastAsia"/>
          <w:color w:val="0070C0"/>
        </w:rPr>
        <w:t>小児を対象とした研究において採血を行うような場合など、大人にとっては軽微な侵襲であっても、小児に対しては、十分な事前の対応や実施時に気を紛らわす工夫等の配慮について記載しておくことが</w:t>
      </w:r>
      <w:r>
        <w:rPr>
          <w:rFonts w:hint="eastAsia"/>
          <w:color w:val="0070C0"/>
        </w:rPr>
        <w:t>望ましい。</w:t>
      </w:r>
    </w:p>
    <w:p w14:paraId="53A2E2B5" w14:textId="77777777" w:rsidR="00936C97" w:rsidRDefault="00936C97">
      <w:pPr>
        <w:widowControl/>
        <w:jc w:val="left"/>
      </w:pPr>
    </w:p>
    <w:p w14:paraId="2AE01970" w14:textId="77777777" w:rsidR="00023BB6" w:rsidRDefault="00C6523D" w:rsidP="00A56EB5">
      <w:pPr>
        <w:pStyle w:val="1"/>
      </w:pPr>
      <w:bookmarkStart w:id="7" w:name="_Toc414708023"/>
      <w:r>
        <w:rPr>
          <w:rFonts w:hint="eastAsia"/>
        </w:rPr>
        <w:t>7</w:t>
      </w:r>
      <w:r w:rsidR="001E6975">
        <w:rPr>
          <w:rFonts w:hint="eastAsia"/>
        </w:rPr>
        <w:t>．評価項目</w:t>
      </w:r>
      <w:r w:rsidR="003345B8">
        <w:rPr>
          <w:rFonts w:hint="eastAsia"/>
        </w:rPr>
        <w:t>と解析方法</w:t>
      </w:r>
      <w:bookmarkEnd w:id="7"/>
    </w:p>
    <w:p w14:paraId="723CB5CD" w14:textId="77777777" w:rsidR="00936C97" w:rsidRPr="00936C97" w:rsidRDefault="00936C97">
      <w:pPr>
        <w:widowControl/>
        <w:jc w:val="left"/>
        <w:rPr>
          <w:color w:val="0070C0"/>
        </w:rPr>
      </w:pPr>
      <w:r w:rsidRPr="00936C97">
        <w:rPr>
          <w:rFonts w:hint="eastAsia"/>
          <w:color w:val="0070C0"/>
        </w:rPr>
        <w:t>有効性と安全性の評価について記載すること。</w:t>
      </w:r>
    </w:p>
    <w:p w14:paraId="1E176AB1" w14:textId="77777777" w:rsidR="001E6975" w:rsidRDefault="00C6523D">
      <w:pPr>
        <w:widowControl/>
        <w:jc w:val="left"/>
      </w:pPr>
      <w:r>
        <w:rPr>
          <w:rFonts w:hint="eastAsia"/>
        </w:rPr>
        <w:t>7</w:t>
      </w:r>
      <w:r w:rsidR="00C7419A">
        <w:rPr>
          <w:rFonts w:hint="eastAsia"/>
        </w:rPr>
        <w:t>-1.</w:t>
      </w:r>
      <w:r w:rsidR="00C7419A">
        <w:rPr>
          <w:rFonts w:hint="eastAsia"/>
        </w:rPr>
        <w:t>主要評価項目</w:t>
      </w:r>
    </w:p>
    <w:p w14:paraId="0364CD77" w14:textId="77777777" w:rsidR="00936C97" w:rsidRPr="00936C97" w:rsidRDefault="00936C97">
      <w:pPr>
        <w:widowControl/>
        <w:jc w:val="left"/>
        <w:rPr>
          <w:color w:val="0070C0"/>
        </w:rPr>
      </w:pPr>
      <w:r w:rsidRPr="00936C97">
        <w:rPr>
          <w:rFonts w:hint="eastAsia"/>
          <w:color w:val="0070C0"/>
        </w:rPr>
        <w:t>Primary endpoint</w:t>
      </w:r>
    </w:p>
    <w:p w14:paraId="4D2AF472" w14:textId="77777777" w:rsidR="00936C97" w:rsidRDefault="00C6523D">
      <w:pPr>
        <w:widowControl/>
        <w:jc w:val="left"/>
      </w:pPr>
      <w:r>
        <w:rPr>
          <w:rFonts w:hint="eastAsia"/>
        </w:rPr>
        <w:t>7</w:t>
      </w:r>
      <w:r w:rsidR="00936C97">
        <w:rPr>
          <w:rFonts w:hint="eastAsia"/>
        </w:rPr>
        <w:t>-2.</w:t>
      </w:r>
      <w:r w:rsidR="00936C97" w:rsidRPr="00936C97">
        <w:rPr>
          <w:rFonts w:hint="eastAsia"/>
        </w:rPr>
        <w:t xml:space="preserve"> </w:t>
      </w:r>
      <w:r w:rsidR="00936C97" w:rsidRPr="00611930">
        <w:rPr>
          <w:rFonts w:hint="eastAsia"/>
        </w:rPr>
        <w:t>副次的評価項目</w:t>
      </w:r>
    </w:p>
    <w:p w14:paraId="03F08552" w14:textId="77777777" w:rsidR="00936C97" w:rsidRDefault="00936C97">
      <w:pPr>
        <w:widowControl/>
        <w:jc w:val="left"/>
        <w:rPr>
          <w:color w:val="0070C0"/>
        </w:rPr>
      </w:pPr>
      <w:r w:rsidRPr="00936C97">
        <w:rPr>
          <w:rFonts w:hint="eastAsia"/>
          <w:color w:val="0070C0"/>
        </w:rPr>
        <w:lastRenderedPageBreak/>
        <w:t>Secondary endpoint</w:t>
      </w:r>
    </w:p>
    <w:p w14:paraId="3D374E57" w14:textId="77777777" w:rsidR="00936C97" w:rsidRPr="00950656" w:rsidRDefault="00950656">
      <w:pPr>
        <w:widowControl/>
        <w:jc w:val="left"/>
      </w:pPr>
      <w:r w:rsidRPr="00950656">
        <w:rPr>
          <w:rFonts w:hint="eastAsia"/>
        </w:rPr>
        <w:t>7-3.</w:t>
      </w:r>
      <w:r w:rsidRPr="00950656">
        <w:rPr>
          <w:rFonts w:hint="eastAsia"/>
        </w:rPr>
        <w:t>統計学的手法</w:t>
      </w:r>
    </w:p>
    <w:p w14:paraId="6255F44B" w14:textId="7C2E806E" w:rsidR="009E1FBD" w:rsidRDefault="00950656">
      <w:pPr>
        <w:widowControl/>
        <w:jc w:val="left"/>
        <w:rPr>
          <w:color w:val="0070C0"/>
        </w:rPr>
      </w:pPr>
      <w:r>
        <w:rPr>
          <w:rFonts w:hint="eastAsia"/>
          <w:color w:val="0070C0"/>
        </w:rPr>
        <w:t>用いる予定の解析方法を記載すること。</w:t>
      </w:r>
    </w:p>
    <w:p w14:paraId="12E3637C" w14:textId="77777777" w:rsidR="009E1FBD" w:rsidRDefault="009E1FBD">
      <w:pPr>
        <w:widowControl/>
        <w:jc w:val="left"/>
        <w:rPr>
          <w:color w:val="0070C0"/>
        </w:rPr>
      </w:pPr>
    </w:p>
    <w:p w14:paraId="2C196795" w14:textId="77777777" w:rsidR="00936C97" w:rsidRDefault="00C6523D" w:rsidP="00A56EB5">
      <w:pPr>
        <w:pStyle w:val="1"/>
      </w:pPr>
      <w:bookmarkStart w:id="8" w:name="_Toc414708024"/>
      <w:r>
        <w:rPr>
          <w:rFonts w:hint="eastAsia"/>
        </w:rPr>
        <w:t>8</w:t>
      </w:r>
      <w:r w:rsidR="00936C97">
        <w:rPr>
          <w:rFonts w:hint="eastAsia"/>
        </w:rPr>
        <w:t>．有害事象発生時の対応</w:t>
      </w:r>
      <w:bookmarkEnd w:id="8"/>
    </w:p>
    <w:p w14:paraId="65A79CDD" w14:textId="2A7B85B3" w:rsidR="008D3B84" w:rsidRPr="00BF7724" w:rsidRDefault="00F07B32">
      <w:pPr>
        <w:widowControl/>
        <w:jc w:val="left"/>
        <w:rPr>
          <w:color w:val="4F6228" w:themeColor="accent3" w:themeShade="80"/>
        </w:rPr>
      </w:pPr>
      <w:r w:rsidRPr="00F458C2">
        <w:rPr>
          <w:color w:val="4F6228" w:themeColor="accent3" w:themeShade="80"/>
        </w:rPr>
        <w:t>【例】</w:t>
      </w:r>
    </w:p>
    <w:p w14:paraId="6A39AD0A" w14:textId="6C059509" w:rsidR="00936C97" w:rsidRPr="00BF7724" w:rsidRDefault="00540C38" w:rsidP="0070529D">
      <w:pPr>
        <w:widowControl/>
        <w:ind w:leftChars="405" w:left="850" w:firstLineChars="100" w:firstLine="210"/>
        <w:jc w:val="left"/>
        <w:rPr>
          <w:color w:val="4F6228" w:themeColor="accent3" w:themeShade="80"/>
        </w:rPr>
      </w:pPr>
      <w:r w:rsidRPr="00BF7724">
        <w:rPr>
          <w:rFonts w:hint="eastAsia"/>
          <w:color w:val="4F6228" w:themeColor="accent3" w:themeShade="80"/>
        </w:rPr>
        <w:t>研究責任者または研究分担者</w:t>
      </w:r>
      <w:r w:rsidR="008D3B84" w:rsidRPr="00BF7724">
        <w:rPr>
          <w:rFonts w:hint="eastAsia"/>
          <w:color w:val="4F6228" w:themeColor="accent3" w:themeShade="80"/>
        </w:rPr>
        <w:t>は、有害事象を認めたときは、直ちに適切な処置を行うとともに、カルテに経過を記録する。</w:t>
      </w:r>
      <w:r w:rsidR="0070529D" w:rsidRPr="00BF7724">
        <w:rPr>
          <w:rFonts w:hint="eastAsia"/>
          <w:color w:val="4F6228" w:themeColor="accent3" w:themeShade="80"/>
        </w:rPr>
        <w:t>有害事象が重篤と判断される場合は、以下の重篤な有害事象発生時の対応に従う。</w:t>
      </w:r>
    </w:p>
    <w:p w14:paraId="41B041E8" w14:textId="77777777" w:rsidR="008D3B84" w:rsidRPr="00BF7724" w:rsidRDefault="0070529D" w:rsidP="0070529D">
      <w:pPr>
        <w:widowControl/>
        <w:ind w:leftChars="405" w:left="850" w:firstLineChars="100" w:firstLine="210"/>
        <w:jc w:val="left"/>
        <w:rPr>
          <w:color w:val="4F6228" w:themeColor="accent3" w:themeShade="80"/>
        </w:rPr>
      </w:pPr>
      <w:r w:rsidRPr="00BF7724">
        <w:rPr>
          <w:rFonts w:hint="eastAsia"/>
          <w:color w:val="4F6228" w:themeColor="accent3" w:themeShade="80"/>
        </w:rPr>
        <w:t>重篤な有害事象の定義</w:t>
      </w:r>
    </w:p>
    <w:p w14:paraId="0C48159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①</w:t>
      </w:r>
      <w:r w:rsidRPr="00BF7724">
        <w:rPr>
          <w:color w:val="4F6228" w:themeColor="accent3" w:themeShade="80"/>
        </w:rPr>
        <w:t xml:space="preserve"> </w:t>
      </w:r>
      <w:r w:rsidRPr="00BF7724">
        <w:rPr>
          <w:rFonts w:hint="eastAsia"/>
          <w:color w:val="4F6228" w:themeColor="accent3" w:themeShade="80"/>
        </w:rPr>
        <w:t>死に至るもの</w:t>
      </w:r>
    </w:p>
    <w:p w14:paraId="4471F9C8"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②</w:t>
      </w:r>
      <w:r w:rsidRPr="00BF7724">
        <w:rPr>
          <w:color w:val="4F6228" w:themeColor="accent3" w:themeShade="80"/>
        </w:rPr>
        <w:t xml:space="preserve"> </w:t>
      </w:r>
      <w:r w:rsidRPr="00BF7724">
        <w:rPr>
          <w:rFonts w:hint="eastAsia"/>
          <w:color w:val="4F6228" w:themeColor="accent3" w:themeShade="80"/>
        </w:rPr>
        <w:t>生命を脅かすもの</w:t>
      </w:r>
    </w:p>
    <w:p w14:paraId="63884E03"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③</w:t>
      </w:r>
      <w:r w:rsidRPr="00BF7724">
        <w:rPr>
          <w:color w:val="4F6228" w:themeColor="accent3" w:themeShade="80"/>
        </w:rPr>
        <w:t xml:space="preserve"> </w:t>
      </w:r>
      <w:r w:rsidRPr="00BF7724">
        <w:rPr>
          <w:rFonts w:hint="eastAsia"/>
          <w:color w:val="4F6228" w:themeColor="accent3" w:themeShade="80"/>
        </w:rPr>
        <w:t>治療のための入院又は入院期間の延長が必要となるもの</w:t>
      </w:r>
    </w:p>
    <w:p w14:paraId="7F25B98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④</w:t>
      </w:r>
      <w:r w:rsidRPr="00BF7724">
        <w:rPr>
          <w:color w:val="4F6228" w:themeColor="accent3" w:themeShade="80"/>
        </w:rPr>
        <w:t xml:space="preserve"> </w:t>
      </w:r>
      <w:r w:rsidRPr="00BF7724">
        <w:rPr>
          <w:rFonts w:hint="eastAsia"/>
          <w:color w:val="4F6228" w:themeColor="accent3" w:themeShade="80"/>
        </w:rPr>
        <w:t>永続的又は顕著な障害・機能不全に陥るもの</w:t>
      </w:r>
    </w:p>
    <w:p w14:paraId="404E1AB9"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⑤</w:t>
      </w:r>
      <w:r w:rsidRPr="00BF7724">
        <w:rPr>
          <w:color w:val="4F6228" w:themeColor="accent3" w:themeShade="80"/>
        </w:rPr>
        <w:t xml:space="preserve"> </w:t>
      </w:r>
      <w:r w:rsidRPr="00BF7724">
        <w:rPr>
          <w:rFonts w:hint="eastAsia"/>
          <w:color w:val="4F6228" w:themeColor="accent3" w:themeShade="80"/>
        </w:rPr>
        <w:t>子孫に先天異常を来すもの</w:t>
      </w:r>
    </w:p>
    <w:p w14:paraId="6E99E5E1" w14:textId="1F49CD7E" w:rsidR="0070529D" w:rsidRPr="00BF7724" w:rsidRDefault="0070529D">
      <w:pPr>
        <w:widowControl/>
        <w:ind w:leftChars="405" w:left="850"/>
        <w:jc w:val="left"/>
        <w:rPr>
          <w:color w:val="4F6228" w:themeColor="accent3" w:themeShade="80"/>
        </w:rPr>
      </w:pPr>
      <w:r w:rsidRPr="00BF7724">
        <w:rPr>
          <w:rFonts w:hint="eastAsia"/>
          <w:color w:val="4F6228" w:themeColor="accent3" w:themeShade="80"/>
        </w:rPr>
        <w:t xml:space="preserve">　重篤な有害事象発生時の対応：</w:t>
      </w:r>
      <w:r w:rsidR="00540C38" w:rsidRPr="00BF7724">
        <w:rPr>
          <w:rFonts w:hint="eastAsia"/>
          <w:color w:val="4F6228" w:themeColor="accent3" w:themeShade="80"/>
        </w:rPr>
        <w:t>研究責任者</w:t>
      </w:r>
      <w:r w:rsidR="00540C38" w:rsidRPr="00BF7724">
        <w:rPr>
          <w:color w:val="4F6228" w:themeColor="accent3" w:themeShade="80"/>
        </w:rPr>
        <w:t>は、重篤な有害事象の発生を認めたときは、研究対象者</w:t>
      </w:r>
      <w:r w:rsidRPr="00BF7724">
        <w:rPr>
          <w:color w:val="4F6228" w:themeColor="accent3" w:themeShade="80"/>
        </w:rPr>
        <w:t>に対して</w:t>
      </w:r>
      <w:r w:rsidRPr="00BF7724">
        <w:rPr>
          <w:rFonts w:hint="eastAsia"/>
          <w:color w:val="4F6228" w:themeColor="accent3" w:themeShade="80"/>
        </w:rPr>
        <w:t>直ちに適切な処置を施すとともに、</w:t>
      </w:r>
      <w:r w:rsidRPr="00BF7724">
        <w:rPr>
          <w:color w:val="4F6228" w:themeColor="accent3" w:themeShade="80"/>
        </w:rPr>
        <w:t>速やかに</w:t>
      </w:r>
      <w:r w:rsidRPr="00BF7724">
        <w:rPr>
          <w:rFonts w:hint="eastAsia"/>
          <w:color w:val="4F6228" w:themeColor="accent3" w:themeShade="80"/>
        </w:rPr>
        <w:t>IRB</w:t>
      </w:r>
      <w:r w:rsidRPr="00BF7724">
        <w:rPr>
          <w:color w:val="4F6228" w:themeColor="accent3" w:themeShade="80"/>
        </w:rPr>
        <w:t>に</w:t>
      </w:r>
      <w:r w:rsidR="001C5AA8">
        <w:rPr>
          <w:color w:val="4F6228" w:themeColor="accent3" w:themeShade="80"/>
        </w:rPr>
        <w:t>意見を聴いた上で、その旨を研究機関の長に</w:t>
      </w:r>
      <w:r w:rsidRPr="00BF7724">
        <w:rPr>
          <w:color w:val="4F6228" w:themeColor="accent3" w:themeShade="80"/>
        </w:rPr>
        <w:t>報告する。</w:t>
      </w:r>
      <w:r w:rsidR="001C5AA8">
        <w:rPr>
          <w:color w:val="4F6228" w:themeColor="accent3" w:themeShade="80"/>
        </w:rPr>
        <w:t>研究代表者は多機関共同研究の実施において重篤な有害事象の発生を知った場合には、</w:t>
      </w:r>
      <w:r w:rsidR="00095792">
        <w:rPr>
          <w:color w:val="4F6228" w:themeColor="accent3" w:themeShade="80"/>
        </w:rPr>
        <w:t>速やかに共同研究機関の研究責任者に情報共有を行う。</w:t>
      </w:r>
      <w:r w:rsidR="00223BD9">
        <w:rPr>
          <w:rFonts w:hint="eastAsia"/>
          <w:color w:val="4F6228" w:themeColor="accent3" w:themeShade="80"/>
        </w:rPr>
        <w:t>予測</w:t>
      </w:r>
      <w:r w:rsidR="00105CB4" w:rsidRPr="00BF7724">
        <w:rPr>
          <w:rFonts w:hint="eastAsia"/>
          <w:color w:val="4F6228" w:themeColor="accent3" w:themeShade="80"/>
        </w:rPr>
        <w:t>しない重篤な有害事象の場合は、厚生労働大臣への報告を行う。</w:t>
      </w:r>
    </w:p>
    <w:p w14:paraId="36428507" w14:textId="77777777" w:rsidR="0070529D" w:rsidRPr="008D3B84" w:rsidRDefault="0070529D">
      <w:pPr>
        <w:widowControl/>
        <w:jc w:val="left"/>
      </w:pPr>
    </w:p>
    <w:p w14:paraId="30F61B6F" w14:textId="77777777" w:rsidR="00936C97" w:rsidRDefault="00C6523D" w:rsidP="00A56EB5">
      <w:pPr>
        <w:pStyle w:val="1"/>
      </w:pPr>
      <w:bookmarkStart w:id="9" w:name="_Toc414708025"/>
      <w:r>
        <w:rPr>
          <w:rFonts w:hint="eastAsia"/>
        </w:rPr>
        <w:t>9</w:t>
      </w:r>
      <w:r w:rsidR="00936C97">
        <w:rPr>
          <w:rFonts w:hint="eastAsia"/>
        </w:rPr>
        <w:t>．倫理的事項</w:t>
      </w:r>
      <w:bookmarkEnd w:id="9"/>
    </w:p>
    <w:p w14:paraId="6C874C82" w14:textId="238A8457" w:rsidR="00936C97" w:rsidRDefault="00C6523D">
      <w:pPr>
        <w:widowControl/>
        <w:jc w:val="left"/>
      </w:pPr>
      <w:r>
        <w:rPr>
          <w:rFonts w:hint="eastAsia"/>
        </w:rPr>
        <w:t>9</w:t>
      </w:r>
      <w:r w:rsidR="00936C97">
        <w:rPr>
          <w:rFonts w:hint="eastAsia"/>
        </w:rPr>
        <w:t>-1.</w:t>
      </w:r>
      <w:r w:rsidR="00540C38">
        <w:rPr>
          <w:rFonts w:hint="eastAsia"/>
        </w:rPr>
        <w:t>研究対象者</w:t>
      </w:r>
      <w:r w:rsidR="00936C97">
        <w:rPr>
          <w:rFonts w:hint="eastAsia"/>
        </w:rPr>
        <w:t>への説明</w:t>
      </w:r>
    </w:p>
    <w:p w14:paraId="1D8F199B" w14:textId="6121B188" w:rsidR="00657B45" w:rsidRDefault="00DC1F72">
      <w:pPr>
        <w:widowControl/>
        <w:jc w:val="left"/>
        <w:rPr>
          <w:color w:val="0070C0"/>
        </w:rPr>
      </w:pPr>
      <w:r>
        <w:rPr>
          <w:rFonts w:hint="eastAsia"/>
          <w:color w:val="0070C0"/>
        </w:rPr>
        <w:t>インフォームド・コンセントを受ける場合、</w:t>
      </w:r>
      <w:r w:rsidR="00657B45">
        <w:rPr>
          <w:rFonts w:hint="eastAsia"/>
          <w:color w:val="0070C0"/>
        </w:rPr>
        <w:t>以下のような内容を記載する。</w:t>
      </w:r>
    </w:p>
    <w:p w14:paraId="15D604E3" w14:textId="27E9C88D" w:rsidR="00657B45" w:rsidRDefault="00657B45" w:rsidP="00835C80">
      <w:pPr>
        <w:widowControl/>
        <w:ind w:leftChars="300" w:left="630"/>
        <w:jc w:val="left"/>
        <w:rPr>
          <w:color w:val="0070C0"/>
        </w:rPr>
      </w:pPr>
      <w:r>
        <w:rPr>
          <w:rFonts w:hint="eastAsia"/>
          <w:color w:val="0070C0"/>
        </w:rPr>
        <w:t>・</w:t>
      </w:r>
      <w:r w:rsidR="00223BD9">
        <w:rPr>
          <w:rFonts w:hint="eastAsia"/>
          <w:color w:val="0070C0"/>
        </w:rPr>
        <w:t>研究</w:t>
      </w:r>
      <w:r>
        <w:rPr>
          <w:rFonts w:hint="eastAsia"/>
          <w:color w:val="0070C0"/>
        </w:rPr>
        <w:t>開始前に</w:t>
      </w:r>
      <w:r w:rsidR="00223BD9">
        <w:rPr>
          <w:rFonts w:hint="eastAsia"/>
          <w:color w:val="0070C0"/>
        </w:rPr>
        <w:t>研究</w:t>
      </w:r>
      <w:r>
        <w:rPr>
          <w:rFonts w:hint="eastAsia"/>
          <w:color w:val="0070C0"/>
        </w:rPr>
        <w:t>担当医師から</w:t>
      </w:r>
      <w:r>
        <w:rPr>
          <w:rFonts w:hint="eastAsia"/>
          <w:color w:val="0070C0"/>
        </w:rPr>
        <w:t>IRB</w:t>
      </w:r>
      <w:r w:rsidR="00835C80">
        <w:rPr>
          <w:rFonts w:hint="eastAsia"/>
          <w:color w:val="0070C0"/>
        </w:rPr>
        <w:t>で承認された説明文書を用いて十分に説明を行う</w:t>
      </w:r>
    </w:p>
    <w:p w14:paraId="4E862712" w14:textId="4EBF8C48" w:rsidR="00657B45" w:rsidRDefault="00657B45" w:rsidP="00835C80">
      <w:pPr>
        <w:widowControl/>
        <w:ind w:leftChars="300" w:left="630"/>
        <w:jc w:val="left"/>
        <w:rPr>
          <w:color w:val="0070C0"/>
        </w:rPr>
      </w:pPr>
      <w:r>
        <w:rPr>
          <w:rFonts w:hint="eastAsia"/>
          <w:color w:val="0070C0"/>
        </w:rPr>
        <w:t>・</w:t>
      </w:r>
      <w:r w:rsidR="00835C80">
        <w:rPr>
          <w:rFonts w:hint="eastAsia"/>
          <w:color w:val="0070C0"/>
        </w:rPr>
        <w:t>研究対象</w:t>
      </w:r>
      <w:r>
        <w:rPr>
          <w:rFonts w:hint="eastAsia"/>
          <w:color w:val="0070C0"/>
        </w:rPr>
        <w:t>候補</w:t>
      </w:r>
      <w:r w:rsidR="00165CCC">
        <w:rPr>
          <w:rFonts w:hint="eastAsia"/>
          <w:color w:val="0070C0"/>
        </w:rPr>
        <w:t>者</w:t>
      </w:r>
      <w:r>
        <w:rPr>
          <w:rFonts w:hint="eastAsia"/>
          <w:color w:val="0070C0"/>
        </w:rPr>
        <w:t>や代諾者、立会人には同</w:t>
      </w:r>
      <w:r w:rsidR="00835C80">
        <w:rPr>
          <w:rFonts w:hint="eastAsia"/>
          <w:color w:val="0070C0"/>
        </w:rPr>
        <w:t>意するかどうかを判断するために十分な時間と質問の機会を与える</w:t>
      </w:r>
    </w:p>
    <w:p w14:paraId="7D415B2B" w14:textId="2B00A5AD" w:rsidR="00165CCC" w:rsidRDefault="00657B45" w:rsidP="00827295">
      <w:pPr>
        <w:autoSpaceDE w:val="0"/>
        <w:autoSpaceDN w:val="0"/>
        <w:adjustRightInd w:val="0"/>
        <w:ind w:firstLineChars="300" w:firstLine="630"/>
        <w:jc w:val="left"/>
        <w:rPr>
          <w:color w:val="0070C0"/>
        </w:rPr>
      </w:pPr>
      <w:r>
        <w:rPr>
          <w:rFonts w:hint="eastAsia"/>
          <w:color w:val="0070C0"/>
        </w:rPr>
        <w:t>・同意は、</w:t>
      </w:r>
      <w:r w:rsidR="00223BD9">
        <w:rPr>
          <w:rFonts w:hint="eastAsia"/>
          <w:color w:val="0070C0"/>
        </w:rPr>
        <w:t>研究</w:t>
      </w:r>
      <w:r w:rsidR="00835C80">
        <w:rPr>
          <w:rFonts w:hint="eastAsia"/>
          <w:color w:val="0070C0"/>
        </w:rPr>
        <w:t>の内容をよく理解したことを確認した上で自由意思によって得る</w:t>
      </w:r>
    </w:p>
    <w:p w14:paraId="03A57335" w14:textId="4F537330" w:rsidR="00165CCC" w:rsidRDefault="00165CCC" w:rsidP="00165CCC">
      <w:pPr>
        <w:autoSpaceDE w:val="0"/>
        <w:autoSpaceDN w:val="0"/>
        <w:adjustRightInd w:val="0"/>
        <w:jc w:val="left"/>
        <w:rPr>
          <w:color w:val="0070C0"/>
        </w:rPr>
      </w:pPr>
      <w:r>
        <w:rPr>
          <w:color w:val="0070C0"/>
        </w:rPr>
        <w:t>＊未成年者や認知機能が低下した対象者を研究に登録する場合、代諾者からインフォームド・コンセントを受けることを記載する。その場合、研究対象者の</w:t>
      </w:r>
      <w:r>
        <w:rPr>
          <w:rFonts w:hint="eastAsia"/>
          <w:color w:val="0070C0"/>
        </w:rPr>
        <w:t>その理解度に応じて研究の目的及び方法を説明したインフォームド・アセントを取得するかどうかも記載すること。また、代諾者の選定基準も記載する。</w:t>
      </w:r>
    </w:p>
    <w:p w14:paraId="0B95B6A2" w14:textId="3593901B" w:rsidR="00657B45" w:rsidRDefault="00657B45" w:rsidP="00835C80">
      <w:pPr>
        <w:widowControl/>
        <w:ind w:leftChars="300" w:left="630"/>
        <w:jc w:val="left"/>
        <w:rPr>
          <w:color w:val="0070C0"/>
        </w:rPr>
      </w:pPr>
    </w:p>
    <w:p w14:paraId="64A485B2" w14:textId="6BF63742" w:rsidR="00DC1F72" w:rsidRPr="00657B45" w:rsidRDefault="00DC1F72" w:rsidP="00DC1F72">
      <w:pPr>
        <w:autoSpaceDE w:val="0"/>
        <w:autoSpaceDN w:val="0"/>
        <w:adjustRightInd w:val="0"/>
        <w:jc w:val="left"/>
        <w:rPr>
          <w:color w:val="0070C0"/>
        </w:rPr>
      </w:pPr>
      <w:r>
        <w:rPr>
          <w:color w:val="0070C0"/>
        </w:rPr>
        <w:t>インフォームド・コンセントを受けない場合でも、</w:t>
      </w:r>
      <w:r w:rsidRPr="00DC1F72">
        <w:rPr>
          <w:rFonts w:hint="eastAsia"/>
          <w:color w:val="0070C0"/>
        </w:rPr>
        <w:t>その理由及び研究の実施について通</w:t>
      </w:r>
      <w:r w:rsidRPr="00DC1F72">
        <w:rPr>
          <w:rFonts w:hint="eastAsia"/>
          <w:color w:val="0070C0"/>
        </w:rPr>
        <w:lastRenderedPageBreak/>
        <w:t>知・公表</w:t>
      </w:r>
      <w:r w:rsidR="00F07B32">
        <w:rPr>
          <w:rFonts w:hint="eastAsia"/>
          <w:color w:val="0070C0"/>
        </w:rPr>
        <w:t>・オプトアウト</w:t>
      </w:r>
      <w:r w:rsidRPr="00DC1F72">
        <w:rPr>
          <w:rFonts w:hint="eastAsia"/>
          <w:color w:val="0070C0"/>
        </w:rPr>
        <w:t>等</w:t>
      </w:r>
      <w:r w:rsidR="00B85895">
        <w:rPr>
          <w:rFonts w:hint="eastAsia"/>
          <w:color w:val="0070C0"/>
        </w:rPr>
        <w:t>の</w:t>
      </w:r>
      <w:r w:rsidR="00F07B32">
        <w:rPr>
          <w:color w:val="0070C0"/>
        </w:rPr>
        <w:t>内容</w:t>
      </w:r>
      <w:r w:rsidRPr="00DC1F72">
        <w:rPr>
          <w:rFonts w:hint="eastAsia"/>
          <w:color w:val="0070C0"/>
        </w:rPr>
        <w:t>及びその方法を含めて記載する</w:t>
      </w:r>
      <w:r w:rsidR="00537782">
        <w:rPr>
          <w:rFonts w:hint="eastAsia"/>
          <w:color w:val="0070C0"/>
        </w:rPr>
        <w:t>。</w:t>
      </w:r>
    </w:p>
    <w:p w14:paraId="36071EEA" w14:textId="7273AC8D" w:rsidR="006D58BB" w:rsidRPr="00611528" w:rsidRDefault="0058169C">
      <w:pPr>
        <w:widowControl/>
        <w:jc w:val="left"/>
      </w:pPr>
      <w:r w:rsidRPr="003F46B7">
        <w:rPr>
          <w:rFonts w:hAnsi="ＭＳ Ｐ明朝" w:hint="eastAsia"/>
          <w:color w:val="0070C0"/>
          <w:szCs w:val="21"/>
        </w:rPr>
        <w:t>他機関から提供を受ける試料・情報</w:t>
      </w:r>
      <w:r w:rsidR="00315437">
        <w:rPr>
          <w:rFonts w:hAnsi="ＭＳ Ｐ明朝" w:hint="eastAsia"/>
          <w:color w:val="0070C0"/>
          <w:szCs w:val="21"/>
        </w:rPr>
        <w:t>につ</w:t>
      </w:r>
      <w:r w:rsidR="006D58BB">
        <w:rPr>
          <w:rFonts w:hAnsi="ＭＳ Ｐ明朝" w:hint="eastAsia"/>
          <w:color w:val="0070C0"/>
          <w:szCs w:val="21"/>
        </w:rPr>
        <w:t>いては、</w:t>
      </w:r>
      <w:r w:rsidRPr="003F46B7">
        <w:rPr>
          <w:rFonts w:hAnsi="ＭＳ Ｐ明朝" w:hint="eastAsia"/>
          <w:color w:val="0070C0"/>
          <w:szCs w:val="21"/>
        </w:rPr>
        <w:t>倫理指針に従い、適切にインフォームド・コンセントが得られていることを確認したうえで提供をうけること。また、提供内容の記録の作成・確認、記録の保管について記載すること。</w:t>
      </w:r>
    </w:p>
    <w:p w14:paraId="42BACC53" w14:textId="77777777" w:rsidR="006747B2" w:rsidRPr="006747B2" w:rsidRDefault="006747B2">
      <w:pPr>
        <w:widowControl/>
        <w:jc w:val="left"/>
      </w:pPr>
    </w:p>
    <w:p w14:paraId="17557678" w14:textId="77777777" w:rsidR="00936C97" w:rsidRDefault="00C6523D">
      <w:pPr>
        <w:widowControl/>
        <w:jc w:val="left"/>
      </w:pPr>
      <w:r>
        <w:rPr>
          <w:rFonts w:hint="eastAsia"/>
        </w:rPr>
        <w:t>9</w:t>
      </w:r>
      <w:r w:rsidR="00936C97">
        <w:rPr>
          <w:rFonts w:hint="eastAsia"/>
        </w:rPr>
        <w:t>-2.</w:t>
      </w:r>
      <w:r w:rsidR="00657B45">
        <w:rPr>
          <w:rFonts w:hint="eastAsia"/>
        </w:rPr>
        <w:t>健康被害への</w:t>
      </w:r>
      <w:r w:rsidR="00365BB1">
        <w:rPr>
          <w:rFonts w:hint="eastAsia"/>
        </w:rPr>
        <w:t>補償</w:t>
      </w:r>
    </w:p>
    <w:p w14:paraId="44AEA233" w14:textId="2ED10A4C" w:rsidR="00936C97" w:rsidRPr="00657B45" w:rsidRDefault="009538C3">
      <w:pPr>
        <w:widowControl/>
        <w:jc w:val="left"/>
        <w:rPr>
          <w:color w:val="0070C0"/>
        </w:rPr>
      </w:pPr>
      <w:r>
        <w:rPr>
          <w:rFonts w:hint="eastAsia"/>
          <w:color w:val="0070C0"/>
        </w:rPr>
        <w:t>補償のために</w:t>
      </w:r>
      <w:r w:rsidR="00657B45" w:rsidRPr="00657B45">
        <w:rPr>
          <w:rFonts w:hint="eastAsia"/>
          <w:color w:val="0070C0"/>
        </w:rPr>
        <w:t>保険に加入している場合、</w:t>
      </w:r>
      <w:r w:rsidR="00657B45">
        <w:rPr>
          <w:rFonts w:hint="eastAsia"/>
          <w:color w:val="0070C0"/>
        </w:rPr>
        <w:t>その旨を記載する。</w:t>
      </w:r>
      <w:r w:rsidR="00A66072">
        <w:rPr>
          <w:rFonts w:hint="eastAsia"/>
          <w:color w:val="0070C0"/>
        </w:rPr>
        <w:t>通常の保険診療で対応する場合は、その旨を記載する。</w:t>
      </w:r>
    </w:p>
    <w:p w14:paraId="35063F2D" w14:textId="77777777" w:rsidR="00521BA6" w:rsidRDefault="00521BA6">
      <w:pPr>
        <w:widowControl/>
        <w:jc w:val="left"/>
      </w:pPr>
    </w:p>
    <w:p w14:paraId="4BB26635" w14:textId="77777777" w:rsidR="006928FA" w:rsidRDefault="006928FA">
      <w:pPr>
        <w:widowControl/>
        <w:jc w:val="left"/>
      </w:pPr>
      <w:r>
        <w:rPr>
          <w:rFonts w:hint="eastAsia"/>
        </w:rPr>
        <w:t>9-3.</w:t>
      </w:r>
      <w:r w:rsidR="00E95320">
        <w:rPr>
          <w:rFonts w:hint="eastAsia"/>
        </w:rPr>
        <w:t>記録や</w:t>
      </w:r>
      <w:r>
        <w:rPr>
          <w:rFonts w:hint="eastAsia"/>
        </w:rPr>
        <w:t>試料の保管</w:t>
      </w:r>
    </w:p>
    <w:p w14:paraId="1607D653" w14:textId="5FB2C5DA" w:rsidR="006928FA" w:rsidRDefault="00E95320">
      <w:pPr>
        <w:widowControl/>
        <w:jc w:val="left"/>
        <w:rPr>
          <w:color w:val="0070C0"/>
        </w:rPr>
      </w:pPr>
      <w:r w:rsidRPr="00E95320">
        <w:rPr>
          <w:rFonts w:hint="eastAsia"/>
          <w:color w:val="0070C0"/>
        </w:rPr>
        <w:t>研究で得られたデータや試料をいつまで</w:t>
      </w:r>
      <w:r w:rsidR="00F74C36">
        <w:rPr>
          <w:rFonts w:hint="eastAsia"/>
          <w:color w:val="0070C0"/>
        </w:rPr>
        <w:t>どのように</w:t>
      </w:r>
      <w:r w:rsidRPr="00E95320">
        <w:rPr>
          <w:rFonts w:hint="eastAsia"/>
          <w:color w:val="0070C0"/>
        </w:rPr>
        <w:t>保管するか、本</w:t>
      </w:r>
      <w:r w:rsidR="00223BD9">
        <w:rPr>
          <w:rFonts w:hint="eastAsia"/>
          <w:color w:val="0070C0"/>
        </w:rPr>
        <w:t>研究</w:t>
      </w:r>
      <w:r w:rsidRPr="00E95320">
        <w:rPr>
          <w:rFonts w:hint="eastAsia"/>
          <w:color w:val="0070C0"/>
        </w:rPr>
        <w:t>以外に使用することがあるのか</w:t>
      </w:r>
      <w:r w:rsidR="00F74C36">
        <w:rPr>
          <w:rFonts w:hint="eastAsia"/>
          <w:color w:val="0070C0"/>
        </w:rPr>
        <w:t>、保管期間終了後はどうするかなどについて記載する。</w:t>
      </w:r>
    </w:p>
    <w:p w14:paraId="151A11CF" w14:textId="685D252B" w:rsidR="0045395E" w:rsidRDefault="0045395E" w:rsidP="00223782">
      <w:pPr>
        <w:autoSpaceDE w:val="0"/>
        <w:autoSpaceDN w:val="0"/>
        <w:adjustRightInd w:val="0"/>
        <w:jc w:val="left"/>
        <w:rPr>
          <w:color w:val="0070C0"/>
        </w:rPr>
      </w:pPr>
      <w:r>
        <w:rPr>
          <w:color w:val="0070C0"/>
        </w:rPr>
        <w:t>将来の研究のために保管する場合は、</w:t>
      </w:r>
      <w:r w:rsidRPr="0045395E">
        <w:rPr>
          <w:rFonts w:hint="eastAsia"/>
          <w:color w:val="0070C0"/>
        </w:rPr>
        <w:t>その旨と同意を受ける時点において想定される内容</w:t>
      </w:r>
      <w:r>
        <w:rPr>
          <w:rFonts w:hint="eastAsia"/>
          <w:color w:val="0070C0"/>
        </w:rPr>
        <w:t>を記載する。</w:t>
      </w:r>
      <w:r w:rsidR="00223782" w:rsidRPr="00223782">
        <w:rPr>
          <w:rFonts w:hint="eastAsia"/>
          <w:color w:val="0070C0"/>
        </w:rPr>
        <w:t>「想定される内容」については、将来用いられる可能性のある研究の目的及び内容、他の研究機関への提供の目的及び提供する可能性がある研究機関の名称などが考えられる。</w:t>
      </w:r>
    </w:p>
    <w:p w14:paraId="13B80F77" w14:textId="5AAF836C" w:rsidR="00411570" w:rsidRPr="005B5684" w:rsidRDefault="005B5684" w:rsidP="00223782">
      <w:pPr>
        <w:autoSpaceDE w:val="0"/>
        <w:autoSpaceDN w:val="0"/>
        <w:adjustRightInd w:val="0"/>
        <w:jc w:val="left"/>
        <w:rPr>
          <w:color w:val="0070C0"/>
        </w:rPr>
      </w:pPr>
      <w:bookmarkStart w:id="10" w:name="_Hlk74925843"/>
      <w:r w:rsidRPr="003F46B7">
        <w:rPr>
          <w:rFonts w:hint="eastAsia"/>
          <w:color w:val="4F6228" w:themeColor="accent3" w:themeShade="80"/>
        </w:rPr>
        <w:t>【例】少なくとも、当該研究の終了について報告された日から５年を経過した日又は当該研究の結果の最終の公表について報告された日から３年を経過した日のいずれか遅い日までの期間、医局にて鍵のかかる保管庫に保管す</w:t>
      </w:r>
      <w:r>
        <w:rPr>
          <w:rFonts w:hint="eastAsia"/>
          <w:color w:val="4F6228" w:themeColor="accent3" w:themeShade="80"/>
        </w:rPr>
        <w:t>る</w:t>
      </w:r>
      <w:r w:rsidRPr="003F46B7">
        <w:rPr>
          <w:rFonts w:hint="eastAsia"/>
          <w:color w:val="4F6228" w:themeColor="accent3" w:themeShade="80"/>
        </w:rPr>
        <w:t>。鍵は愛媛大学医学部附属病院の研究責任者が管理することで個人情報の保護に細心の注意を払</w:t>
      </w:r>
      <w:r>
        <w:rPr>
          <w:rFonts w:hint="eastAsia"/>
          <w:color w:val="4F6228" w:themeColor="accent3" w:themeShade="80"/>
        </w:rPr>
        <w:t>う</w:t>
      </w:r>
      <w:r w:rsidRPr="003F46B7">
        <w:rPr>
          <w:rFonts w:hint="eastAsia"/>
          <w:color w:val="4F6228" w:themeColor="accent3" w:themeShade="80"/>
        </w:rPr>
        <w:t>。保管期限が過ぎた後は、個人情報漏洩のないよう留意して廃棄</w:t>
      </w:r>
      <w:r>
        <w:rPr>
          <w:rFonts w:hint="eastAsia"/>
          <w:color w:val="4F6228" w:themeColor="accent3" w:themeShade="80"/>
        </w:rPr>
        <w:t>する</w:t>
      </w:r>
      <w:r w:rsidRPr="003F46B7">
        <w:rPr>
          <w:rFonts w:hint="eastAsia"/>
          <w:color w:val="4F6228" w:themeColor="accent3" w:themeShade="80"/>
        </w:rPr>
        <w:t>。</w:t>
      </w:r>
      <w:bookmarkEnd w:id="10"/>
    </w:p>
    <w:p w14:paraId="45B5E42D" w14:textId="77777777" w:rsidR="00657B45" w:rsidRDefault="00657B45">
      <w:pPr>
        <w:widowControl/>
        <w:jc w:val="left"/>
      </w:pPr>
    </w:p>
    <w:p w14:paraId="1C3905CD" w14:textId="3AC73C1F" w:rsidR="00AB782B" w:rsidRDefault="00AB782B">
      <w:pPr>
        <w:widowControl/>
        <w:jc w:val="left"/>
      </w:pPr>
      <w:r>
        <w:t>9-4.</w:t>
      </w:r>
      <w:r>
        <w:t>個人情報</w:t>
      </w:r>
      <w:r w:rsidR="00C96E94">
        <w:t>等</w:t>
      </w:r>
      <w:r>
        <w:t>の</w:t>
      </w:r>
      <w:r w:rsidR="00C96E94">
        <w:t>取扱い</w:t>
      </w:r>
    </w:p>
    <w:p w14:paraId="6DFF6AC3" w14:textId="20BADB96" w:rsidR="00E95320" w:rsidRDefault="00537782" w:rsidP="00537782">
      <w:pPr>
        <w:widowControl/>
        <w:jc w:val="left"/>
        <w:rPr>
          <w:color w:val="0070C0"/>
        </w:rPr>
      </w:pPr>
      <w:r w:rsidRPr="00537782">
        <w:rPr>
          <w:rFonts w:hint="eastAsia"/>
          <w:color w:val="0070C0"/>
        </w:rPr>
        <w:t>匿名化する場合には、その時期と方法（</w:t>
      </w:r>
      <w:r w:rsidR="00EA6BFD">
        <w:rPr>
          <w:rFonts w:hint="eastAsia"/>
          <w:color w:val="0070C0"/>
        </w:rPr>
        <w:t>対応表を作成するか否か等</w:t>
      </w:r>
      <w:r w:rsidRPr="00537782">
        <w:rPr>
          <w:rFonts w:hint="eastAsia"/>
          <w:color w:val="0070C0"/>
        </w:rPr>
        <w:t>）を含めて記載する</w:t>
      </w:r>
      <w:r>
        <w:rPr>
          <w:rFonts w:hint="eastAsia"/>
          <w:color w:val="0070C0"/>
        </w:rPr>
        <w:t>。個人情報等の安全管理についても具体的な措置を含めて記載する。</w:t>
      </w:r>
    </w:p>
    <w:p w14:paraId="17361110" w14:textId="7226C2A4" w:rsidR="00411570" w:rsidRPr="00537782" w:rsidRDefault="00537782" w:rsidP="008D2F3B">
      <w:pPr>
        <w:autoSpaceDE w:val="0"/>
        <w:autoSpaceDN w:val="0"/>
        <w:adjustRightInd w:val="0"/>
        <w:jc w:val="left"/>
        <w:rPr>
          <w:color w:val="0070C0"/>
        </w:rPr>
      </w:pPr>
      <w:r>
        <w:rPr>
          <w:color w:val="0070C0"/>
        </w:rPr>
        <w:t>共同研究の場合は、共同利用する</w:t>
      </w:r>
      <w:r w:rsidRPr="00537782">
        <w:rPr>
          <w:rFonts w:hint="eastAsia"/>
          <w:color w:val="0070C0"/>
        </w:rPr>
        <w:t>個人情報等の項目（氏名、年齢、性別、病歴等の情報）を記載し、共同研究機関における安全管理措置や個人情報の機関間移動等の際の情報の受渡しにおける留意事項を含めて記載する</w:t>
      </w:r>
      <w:r>
        <w:rPr>
          <w:rFonts w:hint="eastAsia"/>
          <w:color w:val="0070C0"/>
        </w:rPr>
        <w:t>。</w:t>
      </w:r>
    </w:p>
    <w:p w14:paraId="39674927" w14:textId="77777777" w:rsidR="00537782" w:rsidRDefault="00537782">
      <w:pPr>
        <w:widowControl/>
        <w:jc w:val="left"/>
      </w:pPr>
    </w:p>
    <w:p w14:paraId="0895D593" w14:textId="20572813" w:rsidR="00312256" w:rsidRDefault="00312256">
      <w:pPr>
        <w:widowControl/>
        <w:jc w:val="left"/>
      </w:pPr>
      <w:r>
        <w:t>9-5.</w:t>
      </w:r>
      <w:r>
        <w:t>研究終了後の医療の提供</w:t>
      </w:r>
    </w:p>
    <w:p w14:paraId="4AA9307A" w14:textId="787FBE89" w:rsidR="00312256" w:rsidRPr="008D2F3B" w:rsidRDefault="008D2F3B" w:rsidP="008D2F3B">
      <w:pPr>
        <w:autoSpaceDE w:val="0"/>
        <w:autoSpaceDN w:val="0"/>
        <w:adjustRightInd w:val="0"/>
        <w:jc w:val="left"/>
        <w:rPr>
          <w:color w:val="0070C0"/>
        </w:rPr>
      </w:pPr>
      <w:r w:rsidRPr="008D2F3B">
        <w:rPr>
          <w:rFonts w:hint="eastAsia"/>
          <w:color w:val="0070C0"/>
        </w:rPr>
        <w:t>通常の診療を超える医療行為を伴う研究が実施された研究対象者が、当該研究の結果により得られた最善の医療（予防、診断及び治療）を受けることができるよう</w:t>
      </w:r>
      <w:r>
        <w:rPr>
          <w:rFonts w:hint="eastAsia"/>
          <w:color w:val="0070C0"/>
        </w:rPr>
        <w:t>配慮し、その内容について記載する。</w:t>
      </w:r>
    </w:p>
    <w:p w14:paraId="0AFF8D52" w14:textId="77777777" w:rsidR="008D2F3B" w:rsidRDefault="008D2F3B">
      <w:pPr>
        <w:widowControl/>
        <w:jc w:val="left"/>
      </w:pPr>
    </w:p>
    <w:p w14:paraId="3A3F4FF0" w14:textId="46DF797E" w:rsidR="00E953A9" w:rsidRPr="00312256" w:rsidRDefault="00E953A9">
      <w:pPr>
        <w:widowControl/>
        <w:jc w:val="left"/>
      </w:pPr>
      <w:r>
        <w:t>9-6.</w:t>
      </w:r>
      <w:r>
        <w:t>研究結果の取扱い</w:t>
      </w:r>
    </w:p>
    <w:p w14:paraId="507F504F" w14:textId="6915CDB5" w:rsidR="00DB20E1" w:rsidRPr="00911E6F" w:rsidRDefault="00911E6F" w:rsidP="00911E6F">
      <w:pPr>
        <w:autoSpaceDE w:val="0"/>
        <w:autoSpaceDN w:val="0"/>
        <w:adjustRightInd w:val="0"/>
        <w:jc w:val="left"/>
        <w:rPr>
          <w:color w:val="0070C0"/>
        </w:rPr>
      </w:pPr>
      <w:r w:rsidRPr="00911E6F">
        <w:rPr>
          <w:rFonts w:hint="eastAsia"/>
          <w:color w:val="0070C0"/>
        </w:rPr>
        <w:t>研究の実施に伴い、研究対象者の健康、子孫に受け継がれ得る遺伝的特徴等に関する重要</w:t>
      </w:r>
      <w:r w:rsidRPr="00911E6F">
        <w:rPr>
          <w:rFonts w:hint="eastAsia"/>
          <w:color w:val="0070C0"/>
        </w:rPr>
        <w:lastRenderedPageBreak/>
        <w:t>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w:t>
      </w:r>
      <w:r>
        <w:rPr>
          <w:rFonts w:hint="eastAsia"/>
          <w:color w:val="0070C0"/>
        </w:rPr>
        <w:t>。</w:t>
      </w:r>
      <w:r w:rsidRPr="00911E6F">
        <w:rPr>
          <w:rFonts w:hint="eastAsia"/>
          <w:color w:val="0070C0"/>
        </w:rPr>
        <w:t>「偶発的所見」とは、研究の過程において偶然見つかった、生命に重大な影響を及ぼすおそれのある情報（例えば、がんや遺伝病への罹患等）をいう。「研究結果の取扱い」とは、研究結果の開示の方針、開示の方法等をいう。</w:t>
      </w:r>
    </w:p>
    <w:p w14:paraId="417A3FFE" w14:textId="77777777" w:rsidR="00911E6F" w:rsidRDefault="00911E6F">
      <w:pPr>
        <w:widowControl/>
        <w:jc w:val="left"/>
      </w:pPr>
    </w:p>
    <w:p w14:paraId="7AAFA190" w14:textId="77777777" w:rsidR="00936C97" w:rsidRDefault="00C6523D" w:rsidP="00A56EB5">
      <w:pPr>
        <w:pStyle w:val="1"/>
      </w:pPr>
      <w:bookmarkStart w:id="11" w:name="_Toc414708026"/>
      <w:r>
        <w:rPr>
          <w:rFonts w:hint="eastAsia"/>
        </w:rPr>
        <w:t>10</w:t>
      </w:r>
      <w:r w:rsidR="00936C97">
        <w:rPr>
          <w:rFonts w:hint="eastAsia"/>
        </w:rPr>
        <w:t>．費用負担</w:t>
      </w:r>
      <w:bookmarkEnd w:id="11"/>
    </w:p>
    <w:p w14:paraId="3598C4A2" w14:textId="2E39C71B" w:rsidR="004D4A7C" w:rsidRPr="009F7D65" w:rsidRDefault="00223BD9">
      <w:pPr>
        <w:widowControl/>
        <w:jc w:val="left"/>
        <w:rPr>
          <w:color w:val="0070C0"/>
        </w:rPr>
      </w:pPr>
      <w:r>
        <w:rPr>
          <w:rFonts w:hint="eastAsia"/>
          <w:color w:val="0070C0"/>
        </w:rPr>
        <w:t>研究</w:t>
      </w:r>
      <w:r w:rsidR="004D4A7C" w:rsidRPr="009F7D65">
        <w:rPr>
          <w:rFonts w:hint="eastAsia"/>
          <w:color w:val="0070C0"/>
        </w:rPr>
        <w:t>参加によって</w:t>
      </w:r>
      <w:r>
        <w:rPr>
          <w:rFonts w:hint="eastAsia"/>
          <w:color w:val="0070C0"/>
        </w:rPr>
        <w:t>研究対象者</w:t>
      </w:r>
      <w:r w:rsidR="004D4A7C" w:rsidRPr="009F7D65">
        <w:rPr>
          <w:rFonts w:hint="eastAsia"/>
          <w:color w:val="0070C0"/>
        </w:rPr>
        <w:t>が支払うことになる費用について</w:t>
      </w:r>
      <w:r w:rsidR="00F14730">
        <w:rPr>
          <w:rFonts w:hint="eastAsia"/>
          <w:color w:val="0070C0"/>
        </w:rPr>
        <w:t>及び</w:t>
      </w:r>
      <w:r>
        <w:rPr>
          <w:rFonts w:hint="eastAsia"/>
          <w:color w:val="0070C0"/>
        </w:rPr>
        <w:t>研究</w:t>
      </w:r>
      <w:r w:rsidR="00F07B32">
        <w:rPr>
          <w:color w:val="0070C0"/>
        </w:rPr>
        <w:t>対象者</w:t>
      </w:r>
      <w:r w:rsidR="009F7D65" w:rsidRPr="009F7D65">
        <w:rPr>
          <w:rFonts w:hint="eastAsia"/>
          <w:color w:val="0070C0"/>
        </w:rPr>
        <w:t>に支払われる協力費について</w:t>
      </w:r>
      <w:r w:rsidR="00F14730">
        <w:rPr>
          <w:rFonts w:hint="eastAsia"/>
          <w:color w:val="0070C0"/>
        </w:rPr>
        <w:t>記載する。</w:t>
      </w:r>
    </w:p>
    <w:p w14:paraId="7A89B36D" w14:textId="54060E61" w:rsidR="00611528" w:rsidRPr="00BF7724" w:rsidRDefault="00611528" w:rsidP="00611528">
      <w:pPr>
        <w:widowControl/>
        <w:jc w:val="left"/>
        <w:rPr>
          <w:color w:val="4F6228" w:themeColor="accent3" w:themeShade="80"/>
        </w:rPr>
      </w:pPr>
      <w:r w:rsidRPr="00F458C2">
        <w:rPr>
          <w:color w:val="4F6228" w:themeColor="accent3" w:themeShade="80"/>
        </w:rPr>
        <w:t>【例</w:t>
      </w:r>
      <w:r>
        <w:rPr>
          <w:color w:val="4F6228" w:themeColor="accent3" w:themeShade="80"/>
        </w:rPr>
        <w:t>1</w:t>
      </w:r>
      <w:r w:rsidRPr="00F458C2">
        <w:rPr>
          <w:color w:val="4F6228" w:themeColor="accent3" w:themeShade="80"/>
        </w:rPr>
        <w:t>】</w:t>
      </w:r>
    </w:p>
    <w:p w14:paraId="0FB555D6" w14:textId="77777777" w:rsidR="00611528" w:rsidRPr="00D75592" w:rsidRDefault="00611528" w:rsidP="00611528">
      <w:pPr>
        <w:pStyle w:val="a3"/>
        <w:wordWrap/>
        <w:spacing w:line="240" w:lineRule="atLeast"/>
        <w:jc w:val="left"/>
        <w:rPr>
          <w:rFonts w:asciiTheme="minorEastAsia" w:eastAsiaTheme="minorEastAsia" w:hAnsiTheme="minorEastAsia" w:cs="Century"/>
          <w:color w:val="4F6228" w:themeColor="accent3" w:themeShade="80"/>
          <w:sz w:val="21"/>
          <w:szCs w:val="21"/>
        </w:rPr>
      </w:pPr>
      <w:r w:rsidRPr="00D75592">
        <w:rPr>
          <w:rFonts w:asciiTheme="minorEastAsia" w:eastAsiaTheme="minorEastAsia" w:hAnsiTheme="minorEastAsia" w:cs="Century" w:hint="eastAsia"/>
          <w:color w:val="4F6228" w:themeColor="accent3" w:themeShade="80"/>
          <w:sz w:val="21"/>
          <w:szCs w:val="21"/>
        </w:rPr>
        <w:t>本研究で実施する検査はすべて通常の健康保険による診療内で実施されるため、研究に参加することによって患者の費用負担が増加することはない。</w:t>
      </w:r>
    </w:p>
    <w:p w14:paraId="3AAAA253" w14:textId="77777777" w:rsidR="00611528" w:rsidRPr="00BF7724" w:rsidRDefault="00611528" w:rsidP="00611528">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40BC3FA3" w14:textId="0762825F" w:rsidR="009F7D65" w:rsidRPr="00611528" w:rsidRDefault="00611528" w:rsidP="00827295">
      <w:pPr>
        <w:pStyle w:val="a3"/>
        <w:wordWrap/>
        <w:spacing w:line="240" w:lineRule="atLeast"/>
        <w:jc w:val="left"/>
      </w:pPr>
      <w:r w:rsidRPr="00D75592">
        <w:rPr>
          <w:rFonts w:asciiTheme="minorEastAsia" w:eastAsiaTheme="minorEastAsia" w:hAnsiTheme="minorEastAsia" w:hint="eastAsia"/>
          <w:color w:val="4F6228" w:themeColor="accent3" w:themeShade="80"/>
          <w:sz w:val="21"/>
        </w:rPr>
        <w:t>本研究のうち、○○と○○は○○の研究費で負担する。それ以外は通常の健康保険による診療内で実施されるため、研究に参加することによって患者の費用負担が増加することはない。</w:t>
      </w:r>
    </w:p>
    <w:p w14:paraId="10E22051" w14:textId="77777777" w:rsidR="00936C97" w:rsidRDefault="00936C97">
      <w:pPr>
        <w:widowControl/>
        <w:jc w:val="left"/>
      </w:pPr>
    </w:p>
    <w:p w14:paraId="4DFE7D92" w14:textId="79E75F49" w:rsidR="007B0626" w:rsidRDefault="00C6523D" w:rsidP="00A56EB5">
      <w:pPr>
        <w:pStyle w:val="1"/>
      </w:pPr>
      <w:bookmarkStart w:id="12" w:name="_Toc414708027"/>
      <w:r>
        <w:rPr>
          <w:rFonts w:hint="eastAsia"/>
        </w:rPr>
        <w:t>11</w:t>
      </w:r>
      <w:r w:rsidR="003C5BFF">
        <w:rPr>
          <w:rFonts w:hint="eastAsia"/>
        </w:rPr>
        <w:t>．</w:t>
      </w:r>
      <w:r w:rsidR="00F93B14">
        <w:rPr>
          <w:rFonts w:hint="eastAsia"/>
        </w:rPr>
        <w:t>資金源・</w:t>
      </w:r>
      <w:r w:rsidR="007B0626">
        <w:rPr>
          <w:rFonts w:hint="eastAsia"/>
        </w:rPr>
        <w:t>利益相反</w:t>
      </w:r>
      <w:bookmarkEnd w:id="12"/>
    </w:p>
    <w:p w14:paraId="37242215" w14:textId="79981AC4" w:rsidR="007B0626" w:rsidRDefault="00F74C36">
      <w:pPr>
        <w:widowControl/>
        <w:jc w:val="left"/>
        <w:rPr>
          <w:color w:val="0070C0"/>
        </w:rPr>
      </w:pPr>
      <w:r w:rsidRPr="009538C3">
        <w:rPr>
          <w:rFonts w:hint="eastAsia"/>
          <w:color w:val="0070C0"/>
        </w:rPr>
        <w:t>研究の資金源を明らかにし</w:t>
      </w:r>
      <w:r w:rsidR="00FC50C9">
        <w:rPr>
          <w:rFonts w:hint="eastAsia"/>
          <w:color w:val="0070C0"/>
        </w:rPr>
        <w:t>（</w:t>
      </w:r>
      <w:r w:rsidR="00FC50C9" w:rsidRPr="00FC50C9">
        <w:rPr>
          <w:rFonts w:hint="eastAsia"/>
          <w:color w:val="0070C0"/>
        </w:rPr>
        <w:t>自己調達、寄付、契約等の形態を明確にする</w:t>
      </w:r>
      <w:r w:rsidR="00FC50C9">
        <w:rPr>
          <w:rFonts w:hint="eastAsia"/>
          <w:color w:val="0070C0"/>
        </w:rPr>
        <w:t>）</w:t>
      </w:r>
      <w:r w:rsidRPr="009538C3">
        <w:rPr>
          <w:rFonts w:hint="eastAsia"/>
          <w:color w:val="0070C0"/>
        </w:rPr>
        <w:t>、利益相反の有無と、有る場合の</w:t>
      </w:r>
      <w:r w:rsidR="00627CD7">
        <w:rPr>
          <w:color w:val="0070C0"/>
        </w:rPr>
        <w:t>管理方法</w:t>
      </w:r>
      <w:r w:rsidRPr="009538C3">
        <w:rPr>
          <w:rFonts w:hint="eastAsia"/>
          <w:color w:val="0070C0"/>
        </w:rPr>
        <w:t>について記載する。</w:t>
      </w:r>
    </w:p>
    <w:p w14:paraId="003C4385" w14:textId="3E241222" w:rsidR="00F75FFE" w:rsidRDefault="00627CD7" w:rsidP="00FC50C9">
      <w:pPr>
        <w:widowControl/>
        <w:jc w:val="left"/>
        <w:rPr>
          <w:color w:val="0070C0"/>
        </w:rPr>
      </w:pPr>
      <w:r>
        <w:rPr>
          <w:rFonts w:hint="eastAsia"/>
          <w:color w:val="0070C0"/>
        </w:rPr>
        <w:t>資金提供や研究依頼のあった者・団体から、</w:t>
      </w:r>
      <w:r w:rsidR="00FC50C9" w:rsidRPr="00FC50C9">
        <w:rPr>
          <w:rFonts w:hint="eastAsia"/>
          <w:color w:val="0070C0"/>
        </w:rPr>
        <w:t>当該研究に係る資金（</w:t>
      </w:r>
      <w:r w:rsidR="003F46B7">
        <w:rPr>
          <w:rFonts w:hint="eastAsia"/>
          <w:color w:val="0070C0"/>
        </w:rPr>
        <w:t>委任経理</w:t>
      </w:r>
      <w:r w:rsidR="00FC50C9" w:rsidRPr="00FC50C9">
        <w:rPr>
          <w:rFonts w:hint="eastAsia"/>
          <w:color w:val="0070C0"/>
        </w:rPr>
        <w:t>金、研究助成金等を含む。）</w:t>
      </w:r>
      <w:r w:rsidR="003F46B7">
        <w:rPr>
          <w:rFonts w:hint="eastAsia"/>
          <w:color w:val="0070C0"/>
        </w:rPr>
        <w:t>、</w:t>
      </w:r>
      <w:r w:rsidR="00FC50C9" w:rsidRPr="00FC50C9">
        <w:rPr>
          <w:rFonts w:hint="eastAsia"/>
          <w:color w:val="0070C0"/>
        </w:rPr>
        <w:t>資材や労務等の提供、講演料、原稿料、実施料等の支払いを受けること、株式（未公開株やストックオプションを含む。）を保有すること等が記載すべき内容として考えられる。</w:t>
      </w:r>
    </w:p>
    <w:p w14:paraId="75353220" w14:textId="08D885C9" w:rsidR="007B0626" w:rsidRDefault="00F07B32">
      <w:pPr>
        <w:widowControl/>
        <w:jc w:val="left"/>
      </w:pPr>
      <w:r w:rsidRPr="00F458C2">
        <w:rPr>
          <w:color w:val="4F6228" w:themeColor="accent3" w:themeShade="80"/>
        </w:rPr>
        <w:t>【例】</w:t>
      </w:r>
      <w:r w:rsidR="009538C3" w:rsidRPr="00BF7724">
        <w:rPr>
          <w:color w:val="4F6228" w:themeColor="accent3" w:themeShade="80"/>
        </w:rPr>
        <w:t>この研究の資金は</w:t>
      </w:r>
      <w:r w:rsidR="009538C3" w:rsidRPr="00BF7724">
        <w:rPr>
          <w:color w:val="4F6228" w:themeColor="accent3" w:themeShade="80"/>
        </w:rPr>
        <w:t>○○</w:t>
      </w:r>
      <w:r w:rsidR="009538C3" w:rsidRPr="00BF7724">
        <w:rPr>
          <w:color w:val="4F6228" w:themeColor="accent3" w:themeShade="80"/>
        </w:rPr>
        <w:t>製薬株式会社より提供される。資金提供者である</w:t>
      </w:r>
      <w:r w:rsidR="009538C3" w:rsidRPr="00BF7724">
        <w:rPr>
          <w:color w:val="4F6228" w:themeColor="accent3" w:themeShade="80"/>
        </w:rPr>
        <w:t>○○</w:t>
      </w:r>
      <w:r w:rsidR="009538C3" w:rsidRPr="00BF7724">
        <w:rPr>
          <w:color w:val="4F6228" w:themeColor="accent3" w:themeShade="80"/>
        </w:rPr>
        <w:t>製薬株式会社はデータの解析および結果の解釈に関与しない。</w:t>
      </w:r>
      <w:r w:rsidR="005E44DC" w:rsidRPr="00BF7724">
        <w:rPr>
          <w:color w:val="4F6228" w:themeColor="accent3" w:themeShade="80"/>
        </w:rPr>
        <w:t>研究費</w:t>
      </w:r>
      <w:r w:rsidR="009538C3" w:rsidRPr="00BF7724">
        <w:rPr>
          <w:color w:val="4F6228" w:themeColor="accent3" w:themeShade="80"/>
        </w:rPr>
        <w:t>は、</w:t>
      </w:r>
      <w:r w:rsidR="005E44DC" w:rsidRPr="00BF7724">
        <w:rPr>
          <w:color w:val="4F6228" w:themeColor="accent3" w:themeShade="80"/>
        </w:rPr>
        <w:t>別途定める研究補助員の人件費やデータマネジメント等の必要経費に、症例数あたりの単価を実施症例数</w:t>
      </w:r>
      <w:r w:rsidR="009538C3" w:rsidRPr="00BF7724">
        <w:rPr>
          <w:color w:val="4F6228" w:themeColor="accent3" w:themeShade="80"/>
        </w:rPr>
        <w:t>に乗じて</w:t>
      </w:r>
      <w:r w:rsidR="00B751C8" w:rsidRPr="00BF7724">
        <w:rPr>
          <w:color w:val="4F6228" w:themeColor="accent3" w:themeShade="80"/>
        </w:rPr>
        <w:t>支払われる</w:t>
      </w:r>
      <w:r w:rsidR="009538C3" w:rsidRPr="00BF7724">
        <w:rPr>
          <w:color w:val="4F6228" w:themeColor="accent3" w:themeShade="80"/>
        </w:rPr>
        <w:t>。</w:t>
      </w:r>
    </w:p>
    <w:p w14:paraId="3F38D37F" w14:textId="77777777" w:rsidR="00DB20E1" w:rsidRPr="005E44DC" w:rsidRDefault="00DB20E1">
      <w:pPr>
        <w:widowControl/>
        <w:jc w:val="left"/>
      </w:pPr>
    </w:p>
    <w:p w14:paraId="14D0FDEC" w14:textId="75749B71" w:rsidR="00130C89" w:rsidRDefault="00426532" w:rsidP="00426532">
      <w:pPr>
        <w:pStyle w:val="1"/>
      </w:pPr>
      <w:bookmarkStart w:id="13" w:name="_Toc414708028"/>
      <w:r>
        <w:t>12</w:t>
      </w:r>
      <w:r>
        <w:t>．病院長への報告内容及び方法</w:t>
      </w:r>
      <w:bookmarkEnd w:id="13"/>
    </w:p>
    <w:p w14:paraId="2636A43B" w14:textId="2CF34DB2" w:rsidR="00CA3151" w:rsidRDefault="00F458C2">
      <w:pPr>
        <w:widowControl/>
        <w:jc w:val="left"/>
        <w:rPr>
          <w:color w:val="4F6228" w:themeColor="accent3" w:themeShade="80"/>
        </w:rPr>
      </w:pPr>
      <w:r w:rsidRPr="00F458C2">
        <w:rPr>
          <w:color w:val="4F6228" w:themeColor="accent3" w:themeShade="80"/>
        </w:rPr>
        <w:t>【例】</w:t>
      </w:r>
      <w:r w:rsidR="007574A9">
        <w:rPr>
          <w:color w:val="4F6228" w:themeColor="accent3" w:themeShade="80"/>
        </w:rPr>
        <w:t>研究者等</w:t>
      </w:r>
      <w:r>
        <w:rPr>
          <w:color w:val="4F6228" w:themeColor="accent3" w:themeShade="80"/>
        </w:rPr>
        <w:t>は、「</w:t>
      </w:r>
      <w:r w:rsidR="00ED33AD">
        <w:rPr>
          <w:color w:val="4F6228" w:themeColor="accent3" w:themeShade="80"/>
        </w:rPr>
        <w:t>人を対象とする生命科学・医学系研究に関する倫理指針</w:t>
      </w:r>
      <w:r>
        <w:rPr>
          <w:color w:val="4F6228" w:themeColor="accent3" w:themeShade="80"/>
        </w:rPr>
        <w:t>」を遵守し、</w:t>
      </w:r>
      <w:r w:rsidR="00CA3151">
        <w:rPr>
          <w:color w:val="4F6228" w:themeColor="accent3" w:themeShade="80"/>
        </w:rPr>
        <w:t>研究の進捗状況、研究の実施に伴う有害事象の発生状況及び研究の中止・終了について</w:t>
      </w:r>
      <w:r>
        <w:rPr>
          <w:color w:val="4F6228" w:themeColor="accent3" w:themeShade="80"/>
        </w:rPr>
        <w:t>病院長へ報告</w:t>
      </w:r>
      <w:r w:rsidR="00CA3151">
        <w:rPr>
          <w:color w:val="4F6228" w:themeColor="accent3" w:themeShade="80"/>
        </w:rPr>
        <w:t>する</w:t>
      </w:r>
      <w:r>
        <w:rPr>
          <w:color w:val="4F6228" w:themeColor="accent3" w:themeShade="80"/>
        </w:rPr>
        <w:t>。</w:t>
      </w:r>
    </w:p>
    <w:p w14:paraId="54DE1199" w14:textId="5C422E5A" w:rsidR="00DB20E1" w:rsidRDefault="00CA3151">
      <w:pPr>
        <w:widowControl/>
        <w:jc w:val="left"/>
      </w:pPr>
      <w:r>
        <w:rPr>
          <w:color w:val="4F6228" w:themeColor="accent3" w:themeShade="80"/>
        </w:rPr>
        <w:t>ま</w:t>
      </w:r>
      <w:r w:rsidR="00F458C2">
        <w:rPr>
          <w:color w:val="4F6228" w:themeColor="accent3" w:themeShade="80"/>
        </w:rPr>
        <w:t>文書によって病院長へ報告を行う場合には、</w:t>
      </w:r>
      <w:r>
        <w:rPr>
          <w:color w:val="4F6228" w:themeColor="accent3" w:themeShade="80"/>
        </w:rPr>
        <w:t>研究協力課</w:t>
      </w:r>
      <w:r w:rsidR="00F458C2">
        <w:rPr>
          <w:color w:val="4F6228" w:themeColor="accent3" w:themeShade="80"/>
        </w:rPr>
        <w:t>に提出する。</w:t>
      </w:r>
    </w:p>
    <w:p w14:paraId="1EFD0754" w14:textId="48BCF148" w:rsidR="00231497" w:rsidRDefault="00231497" w:rsidP="00231497">
      <w:pPr>
        <w:pStyle w:val="1"/>
      </w:pPr>
      <w:bookmarkStart w:id="14" w:name="_Toc414708029"/>
      <w:r>
        <w:lastRenderedPageBreak/>
        <w:t>13</w:t>
      </w:r>
      <w:r>
        <w:t>．</w:t>
      </w:r>
      <w:r w:rsidRPr="00231497">
        <w:rPr>
          <w:rFonts w:hint="eastAsia"/>
        </w:rPr>
        <w:t>研究に関する情報公開</w:t>
      </w:r>
      <w:bookmarkEnd w:id="14"/>
    </w:p>
    <w:p w14:paraId="35721761" w14:textId="2DD2E370" w:rsidR="00426532" w:rsidRDefault="008D2F3B">
      <w:pPr>
        <w:widowControl/>
        <w:jc w:val="left"/>
        <w:rPr>
          <w:color w:val="0070C0"/>
        </w:rPr>
      </w:pPr>
      <w:r w:rsidRPr="008D2F3B">
        <w:rPr>
          <w:color w:val="0070C0"/>
        </w:rPr>
        <w:t>データベースへの登録・結果の公表などについて記載する。</w:t>
      </w:r>
    </w:p>
    <w:p w14:paraId="322C2CE2" w14:textId="77777777" w:rsidR="00CA3151" w:rsidRPr="004D47FE" w:rsidRDefault="00CA3151" w:rsidP="00CA3151">
      <w:pPr>
        <w:spacing w:before="11"/>
        <w:rPr>
          <w:rFonts w:ascii="ＭＳ ゴシック" w:eastAsia="ＭＳ ゴシック" w:hAnsi="ＭＳ ゴシック" w:cs="ＭＳ ゴシック"/>
          <w:szCs w:val="21"/>
        </w:rPr>
      </w:pPr>
      <w:r>
        <w:rPr>
          <w:color w:val="0070C0"/>
        </w:rPr>
        <w:t xml:space="preserve">　</w:t>
      </w:r>
      <w:r>
        <w:rPr>
          <w:rFonts w:ascii="ＭＳ ゴシック" w:eastAsia="ＭＳ ゴシック" w:hAnsi="ＭＳ ゴシック" w:cs="ＭＳ ゴシック" w:hint="eastAsia"/>
          <w:sz w:val="20"/>
          <w:szCs w:val="20"/>
        </w:rPr>
        <w:t xml:space="preserve">　</w:t>
      </w:r>
      <w:r w:rsidRPr="004D47FE">
        <w:rPr>
          <w:rFonts w:ascii="ＭＳ ゴシック" w:eastAsia="ＭＳ ゴシック" w:hAnsi="ＭＳ ゴシック" w:cs="ＭＳ ゴシック" w:hint="eastAsia"/>
          <w:szCs w:val="21"/>
        </w:rPr>
        <w:t>○</w:t>
      </w:r>
      <w:r w:rsidRPr="004D47FE">
        <w:rPr>
          <w:rFonts w:ascii="ＭＳ ゴシック" w:eastAsia="ＭＳ ゴシック" w:hAnsi="ＭＳ ゴシック" w:cs="ＭＳ ゴシック"/>
          <w:szCs w:val="21"/>
        </w:rPr>
        <w:t xml:space="preserve"> </w:t>
      </w:r>
      <w:proofErr w:type="spellStart"/>
      <w:r w:rsidRPr="004D47FE">
        <w:rPr>
          <w:rFonts w:ascii="ＭＳ ゴシック" w:eastAsia="ＭＳ ゴシック" w:hAnsi="ＭＳ ゴシック" w:cs="ＭＳ ゴシック"/>
          <w:szCs w:val="21"/>
        </w:rPr>
        <w:t>jRCT</w:t>
      </w:r>
      <w:proofErr w:type="spellEnd"/>
      <w:r w:rsidRPr="004D47FE">
        <w:rPr>
          <w:rFonts w:ascii="ＭＳ ゴシック" w:eastAsia="ＭＳ ゴシック" w:hAnsi="ＭＳ ゴシック" w:cs="ＭＳ ゴシック"/>
          <w:szCs w:val="21"/>
        </w:rPr>
        <w:t>(Japan Registry of Clinical Trials)</w:t>
      </w:r>
    </w:p>
    <w:p w14:paraId="63C2A268" w14:textId="77777777" w:rsidR="00CA3151" w:rsidRPr="004D47FE" w:rsidRDefault="00CA3151" w:rsidP="00CA3151">
      <w:pPr>
        <w:spacing w:before="11"/>
        <w:ind w:firstLineChars="350" w:firstLine="735"/>
        <w:rPr>
          <w:rFonts w:ascii="ＭＳ ゴシック" w:eastAsia="ＭＳ ゴシック" w:hAnsi="ＭＳ ゴシック" w:cs="ＭＳ ゴシック"/>
          <w:szCs w:val="21"/>
        </w:rPr>
      </w:pPr>
      <w:r w:rsidRPr="004D47FE">
        <w:rPr>
          <w:rFonts w:ascii="ＭＳ ゴシック" w:eastAsia="ＭＳ ゴシック" w:hAnsi="ＭＳ ゴシック" w:cs="ＭＳ ゴシック"/>
          <w:szCs w:val="21"/>
        </w:rPr>
        <w:t>https://jrct.niph.go.jp/</w:t>
      </w:r>
    </w:p>
    <w:p w14:paraId="3CDD547C" w14:textId="77777777" w:rsidR="00CA3151" w:rsidRPr="004D47FE" w:rsidRDefault="00CA3151" w:rsidP="003F46B7">
      <w:pPr>
        <w:spacing w:before="11"/>
        <w:ind w:firstLineChars="200" w:firstLine="420"/>
        <w:rPr>
          <w:rFonts w:ascii="ＭＳ ゴシック" w:eastAsia="ＭＳ ゴシック" w:hAnsi="ＭＳ ゴシック" w:cs="ＭＳ ゴシック"/>
          <w:szCs w:val="21"/>
        </w:rPr>
      </w:pPr>
      <w:r w:rsidRPr="004D47FE">
        <w:rPr>
          <w:rFonts w:ascii="ＭＳ ゴシック" w:eastAsia="ＭＳ ゴシック" w:hAnsi="ＭＳ ゴシック" w:cs="ＭＳ ゴシック" w:hint="eastAsia"/>
          <w:szCs w:val="21"/>
        </w:rPr>
        <w:t>○</w:t>
      </w:r>
      <w:r w:rsidRPr="004D47FE">
        <w:rPr>
          <w:rFonts w:ascii="ＭＳ ゴシック" w:eastAsia="ＭＳ ゴシック" w:hAnsi="ＭＳ ゴシック" w:cs="ＭＳ ゴシック"/>
          <w:szCs w:val="21"/>
        </w:rPr>
        <w:t xml:space="preserve"> </w:t>
      </w:r>
      <w:r w:rsidRPr="004D47FE">
        <w:rPr>
          <w:rFonts w:ascii="ＭＳ ゴシック" w:eastAsia="ＭＳ ゴシック" w:hAnsi="ＭＳ ゴシック" w:cs="ＭＳ ゴシック" w:hint="eastAsia"/>
          <w:szCs w:val="21"/>
        </w:rPr>
        <w:t>大学病院医療情報ネットワーク研究センター</w:t>
      </w:r>
      <w:r w:rsidRPr="004D47FE">
        <w:rPr>
          <w:rFonts w:ascii="ＭＳ ゴシック" w:eastAsia="ＭＳ ゴシック" w:hAnsi="ＭＳ ゴシック" w:cs="ＭＳ ゴシック"/>
          <w:szCs w:val="21"/>
        </w:rPr>
        <w:t xml:space="preserve"> </w:t>
      </w:r>
      <w:r w:rsidRPr="004D47FE">
        <w:rPr>
          <w:rFonts w:ascii="ＭＳ ゴシック" w:eastAsia="ＭＳ ゴシック" w:hAnsi="ＭＳ ゴシック" w:cs="ＭＳ ゴシック" w:hint="eastAsia"/>
          <w:szCs w:val="21"/>
        </w:rPr>
        <w:t>臨床試験登録システム（</w:t>
      </w:r>
      <w:r w:rsidRPr="004D47FE">
        <w:rPr>
          <w:rFonts w:ascii="ＭＳ ゴシック" w:eastAsia="ＭＳ ゴシック" w:hAnsi="ＭＳ ゴシック" w:cs="ＭＳ ゴシック"/>
          <w:szCs w:val="21"/>
        </w:rPr>
        <w:t>UMIN-CTR）</w:t>
      </w:r>
    </w:p>
    <w:p w14:paraId="11FEF7AF" w14:textId="57523A30" w:rsidR="00CA3151" w:rsidRDefault="00CA3151" w:rsidP="00CA3151">
      <w:pPr>
        <w:spacing w:before="11"/>
        <w:ind w:firstLineChars="350" w:firstLine="735"/>
        <w:rPr>
          <w:rFonts w:asciiTheme="minorHAnsi" w:eastAsiaTheme="minorEastAsia" w:hAnsiTheme="minorHAnsi" w:cstheme="minorBidi"/>
          <w:szCs w:val="21"/>
          <w:lang w:eastAsia="en-US"/>
        </w:rPr>
      </w:pPr>
      <w:r w:rsidRPr="004D47FE">
        <w:rPr>
          <w:rFonts w:asciiTheme="minorHAnsi" w:eastAsiaTheme="minorEastAsia" w:hAnsiTheme="minorHAnsi" w:cstheme="minorBidi"/>
          <w:szCs w:val="21"/>
          <w:lang w:eastAsia="en-US"/>
        </w:rPr>
        <w:t>https://www.umin.ac.jp/ctr/index-j.htm</w:t>
      </w:r>
    </w:p>
    <w:p w14:paraId="088F2140" w14:textId="77777777" w:rsidR="00791B37" w:rsidRPr="00791B37" w:rsidRDefault="00791B37" w:rsidP="00CA3151">
      <w:pPr>
        <w:spacing w:before="11"/>
        <w:ind w:firstLineChars="350" w:firstLine="700"/>
        <w:rPr>
          <w:rFonts w:ascii="ＭＳ ゴシック" w:eastAsia="ＭＳ ゴシック" w:hAnsi="ＭＳ ゴシック" w:cs="ＭＳ ゴシック"/>
          <w:sz w:val="20"/>
          <w:szCs w:val="20"/>
        </w:rPr>
      </w:pPr>
    </w:p>
    <w:p w14:paraId="40E46B9B" w14:textId="341577B4" w:rsidR="00E953A9" w:rsidRDefault="00E953A9" w:rsidP="00E953A9">
      <w:pPr>
        <w:pStyle w:val="1"/>
      </w:pPr>
      <w:bookmarkStart w:id="15" w:name="_Toc414708030"/>
      <w:r>
        <w:t>14</w:t>
      </w:r>
      <w:r>
        <w:t>．業務の委託</w:t>
      </w:r>
      <w:bookmarkEnd w:id="15"/>
    </w:p>
    <w:p w14:paraId="0F4A9119" w14:textId="71F90A95" w:rsidR="006F1718" w:rsidRPr="00491FD6" w:rsidRDefault="00491FD6" w:rsidP="00491FD6">
      <w:pPr>
        <w:autoSpaceDE w:val="0"/>
        <w:autoSpaceDN w:val="0"/>
        <w:adjustRightInd w:val="0"/>
        <w:jc w:val="left"/>
        <w:rPr>
          <w:color w:val="0070C0"/>
        </w:rPr>
      </w:pPr>
      <w:r w:rsidRPr="00491FD6">
        <w:rPr>
          <w:rFonts w:hint="eastAsia"/>
          <w:color w:val="0070C0"/>
        </w:rPr>
        <w:t>研究に関する業務の一部を委託する場合には、当該業務内容及び委託先の監督方法</w:t>
      </w:r>
      <w:r>
        <w:rPr>
          <w:rFonts w:hint="eastAsia"/>
          <w:color w:val="0070C0"/>
        </w:rPr>
        <w:t>を記載する。</w:t>
      </w:r>
      <w:r w:rsidRPr="00491FD6">
        <w:rPr>
          <w:rFonts w:hint="eastAsia"/>
          <w:color w:val="0070C0"/>
        </w:rPr>
        <w:t>「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る。</w:t>
      </w:r>
    </w:p>
    <w:p w14:paraId="60DDF6CB" w14:textId="77777777" w:rsidR="0045395E" w:rsidRDefault="0045395E">
      <w:pPr>
        <w:widowControl/>
        <w:jc w:val="left"/>
      </w:pPr>
    </w:p>
    <w:p w14:paraId="3E51C634" w14:textId="39E19646" w:rsidR="0045395E" w:rsidRDefault="0045395E" w:rsidP="0045395E">
      <w:pPr>
        <w:pStyle w:val="1"/>
      </w:pPr>
      <w:bookmarkStart w:id="16" w:name="_Toc414708031"/>
      <w:r>
        <w:t>15</w:t>
      </w:r>
      <w:r>
        <w:t>．モニタリング・監査</w:t>
      </w:r>
      <w:r w:rsidR="00F14730">
        <w:t>の実施体制・実施手順</w:t>
      </w:r>
      <w:bookmarkEnd w:id="16"/>
    </w:p>
    <w:p w14:paraId="0C5931B1" w14:textId="01B49A3F" w:rsidR="00F14730" w:rsidRDefault="00F14730" w:rsidP="00F14730">
      <w:pPr>
        <w:autoSpaceDE w:val="0"/>
        <w:autoSpaceDN w:val="0"/>
        <w:adjustRightInd w:val="0"/>
        <w:jc w:val="left"/>
        <w:rPr>
          <w:color w:val="0070C0"/>
        </w:rPr>
      </w:pPr>
      <w:r w:rsidRPr="00F14730">
        <w:rPr>
          <w:rFonts w:hint="eastAsia"/>
          <w:color w:val="0070C0"/>
        </w:rPr>
        <w:t>侵襲（軽微な侵襲を除く。）を伴う研究であって介入を行うものを実施する場合には、研究計画書に定めるところにより、モニタリング及び</w:t>
      </w:r>
      <w:r w:rsidRPr="00F14730">
        <w:rPr>
          <w:rFonts w:hint="eastAsia"/>
          <w:color w:val="0070C0"/>
          <w:u w:val="wave"/>
        </w:rPr>
        <w:t>必要に応じて</w:t>
      </w:r>
      <w:r w:rsidRPr="00F14730">
        <w:rPr>
          <w:rFonts w:hint="eastAsia"/>
          <w:color w:val="0070C0"/>
        </w:rPr>
        <w:t>監査を実施しなければならない。</w:t>
      </w:r>
    </w:p>
    <w:p w14:paraId="622D876A" w14:textId="335D8376" w:rsidR="0045395E" w:rsidRDefault="006F1718" w:rsidP="006F1718">
      <w:pPr>
        <w:autoSpaceDE w:val="0"/>
        <w:autoSpaceDN w:val="0"/>
        <w:adjustRightInd w:val="0"/>
        <w:jc w:val="left"/>
        <w:rPr>
          <w:color w:val="0070C0"/>
        </w:rPr>
      </w:pPr>
      <w:r w:rsidRPr="006F1718">
        <w:rPr>
          <w:rFonts w:hint="eastAsia"/>
          <w:color w:val="0070C0"/>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p>
    <w:p w14:paraId="258909FB" w14:textId="77777777" w:rsidR="00791B37" w:rsidRDefault="00791B37" w:rsidP="006F1718">
      <w:pPr>
        <w:autoSpaceDE w:val="0"/>
        <w:autoSpaceDN w:val="0"/>
        <w:adjustRightInd w:val="0"/>
        <w:jc w:val="left"/>
        <w:rPr>
          <w:color w:val="0070C0"/>
        </w:rPr>
      </w:pPr>
    </w:p>
    <w:p w14:paraId="2D189185" w14:textId="2CB1AFAF" w:rsidR="006839FF" w:rsidRDefault="006839FF" w:rsidP="006F1718">
      <w:pPr>
        <w:autoSpaceDE w:val="0"/>
        <w:autoSpaceDN w:val="0"/>
        <w:adjustRightInd w:val="0"/>
        <w:jc w:val="left"/>
        <w:rPr>
          <w:color w:val="4F6228" w:themeColor="accent3" w:themeShade="80"/>
        </w:rPr>
      </w:pPr>
      <w:r>
        <w:rPr>
          <w:color w:val="4F6228" w:themeColor="accent3" w:themeShade="80"/>
        </w:rPr>
        <w:t>【モニタリング実施手順の文例</w:t>
      </w:r>
      <w:r w:rsidR="00081E11">
        <w:rPr>
          <w:rFonts w:hint="eastAsia"/>
          <w:color w:val="4F6228" w:themeColor="accent3" w:themeShade="80"/>
        </w:rPr>
        <w:t>①単施設研究の</w:t>
      </w:r>
      <w:r w:rsidR="00081E11" w:rsidRPr="006647F0">
        <w:rPr>
          <w:rFonts w:hint="eastAsia"/>
          <w:color w:val="4F6228" w:themeColor="accent3" w:themeShade="80"/>
        </w:rPr>
        <w:t>On-Site</w:t>
      </w:r>
      <w:r w:rsidR="00081E11" w:rsidRPr="006647F0">
        <w:rPr>
          <w:rFonts w:hint="eastAsia"/>
          <w:color w:val="4F6228" w:themeColor="accent3" w:themeShade="80"/>
        </w:rPr>
        <w:t>モニタリング</w:t>
      </w:r>
      <w:r>
        <w:rPr>
          <w:color w:val="4F6228" w:themeColor="accent3" w:themeShade="80"/>
        </w:rPr>
        <w:t>】</w:t>
      </w:r>
    </w:p>
    <w:p w14:paraId="7C232181" w14:textId="0488A42F" w:rsidR="006647F0" w:rsidRDefault="006647F0" w:rsidP="006F1718">
      <w:pPr>
        <w:autoSpaceDE w:val="0"/>
        <w:autoSpaceDN w:val="0"/>
        <w:adjustRightInd w:val="0"/>
        <w:jc w:val="left"/>
        <w:rPr>
          <w:color w:val="4F6228" w:themeColor="accent3" w:themeShade="80"/>
        </w:rPr>
      </w:pPr>
      <w:r>
        <w:rPr>
          <w:color w:val="4F6228" w:themeColor="accent3" w:themeShade="80"/>
        </w:rPr>
        <w:t xml:space="preserve">　</w:t>
      </w:r>
      <w:r w:rsidR="00223BD9">
        <w:rPr>
          <w:color w:val="4F6228" w:themeColor="accent3" w:themeShade="80"/>
        </w:rPr>
        <w:t>研究</w:t>
      </w:r>
      <w:r w:rsidR="002A02D2">
        <w:rPr>
          <w:color w:val="4F6228" w:themeColor="accent3" w:themeShade="80"/>
        </w:rPr>
        <w:t>が安全に、かつ実施計画書に従って実施されているかを確認する目的で</w:t>
      </w:r>
      <w:r w:rsidR="002A02D2" w:rsidRPr="002A02D2">
        <w:rPr>
          <w:color w:val="4F6228" w:themeColor="accent3" w:themeShade="80"/>
        </w:rPr>
        <w:t>モニタリング</w:t>
      </w:r>
      <w:r w:rsidR="002A02D2" w:rsidRPr="002A02D2">
        <w:rPr>
          <w:rFonts w:hint="eastAsia"/>
          <w:color w:val="4F6228" w:themeColor="accent3" w:themeShade="80"/>
        </w:rPr>
        <w:t>を行う</w:t>
      </w:r>
      <w:r w:rsidR="002A02D2" w:rsidRPr="002A02D2">
        <w:rPr>
          <w:color w:val="4F6228" w:themeColor="accent3" w:themeShade="80"/>
        </w:rPr>
        <w:t>。</w:t>
      </w:r>
      <w:r w:rsidR="002A02D2">
        <w:rPr>
          <w:color w:val="4F6228" w:themeColor="accent3" w:themeShade="80"/>
        </w:rPr>
        <w:t>研究責任者はモニターを指名し、モニタリングの結果を報告させる。</w:t>
      </w:r>
      <w:r w:rsidR="00462419">
        <w:rPr>
          <w:color w:val="4F6228" w:themeColor="accent3" w:themeShade="80"/>
        </w:rPr>
        <w:t>モニターは、診療録や症例報告書等の原資料を閲覧し、以下のモニタリング項目について調査を</w:t>
      </w:r>
      <w:r w:rsidR="00E11F45">
        <w:rPr>
          <w:color w:val="4F6228" w:themeColor="accent3" w:themeShade="80"/>
        </w:rPr>
        <w:t>行い、報告書を作成する</w:t>
      </w:r>
      <w:r w:rsidR="00462419">
        <w:rPr>
          <w:color w:val="4F6228" w:themeColor="accent3" w:themeShade="80"/>
        </w:rPr>
        <w:t>。</w:t>
      </w:r>
    </w:p>
    <w:p w14:paraId="679A27B9" w14:textId="77777777"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1FF2C9F6"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403AAF78"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266A64EA"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Pr>
          <w:rFonts w:ascii="ＭＳ 明朝" w:hAnsi="ＭＳ 明朝" w:cs="ＭＳ 明朝"/>
          <w:color w:val="4F6228" w:themeColor="accent3" w:themeShade="80"/>
        </w:rPr>
        <w:t>の有無</w:t>
      </w:r>
    </w:p>
    <w:p w14:paraId="5AAE2213"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655E0E2A" w14:textId="090F4A9C"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223BD9">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452443C"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0C35749D" w14:textId="2AAE0A9B" w:rsidR="002A02D2" w:rsidRPr="003F46B7" w:rsidRDefault="002A02D2" w:rsidP="006F1718">
      <w:pPr>
        <w:autoSpaceDE w:val="0"/>
        <w:autoSpaceDN w:val="0"/>
        <w:adjustRightInd w:val="0"/>
        <w:jc w:val="left"/>
        <w:rPr>
          <w:rFonts w:ascii="ＭＳ 明朝" w:hAnsi="ＭＳ 明朝" w:cs="ＭＳ 明朝"/>
          <w:color w:val="4F6228" w:themeColor="accent3" w:themeShade="80"/>
        </w:rPr>
      </w:pPr>
      <w:r>
        <w:rPr>
          <w:color w:val="4F6228" w:themeColor="accent3" w:themeShade="80"/>
        </w:rPr>
        <w:t xml:space="preserve">　モニタリングは、</w:t>
      </w:r>
      <w:r w:rsidR="00CA3151">
        <w:rPr>
          <w:rFonts w:ascii="ＭＳ 明朝" w:hAnsi="ＭＳ 明朝" w:cs="ＭＳ 明朝"/>
          <w:color w:val="4F6228" w:themeColor="accent3" w:themeShade="80"/>
        </w:rPr>
        <w:t>〇</w:t>
      </w:r>
      <w:r>
        <w:rPr>
          <w:rFonts w:ascii="ＭＳ 明朝" w:hAnsi="ＭＳ 明朝" w:cs="ＭＳ 明朝"/>
          <w:color w:val="4F6228" w:themeColor="accent3" w:themeShade="80"/>
        </w:rPr>
        <w:t>症例が同意取得された後および最終症例の症例報告書が完成した時点で行う。</w:t>
      </w:r>
    </w:p>
    <w:p w14:paraId="1925C35D" w14:textId="77777777" w:rsidR="002A02D2" w:rsidRDefault="002A02D2" w:rsidP="006F1718">
      <w:pPr>
        <w:autoSpaceDE w:val="0"/>
        <w:autoSpaceDN w:val="0"/>
        <w:adjustRightInd w:val="0"/>
        <w:jc w:val="left"/>
        <w:rPr>
          <w:color w:val="4F6228" w:themeColor="accent3" w:themeShade="80"/>
        </w:rPr>
      </w:pPr>
    </w:p>
    <w:p w14:paraId="3A801D44" w14:textId="0918167B" w:rsidR="00081E11" w:rsidRPr="00081E11" w:rsidRDefault="00081E11" w:rsidP="006F1718">
      <w:pPr>
        <w:autoSpaceDE w:val="0"/>
        <w:autoSpaceDN w:val="0"/>
        <w:adjustRightInd w:val="0"/>
        <w:jc w:val="left"/>
        <w:rPr>
          <w:color w:val="4F6228" w:themeColor="accent3" w:themeShade="80"/>
        </w:rPr>
      </w:pPr>
      <w:r>
        <w:rPr>
          <w:color w:val="4F6228" w:themeColor="accent3" w:themeShade="80"/>
        </w:rPr>
        <w:lastRenderedPageBreak/>
        <w:t>【モニタリング実施手順の文例</w:t>
      </w:r>
      <w:r>
        <w:rPr>
          <w:rFonts w:hint="eastAsia"/>
          <w:color w:val="4F6228" w:themeColor="accent3" w:themeShade="80"/>
        </w:rPr>
        <w:t>②多施設研究の</w:t>
      </w:r>
      <w:r w:rsidR="006647F0" w:rsidRPr="006647F0">
        <w:rPr>
          <w:rFonts w:hint="eastAsia"/>
          <w:color w:val="4F6228" w:themeColor="accent3" w:themeShade="80"/>
        </w:rPr>
        <w:t>中央モニタリング</w:t>
      </w:r>
      <w:r w:rsidR="006647F0">
        <w:rPr>
          <w:rFonts w:hint="eastAsia"/>
          <w:color w:val="4F6228" w:themeColor="accent3" w:themeShade="80"/>
        </w:rPr>
        <w:t>】</w:t>
      </w:r>
    </w:p>
    <w:p w14:paraId="455D25BF" w14:textId="71D99E2B" w:rsidR="006839FF" w:rsidRPr="006839FF" w:rsidRDefault="00223BD9" w:rsidP="00E11F45">
      <w:pPr>
        <w:autoSpaceDE w:val="0"/>
        <w:autoSpaceDN w:val="0"/>
        <w:adjustRightInd w:val="0"/>
        <w:ind w:firstLineChars="100" w:firstLine="210"/>
        <w:jc w:val="left"/>
        <w:rPr>
          <w:color w:val="4F6228" w:themeColor="accent3" w:themeShade="80"/>
        </w:rPr>
      </w:pPr>
      <w:r>
        <w:rPr>
          <w:color w:val="4F6228" w:themeColor="accent3" w:themeShade="80"/>
        </w:rPr>
        <w:t>研究</w:t>
      </w:r>
      <w:r w:rsidR="00E11F45">
        <w:rPr>
          <w:color w:val="4F6228" w:themeColor="accent3" w:themeShade="80"/>
        </w:rPr>
        <w:t>が安全に、かつ実施計画書に従って実施されているかを確認する目的で</w:t>
      </w:r>
      <w:r w:rsidR="00E11F45" w:rsidRPr="002A02D2">
        <w:rPr>
          <w:color w:val="4F6228" w:themeColor="accent3" w:themeShade="80"/>
        </w:rPr>
        <w:t>モニタリング</w:t>
      </w:r>
      <w:r w:rsidR="00E11F45" w:rsidRPr="002A02D2">
        <w:rPr>
          <w:rFonts w:hint="eastAsia"/>
          <w:color w:val="4F6228" w:themeColor="accent3" w:themeShade="80"/>
        </w:rPr>
        <w:t>を行う</w:t>
      </w:r>
      <w:r w:rsidR="00E11F45" w:rsidRPr="002A02D2">
        <w:rPr>
          <w:color w:val="4F6228" w:themeColor="accent3" w:themeShade="80"/>
        </w:rPr>
        <w:t>。</w:t>
      </w:r>
      <w:r w:rsidR="00E11F45">
        <w:rPr>
          <w:color w:val="4F6228" w:themeColor="accent3" w:themeShade="80"/>
        </w:rPr>
        <w:t>研究責任者はモニターを指名し、モニタリングの結果を報告させる。モニターは、研究事務局に提出された登録票や症例報告書をもとに、以下のモニタリング項目について調査を行い、報告書を作成する。</w:t>
      </w:r>
    </w:p>
    <w:p w14:paraId="66173743" w14:textId="77777777"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23AFEB18"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2EDAC4D2" w14:textId="3F3137E9"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19BD829C" w14:textId="4F7EFA5E"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sidR="00990DB0">
        <w:rPr>
          <w:rFonts w:ascii="ＭＳ 明朝" w:hAnsi="ＭＳ 明朝" w:cs="ＭＳ 明朝"/>
          <w:color w:val="4F6228" w:themeColor="accent3" w:themeShade="80"/>
        </w:rPr>
        <w:t>の報告</w:t>
      </w:r>
    </w:p>
    <w:p w14:paraId="164857BE"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705AC8EC" w14:textId="4495CADC"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223BD9">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5DAE8B6"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57579DD5" w14:textId="269AEB6D" w:rsidR="009E1FBD" w:rsidRDefault="008C3F32">
      <w:pPr>
        <w:widowControl/>
        <w:jc w:val="left"/>
      </w:pPr>
      <w:r>
        <w:rPr>
          <w:color w:val="4F6228" w:themeColor="accent3" w:themeShade="80"/>
        </w:rPr>
        <w:t xml:space="preserve">　モニタリングは、</w:t>
      </w:r>
      <w:r w:rsidR="00BB4309">
        <w:rPr>
          <w:rFonts w:ascii="ＭＳ 明朝" w:hAnsi="ＭＳ 明朝" w:cs="ＭＳ 明朝"/>
          <w:color w:val="4F6228" w:themeColor="accent3" w:themeShade="80"/>
        </w:rPr>
        <w:t>原則として年に</w:t>
      </w:r>
      <w:r w:rsidR="00CA3151">
        <w:rPr>
          <w:rFonts w:ascii="ＭＳ 明朝" w:hAnsi="ＭＳ 明朝" w:cs="ＭＳ 明朝"/>
          <w:color w:val="4F6228" w:themeColor="accent3" w:themeShade="80"/>
        </w:rPr>
        <w:t>〇</w:t>
      </w:r>
      <w:r w:rsidR="00BB4309">
        <w:rPr>
          <w:rFonts w:ascii="ＭＳ 明朝" w:hAnsi="ＭＳ 明朝" w:cs="ＭＳ 明朝"/>
          <w:color w:val="4F6228" w:themeColor="accent3" w:themeShade="80"/>
        </w:rPr>
        <w:t>回実施し、</w:t>
      </w:r>
      <w:r>
        <w:rPr>
          <w:rFonts w:ascii="ＭＳ 明朝" w:hAnsi="ＭＳ 明朝" w:cs="ＭＳ 明朝"/>
          <w:color w:val="4F6228" w:themeColor="accent3" w:themeShade="80"/>
        </w:rPr>
        <w:t>最終症例の症例報告書が完成した時点で</w:t>
      </w:r>
      <w:r w:rsidR="00BB4309">
        <w:rPr>
          <w:rFonts w:ascii="ＭＳ 明朝" w:hAnsi="ＭＳ 明朝" w:cs="ＭＳ 明朝"/>
          <w:color w:val="4F6228" w:themeColor="accent3" w:themeShade="80"/>
        </w:rPr>
        <w:t>も</w:t>
      </w:r>
      <w:r>
        <w:rPr>
          <w:rFonts w:ascii="ＭＳ 明朝" w:hAnsi="ＭＳ 明朝" w:cs="ＭＳ 明朝"/>
          <w:color w:val="4F6228" w:themeColor="accent3" w:themeShade="80"/>
        </w:rPr>
        <w:t>行う。</w:t>
      </w:r>
    </w:p>
    <w:p w14:paraId="574ED110" w14:textId="77777777" w:rsidR="009E1FBD" w:rsidRPr="00DB20E1" w:rsidRDefault="009E1FBD">
      <w:pPr>
        <w:widowControl/>
        <w:jc w:val="left"/>
      </w:pPr>
    </w:p>
    <w:p w14:paraId="30AA09CC" w14:textId="5F79C84C" w:rsidR="00936C97" w:rsidRDefault="0045395E" w:rsidP="00A56EB5">
      <w:pPr>
        <w:pStyle w:val="1"/>
      </w:pPr>
      <w:bookmarkStart w:id="17" w:name="_Toc414708032"/>
      <w:r>
        <w:rPr>
          <w:rFonts w:hint="eastAsia"/>
        </w:rPr>
        <w:t>16</w:t>
      </w:r>
      <w:r w:rsidR="007B0626">
        <w:rPr>
          <w:rFonts w:hint="eastAsia"/>
        </w:rPr>
        <w:t>．</w:t>
      </w:r>
      <w:r w:rsidR="003C5BFF">
        <w:rPr>
          <w:rFonts w:hint="eastAsia"/>
        </w:rPr>
        <w:t>実施体制</w:t>
      </w:r>
      <w:bookmarkEnd w:id="17"/>
    </w:p>
    <w:p w14:paraId="76789BBB" w14:textId="548BAB7F" w:rsidR="008D2F3B" w:rsidRDefault="003C5BFF" w:rsidP="008D2F3B">
      <w:pPr>
        <w:autoSpaceDE w:val="0"/>
        <w:autoSpaceDN w:val="0"/>
        <w:adjustRightInd w:val="0"/>
        <w:jc w:val="left"/>
        <w:rPr>
          <w:color w:val="0070C0"/>
        </w:rPr>
      </w:pPr>
      <w:r>
        <w:rPr>
          <w:rFonts w:hint="eastAsia"/>
          <w:color w:val="0070C0"/>
        </w:rPr>
        <w:t>担当者の所属や連絡先</w:t>
      </w:r>
      <w:r w:rsidR="00F74C36">
        <w:rPr>
          <w:rFonts w:hint="eastAsia"/>
          <w:color w:val="0070C0"/>
        </w:rPr>
        <w:t>（日中および夜間）</w:t>
      </w:r>
      <w:r>
        <w:rPr>
          <w:rFonts w:hint="eastAsia"/>
          <w:color w:val="0070C0"/>
        </w:rPr>
        <w:t>も明記する。</w:t>
      </w:r>
      <w:r w:rsidR="008D2F3B">
        <w:rPr>
          <w:rFonts w:hint="eastAsia"/>
          <w:color w:val="0070C0"/>
        </w:rPr>
        <w:t>（他に、</w:t>
      </w:r>
      <w:r w:rsidR="008D2F3B" w:rsidRPr="008D2F3B">
        <w:rPr>
          <w:rFonts w:hint="eastAsia"/>
          <w:color w:val="0070C0"/>
        </w:rPr>
        <w:t>相談等への対処プロセスの明確化、相談窓口の設置、</w:t>
      </w:r>
      <w:r w:rsidR="008D2F3B" w:rsidRPr="008D2F3B">
        <w:rPr>
          <w:color w:val="0070C0"/>
        </w:rPr>
        <w:t xml:space="preserve">FAQ </w:t>
      </w:r>
      <w:r w:rsidR="008D2F3B" w:rsidRPr="008D2F3B">
        <w:rPr>
          <w:rFonts w:hint="eastAsia"/>
          <w:color w:val="0070C0"/>
        </w:rPr>
        <w:t>のホームページ掲載等</w:t>
      </w:r>
      <w:r w:rsidR="008D2F3B">
        <w:rPr>
          <w:rFonts w:hint="eastAsia"/>
          <w:color w:val="0070C0"/>
        </w:rPr>
        <w:t>）</w:t>
      </w:r>
    </w:p>
    <w:p w14:paraId="0646A065" w14:textId="0BFB5643" w:rsidR="00936C97" w:rsidRDefault="000B7E2E">
      <w:pPr>
        <w:widowControl/>
        <w:jc w:val="left"/>
        <w:rPr>
          <w:color w:val="0070C0"/>
        </w:rPr>
      </w:pPr>
      <w:r>
        <w:rPr>
          <w:rFonts w:hint="eastAsia"/>
          <w:color w:val="0070C0"/>
        </w:rPr>
        <w:t>データ解析の</w:t>
      </w:r>
      <w:r w:rsidR="005E44DC">
        <w:rPr>
          <w:rFonts w:hint="eastAsia"/>
          <w:color w:val="0070C0"/>
        </w:rPr>
        <w:t>管理責任者、解析責任者を記載する</w:t>
      </w:r>
      <w:r w:rsidR="00970E38">
        <w:rPr>
          <w:rFonts w:hint="eastAsia"/>
          <w:color w:val="0070C0"/>
        </w:rPr>
        <w:t>。</w:t>
      </w:r>
    </w:p>
    <w:p w14:paraId="5D24D7AB" w14:textId="2822CA29" w:rsidR="00906E79" w:rsidRPr="003C5BFF" w:rsidRDefault="00906E79" w:rsidP="00906E79">
      <w:pPr>
        <w:autoSpaceDE w:val="0"/>
        <w:autoSpaceDN w:val="0"/>
        <w:adjustRightInd w:val="0"/>
        <w:jc w:val="left"/>
        <w:rPr>
          <w:color w:val="0070C0"/>
        </w:rPr>
      </w:pPr>
      <w:r w:rsidRPr="00906E79">
        <w:rPr>
          <w:rFonts w:hint="eastAsia"/>
          <w:color w:val="0070C0"/>
        </w:rPr>
        <w:t>他の研究機関と共同して研究を実施する場合は、その旨、全ての共同研究機関の名称及び研究者等の氏名、各共同研究機関における研究責任者の役割及び責任を明確に記載する</w:t>
      </w:r>
      <w:r>
        <w:rPr>
          <w:rFonts w:hint="eastAsia"/>
          <w:color w:val="0070C0"/>
        </w:rPr>
        <w:t>。</w:t>
      </w:r>
      <w:r w:rsidRPr="00906E79">
        <w:rPr>
          <w:rFonts w:hint="eastAsia"/>
          <w:color w:val="0070C0"/>
        </w:rPr>
        <w:t>各共同研究機関の研究計画書の作成・変更等を統括する研究代表者（統括責任者）を置く場合は、その氏名、役割及び責任を記載する</w:t>
      </w:r>
      <w:r>
        <w:rPr>
          <w:rFonts w:hint="eastAsia"/>
          <w:color w:val="0070C0"/>
        </w:rPr>
        <w:t>。</w:t>
      </w:r>
      <w:r w:rsidRPr="00906E79">
        <w:rPr>
          <w:rFonts w:hint="eastAsia"/>
          <w:color w:val="0070C0"/>
        </w:rPr>
        <w:t>共同研究機関が多数となる場合は、研究計画書の別添として整理してよい。</w:t>
      </w:r>
    </w:p>
    <w:p w14:paraId="5E83E887" w14:textId="6DED75F5" w:rsidR="008C332E" w:rsidRPr="00521BA6" w:rsidRDefault="00D623B2" w:rsidP="00B47675">
      <w:pPr>
        <w:widowControl/>
        <w:jc w:val="left"/>
        <w:rPr>
          <w:color w:val="0070C0"/>
        </w:rPr>
      </w:pPr>
      <w:r>
        <w:rPr>
          <w:color w:val="0070C0"/>
        </w:rPr>
        <w:t>・研究</w:t>
      </w:r>
      <w:r w:rsidR="002E4D88" w:rsidRPr="00521BA6">
        <w:rPr>
          <w:color w:val="0070C0"/>
        </w:rPr>
        <w:t>責任医師（責任者）</w:t>
      </w:r>
    </w:p>
    <w:p w14:paraId="057C78D6" w14:textId="4C88A31D" w:rsidR="007B0626" w:rsidRDefault="00D623B2" w:rsidP="00B47675">
      <w:pPr>
        <w:widowControl/>
        <w:jc w:val="left"/>
        <w:rPr>
          <w:color w:val="0070C0"/>
        </w:rPr>
      </w:pPr>
      <w:r>
        <w:rPr>
          <w:rFonts w:hint="eastAsia"/>
          <w:color w:val="0070C0"/>
        </w:rPr>
        <w:t>・研究</w:t>
      </w:r>
      <w:r w:rsidR="002E4D88" w:rsidRPr="00521BA6">
        <w:rPr>
          <w:rFonts w:hint="eastAsia"/>
          <w:color w:val="0070C0"/>
        </w:rPr>
        <w:t>分担医師（分担者）</w:t>
      </w:r>
    </w:p>
    <w:p w14:paraId="13344B8A" w14:textId="77777777" w:rsidR="002E4D88" w:rsidRPr="00521BA6" w:rsidRDefault="002E4D88" w:rsidP="00B47675">
      <w:pPr>
        <w:widowControl/>
        <w:jc w:val="left"/>
        <w:rPr>
          <w:color w:val="0070C0"/>
        </w:rPr>
      </w:pPr>
      <w:r w:rsidRPr="00521BA6">
        <w:rPr>
          <w:rFonts w:hint="eastAsia"/>
          <w:color w:val="0070C0"/>
        </w:rPr>
        <w:t>・データ管理責任者</w:t>
      </w:r>
    </w:p>
    <w:p w14:paraId="58429D89" w14:textId="77777777" w:rsidR="002E4D88" w:rsidRPr="00521BA6" w:rsidRDefault="002E4D88" w:rsidP="00B47675">
      <w:pPr>
        <w:widowControl/>
        <w:jc w:val="left"/>
        <w:rPr>
          <w:color w:val="0070C0"/>
        </w:rPr>
      </w:pPr>
      <w:r w:rsidRPr="00521BA6">
        <w:rPr>
          <w:rFonts w:hint="eastAsia"/>
          <w:color w:val="0070C0"/>
        </w:rPr>
        <w:t>・データ解析責任者</w:t>
      </w:r>
    </w:p>
    <w:p w14:paraId="0EA277A6" w14:textId="05E028B9" w:rsidR="002E4D88" w:rsidRPr="003F46B7" w:rsidRDefault="006747B2" w:rsidP="00B47675">
      <w:pPr>
        <w:widowControl/>
        <w:jc w:val="left"/>
        <w:rPr>
          <w:color w:val="FF0000"/>
        </w:rPr>
      </w:pPr>
      <w:r w:rsidRPr="00EE5531">
        <w:rPr>
          <w:rFonts w:hint="eastAsia"/>
          <w:color w:val="FF0000"/>
        </w:rPr>
        <w:t>モニタリング・監査</w:t>
      </w:r>
      <w:r w:rsidRPr="00EE5531">
        <w:rPr>
          <w:color w:val="FF0000"/>
        </w:rPr>
        <w:t>を実施する場合には、モニタリング・監査</w:t>
      </w:r>
      <w:r w:rsidRPr="00EE5531">
        <w:rPr>
          <w:rFonts w:hint="eastAsia"/>
          <w:color w:val="FF0000"/>
        </w:rPr>
        <w:t>に従事する者の氏名及び当該研究機関との関係を含めて記載する</w:t>
      </w:r>
    </w:p>
    <w:p w14:paraId="09D4DDD8" w14:textId="77777777" w:rsidR="00521BA6" w:rsidRDefault="00521BA6" w:rsidP="00B47675">
      <w:pPr>
        <w:widowControl/>
        <w:jc w:val="left"/>
      </w:pPr>
    </w:p>
    <w:p w14:paraId="464F6655" w14:textId="56C810F1" w:rsidR="00654D6F" w:rsidRDefault="0045395E" w:rsidP="00A56EB5">
      <w:pPr>
        <w:pStyle w:val="1"/>
      </w:pPr>
      <w:bookmarkStart w:id="18" w:name="_Toc414708033"/>
      <w:r>
        <w:rPr>
          <w:rFonts w:hint="eastAsia"/>
        </w:rPr>
        <w:t>17</w:t>
      </w:r>
      <w:r w:rsidR="00C6523D">
        <w:rPr>
          <w:rFonts w:hint="eastAsia"/>
        </w:rPr>
        <w:t>．</w:t>
      </w:r>
      <w:r w:rsidR="00654D6F">
        <w:rPr>
          <w:rFonts w:hint="eastAsia"/>
        </w:rPr>
        <w:t>参考文献</w:t>
      </w:r>
      <w:bookmarkEnd w:id="18"/>
    </w:p>
    <w:p w14:paraId="6F15B3ED" w14:textId="39B56E51" w:rsidR="00011928" w:rsidRPr="00521BA6" w:rsidRDefault="00223BD9" w:rsidP="00011928">
      <w:pPr>
        <w:widowControl/>
        <w:ind w:firstLineChars="100" w:firstLine="210"/>
        <w:jc w:val="left"/>
        <w:rPr>
          <w:color w:val="0070C0"/>
        </w:rPr>
      </w:pPr>
      <w:r>
        <w:rPr>
          <w:rFonts w:hint="eastAsia"/>
          <w:color w:val="0070C0"/>
        </w:rPr>
        <w:t>研究</w:t>
      </w:r>
      <w:r w:rsidR="00521BA6">
        <w:rPr>
          <w:rFonts w:hint="eastAsia"/>
          <w:color w:val="0070C0"/>
        </w:rPr>
        <w:t>実施計画書に記載する参考文献の中から、主要な文献（</w:t>
      </w:r>
      <w:r w:rsidR="00CA3151">
        <w:rPr>
          <w:color w:val="0070C0"/>
        </w:rPr>
        <w:t>1</w:t>
      </w:r>
      <w:r w:rsidR="005B5684">
        <w:rPr>
          <w:rFonts w:hint="eastAsia"/>
          <w:color w:val="0070C0"/>
        </w:rPr>
        <w:t>編</w:t>
      </w:r>
      <w:r w:rsidR="00521BA6">
        <w:rPr>
          <w:rFonts w:hint="eastAsia"/>
          <w:color w:val="0070C0"/>
        </w:rPr>
        <w:t>以内）を、実施計画書とともに申請時に添付してください。</w:t>
      </w:r>
    </w:p>
    <w:p w14:paraId="2E95C905" w14:textId="75FD6D3A" w:rsidR="003345B8" w:rsidRPr="003345B8" w:rsidRDefault="003345B8" w:rsidP="00AB782B">
      <w:pPr>
        <w:widowControl/>
        <w:jc w:val="left"/>
      </w:pPr>
    </w:p>
    <w:sectPr w:rsidR="003345B8" w:rsidRPr="003345B8" w:rsidSect="00503BA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6D56" w14:textId="77777777" w:rsidR="000662B5" w:rsidRDefault="000662B5" w:rsidP="008C332E">
      <w:r>
        <w:separator/>
      </w:r>
    </w:p>
  </w:endnote>
  <w:endnote w:type="continuationSeparator" w:id="0">
    <w:p w14:paraId="1EEED4CD" w14:textId="77777777" w:rsidR="000662B5" w:rsidRDefault="000662B5" w:rsidP="008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6C92" w14:textId="77777777" w:rsidR="00B85895" w:rsidRDefault="00B85895">
    <w:pPr>
      <w:pStyle w:val="a7"/>
      <w:jc w:val="center"/>
    </w:pPr>
    <w:r>
      <w:fldChar w:fldCharType="begin"/>
    </w:r>
    <w:r>
      <w:instrText xml:space="preserve"> PAGE   \* MERGEFORMAT </w:instrText>
    </w:r>
    <w:r>
      <w:fldChar w:fldCharType="separate"/>
    </w:r>
    <w:r w:rsidR="00463E78" w:rsidRPr="00463E78">
      <w:rPr>
        <w:noProof/>
        <w:lang w:val="ja-JP"/>
      </w:rPr>
      <w:t>3</w:t>
    </w:r>
    <w:r>
      <w:rPr>
        <w:noProof/>
        <w:lang w:val="ja-JP"/>
      </w:rPr>
      <w:fldChar w:fldCharType="end"/>
    </w:r>
  </w:p>
  <w:p w14:paraId="013A1740" w14:textId="77777777" w:rsidR="00B85895" w:rsidRDefault="00B85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83BD" w14:textId="77777777" w:rsidR="000662B5" w:rsidRDefault="000662B5" w:rsidP="008C332E">
      <w:r>
        <w:separator/>
      </w:r>
    </w:p>
  </w:footnote>
  <w:footnote w:type="continuationSeparator" w:id="0">
    <w:p w14:paraId="24683497" w14:textId="77777777" w:rsidR="000662B5" w:rsidRDefault="000662B5" w:rsidP="008C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4826"/>
    <w:multiLevelType w:val="hybridMultilevel"/>
    <w:tmpl w:val="1E085D4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C6146"/>
    <w:multiLevelType w:val="hybridMultilevel"/>
    <w:tmpl w:val="A3F688FC"/>
    <w:lvl w:ilvl="0" w:tplc="6BC24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768E6"/>
    <w:multiLevelType w:val="hybridMultilevel"/>
    <w:tmpl w:val="FEF25876"/>
    <w:lvl w:ilvl="0" w:tplc="B88C4E8A">
      <w:start w:val="1"/>
      <w:numFmt w:val="bullet"/>
      <w:lvlText w:val=""/>
      <w:lvlJc w:val="left"/>
      <w:pPr>
        <w:tabs>
          <w:tab w:val="num" w:pos="1328"/>
        </w:tabs>
        <w:ind w:left="1328" w:hanging="341"/>
      </w:pPr>
      <w:rPr>
        <w:rFonts w:ascii="Symbol" w:hAnsi="Symbol" w:hint="default"/>
        <w:color w:val="auto"/>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804FA2"/>
    <w:multiLevelType w:val="hybridMultilevel"/>
    <w:tmpl w:val="B7C0B582"/>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15:restartNumberingAfterBreak="0">
    <w:nsid w:val="756037B1"/>
    <w:multiLevelType w:val="hybridMultilevel"/>
    <w:tmpl w:val="3F1C69A8"/>
    <w:lvl w:ilvl="0" w:tplc="FFFFFFFF">
      <w:start w:val="9"/>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E"/>
    <w:rsid w:val="00005FBC"/>
    <w:rsid w:val="00010432"/>
    <w:rsid w:val="00011928"/>
    <w:rsid w:val="00015511"/>
    <w:rsid w:val="00023BB6"/>
    <w:rsid w:val="00060905"/>
    <w:rsid w:val="000662B5"/>
    <w:rsid w:val="00070AC1"/>
    <w:rsid w:val="00081E11"/>
    <w:rsid w:val="0009075C"/>
    <w:rsid w:val="00095792"/>
    <w:rsid w:val="000A3A34"/>
    <w:rsid w:val="000B7E2E"/>
    <w:rsid w:val="000F1A1A"/>
    <w:rsid w:val="00101AC0"/>
    <w:rsid w:val="00105CB4"/>
    <w:rsid w:val="00117C66"/>
    <w:rsid w:val="00122B4E"/>
    <w:rsid w:val="00122FF1"/>
    <w:rsid w:val="00130C89"/>
    <w:rsid w:val="0013460C"/>
    <w:rsid w:val="001560BD"/>
    <w:rsid w:val="00165CCC"/>
    <w:rsid w:val="001C5271"/>
    <w:rsid w:val="001C5AA8"/>
    <w:rsid w:val="001C77C5"/>
    <w:rsid w:val="001E6975"/>
    <w:rsid w:val="00223782"/>
    <w:rsid w:val="00223BD9"/>
    <w:rsid w:val="00231497"/>
    <w:rsid w:val="00242B92"/>
    <w:rsid w:val="00267889"/>
    <w:rsid w:val="00280044"/>
    <w:rsid w:val="002A02D2"/>
    <w:rsid w:val="002A3E18"/>
    <w:rsid w:val="002A4C4B"/>
    <w:rsid w:val="002C5F70"/>
    <w:rsid w:val="002E4D88"/>
    <w:rsid w:val="00312256"/>
    <w:rsid w:val="00314FF2"/>
    <w:rsid w:val="00315437"/>
    <w:rsid w:val="003345B8"/>
    <w:rsid w:val="00352042"/>
    <w:rsid w:val="00365BB1"/>
    <w:rsid w:val="00366632"/>
    <w:rsid w:val="003806C0"/>
    <w:rsid w:val="003B066E"/>
    <w:rsid w:val="003B6FB6"/>
    <w:rsid w:val="003B730B"/>
    <w:rsid w:val="003C5BFF"/>
    <w:rsid w:val="003D239D"/>
    <w:rsid w:val="003D3F25"/>
    <w:rsid w:val="003F46B7"/>
    <w:rsid w:val="00402126"/>
    <w:rsid w:val="00403F2F"/>
    <w:rsid w:val="00411570"/>
    <w:rsid w:val="00426532"/>
    <w:rsid w:val="0045395E"/>
    <w:rsid w:val="00456570"/>
    <w:rsid w:val="00462419"/>
    <w:rsid w:val="00463E78"/>
    <w:rsid w:val="004804AD"/>
    <w:rsid w:val="00491FD6"/>
    <w:rsid w:val="00494757"/>
    <w:rsid w:val="004D4A7C"/>
    <w:rsid w:val="004D53AA"/>
    <w:rsid w:val="004D556B"/>
    <w:rsid w:val="004F421F"/>
    <w:rsid w:val="00503BA4"/>
    <w:rsid w:val="005204E2"/>
    <w:rsid w:val="00521BA6"/>
    <w:rsid w:val="00536809"/>
    <w:rsid w:val="00537782"/>
    <w:rsid w:val="00540C38"/>
    <w:rsid w:val="00542EDD"/>
    <w:rsid w:val="00553062"/>
    <w:rsid w:val="0058169C"/>
    <w:rsid w:val="005B5684"/>
    <w:rsid w:val="005E44DC"/>
    <w:rsid w:val="006022B1"/>
    <w:rsid w:val="00611528"/>
    <w:rsid w:val="00612296"/>
    <w:rsid w:val="00627CD7"/>
    <w:rsid w:val="00654D6F"/>
    <w:rsid w:val="00657B45"/>
    <w:rsid w:val="006647F0"/>
    <w:rsid w:val="006747B2"/>
    <w:rsid w:val="006839FF"/>
    <w:rsid w:val="006928FA"/>
    <w:rsid w:val="006944D0"/>
    <w:rsid w:val="006A18DF"/>
    <w:rsid w:val="006A5DC9"/>
    <w:rsid w:val="006D58BB"/>
    <w:rsid w:val="006F1718"/>
    <w:rsid w:val="006F4347"/>
    <w:rsid w:val="00702251"/>
    <w:rsid w:val="00702353"/>
    <w:rsid w:val="0070529D"/>
    <w:rsid w:val="0070776F"/>
    <w:rsid w:val="007247DE"/>
    <w:rsid w:val="007574A9"/>
    <w:rsid w:val="00791B37"/>
    <w:rsid w:val="00793106"/>
    <w:rsid w:val="007B0626"/>
    <w:rsid w:val="007B18C8"/>
    <w:rsid w:val="007C2949"/>
    <w:rsid w:val="007F2231"/>
    <w:rsid w:val="007F36DD"/>
    <w:rsid w:val="0080176D"/>
    <w:rsid w:val="00807036"/>
    <w:rsid w:val="00810ABF"/>
    <w:rsid w:val="00827295"/>
    <w:rsid w:val="008321AE"/>
    <w:rsid w:val="00833246"/>
    <w:rsid w:val="00835C80"/>
    <w:rsid w:val="0083763C"/>
    <w:rsid w:val="00843CBF"/>
    <w:rsid w:val="00874FC3"/>
    <w:rsid w:val="00876056"/>
    <w:rsid w:val="0088456A"/>
    <w:rsid w:val="008A43D9"/>
    <w:rsid w:val="008A5E4D"/>
    <w:rsid w:val="008A6D56"/>
    <w:rsid w:val="008C1C25"/>
    <w:rsid w:val="008C332E"/>
    <w:rsid w:val="008C3F32"/>
    <w:rsid w:val="008D0407"/>
    <w:rsid w:val="008D2F3B"/>
    <w:rsid w:val="008D3B84"/>
    <w:rsid w:val="008F0F2E"/>
    <w:rsid w:val="00906E79"/>
    <w:rsid w:val="00911E6F"/>
    <w:rsid w:val="00913BA9"/>
    <w:rsid w:val="00923C89"/>
    <w:rsid w:val="00925F49"/>
    <w:rsid w:val="00936C97"/>
    <w:rsid w:val="00950656"/>
    <w:rsid w:val="009538C3"/>
    <w:rsid w:val="00965776"/>
    <w:rsid w:val="00970E38"/>
    <w:rsid w:val="00970FDC"/>
    <w:rsid w:val="00971330"/>
    <w:rsid w:val="00971B63"/>
    <w:rsid w:val="00990DB0"/>
    <w:rsid w:val="009A3834"/>
    <w:rsid w:val="009D7132"/>
    <w:rsid w:val="009E1FBD"/>
    <w:rsid w:val="009E629B"/>
    <w:rsid w:val="009F080C"/>
    <w:rsid w:val="009F5A8D"/>
    <w:rsid w:val="009F7D65"/>
    <w:rsid w:val="00A24309"/>
    <w:rsid w:val="00A25D6F"/>
    <w:rsid w:val="00A56EB5"/>
    <w:rsid w:val="00A66072"/>
    <w:rsid w:val="00AB782B"/>
    <w:rsid w:val="00AD2050"/>
    <w:rsid w:val="00AD3117"/>
    <w:rsid w:val="00AD3A88"/>
    <w:rsid w:val="00B47675"/>
    <w:rsid w:val="00B74C8A"/>
    <w:rsid w:val="00B751C8"/>
    <w:rsid w:val="00B85895"/>
    <w:rsid w:val="00BB4309"/>
    <w:rsid w:val="00BD3239"/>
    <w:rsid w:val="00BF7724"/>
    <w:rsid w:val="00C41D88"/>
    <w:rsid w:val="00C6523D"/>
    <w:rsid w:val="00C7419A"/>
    <w:rsid w:val="00C86A90"/>
    <w:rsid w:val="00C96E94"/>
    <w:rsid w:val="00CA3151"/>
    <w:rsid w:val="00CB30B6"/>
    <w:rsid w:val="00CC1CB6"/>
    <w:rsid w:val="00CC40A8"/>
    <w:rsid w:val="00CD7E93"/>
    <w:rsid w:val="00D33F83"/>
    <w:rsid w:val="00D36367"/>
    <w:rsid w:val="00D51B6F"/>
    <w:rsid w:val="00D623B2"/>
    <w:rsid w:val="00DB0793"/>
    <w:rsid w:val="00DB20E1"/>
    <w:rsid w:val="00DB53C3"/>
    <w:rsid w:val="00DB627A"/>
    <w:rsid w:val="00DC1094"/>
    <w:rsid w:val="00DC1F72"/>
    <w:rsid w:val="00DC2195"/>
    <w:rsid w:val="00DD648B"/>
    <w:rsid w:val="00E11710"/>
    <w:rsid w:val="00E11F45"/>
    <w:rsid w:val="00E21157"/>
    <w:rsid w:val="00E22027"/>
    <w:rsid w:val="00E24F52"/>
    <w:rsid w:val="00E575C0"/>
    <w:rsid w:val="00E80668"/>
    <w:rsid w:val="00E83393"/>
    <w:rsid w:val="00E83A3E"/>
    <w:rsid w:val="00E93CD3"/>
    <w:rsid w:val="00E95320"/>
    <w:rsid w:val="00E953A9"/>
    <w:rsid w:val="00EA6BFD"/>
    <w:rsid w:val="00EC4316"/>
    <w:rsid w:val="00ED33AD"/>
    <w:rsid w:val="00ED3550"/>
    <w:rsid w:val="00F01183"/>
    <w:rsid w:val="00F04396"/>
    <w:rsid w:val="00F07B32"/>
    <w:rsid w:val="00F14730"/>
    <w:rsid w:val="00F458C2"/>
    <w:rsid w:val="00F5268B"/>
    <w:rsid w:val="00F74C36"/>
    <w:rsid w:val="00F75FFE"/>
    <w:rsid w:val="00F93B14"/>
    <w:rsid w:val="00FC3886"/>
    <w:rsid w:val="00FC50C9"/>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8FAF81"/>
  <w15:docId w15:val="{1F6D6F67-057F-465C-9992-921FB1D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B32"/>
    <w:pPr>
      <w:widowControl w:val="0"/>
      <w:jc w:val="both"/>
    </w:pPr>
    <w:rPr>
      <w:kern w:val="2"/>
      <w:sz w:val="21"/>
      <w:szCs w:val="22"/>
    </w:rPr>
  </w:style>
  <w:style w:type="paragraph" w:styleId="1">
    <w:name w:val="heading 1"/>
    <w:basedOn w:val="a"/>
    <w:next w:val="a"/>
    <w:link w:val="10"/>
    <w:uiPriority w:val="9"/>
    <w:qFormat/>
    <w:rsid w:val="00A2430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8C332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unhideWhenUsed/>
    <w:rsid w:val="008C332E"/>
    <w:pPr>
      <w:tabs>
        <w:tab w:val="center" w:pos="4252"/>
        <w:tab w:val="right" w:pos="8504"/>
      </w:tabs>
      <w:snapToGrid w:val="0"/>
    </w:pPr>
  </w:style>
  <w:style w:type="character" w:customStyle="1" w:styleId="a6">
    <w:name w:val="ヘッダー (文字)"/>
    <w:basedOn w:val="a0"/>
    <w:link w:val="a5"/>
    <w:uiPriority w:val="99"/>
    <w:rsid w:val="008C332E"/>
  </w:style>
  <w:style w:type="paragraph" w:styleId="a7">
    <w:name w:val="footer"/>
    <w:basedOn w:val="a"/>
    <w:link w:val="a8"/>
    <w:uiPriority w:val="99"/>
    <w:unhideWhenUsed/>
    <w:rsid w:val="008C332E"/>
    <w:pPr>
      <w:tabs>
        <w:tab w:val="center" w:pos="4252"/>
        <w:tab w:val="right" w:pos="8504"/>
      </w:tabs>
      <w:snapToGrid w:val="0"/>
    </w:pPr>
  </w:style>
  <w:style w:type="character" w:customStyle="1" w:styleId="a8">
    <w:name w:val="フッター (文字)"/>
    <w:basedOn w:val="a0"/>
    <w:link w:val="a7"/>
    <w:uiPriority w:val="99"/>
    <w:rsid w:val="008C332E"/>
  </w:style>
  <w:style w:type="paragraph" w:styleId="a9">
    <w:name w:val="Balloon Text"/>
    <w:basedOn w:val="a"/>
    <w:link w:val="aa"/>
    <w:uiPriority w:val="99"/>
    <w:semiHidden/>
    <w:unhideWhenUsed/>
    <w:rsid w:val="008A43D9"/>
    <w:rPr>
      <w:rFonts w:ascii="Arial" w:eastAsia="ＭＳ ゴシック" w:hAnsi="Arial"/>
      <w:sz w:val="18"/>
      <w:szCs w:val="18"/>
    </w:rPr>
  </w:style>
  <w:style w:type="character" w:customStyle="1" w:styleId="aa">
    <w:name w:val="吹き出し (文字)"/>
    <w:basedOn w:val="a0"/>
    <w:link w:val="a9"/>
    <w:uiPriority w:val="99"/>
    <w:semiHidden/>
    <w:rsid w:val="008A43D9"/>
    <w:rPr>
      <w:rFonts w:ascii="Arial" w:eastAsia="ＭＳ ゴシック" w:hAnsi="Arial" w:cs="Times New Roman"/>
      <w:sz w:val="18"/>
      <w:szCs w:val="18"/>
    </w:rPr>
  </w:style>
  <w:style w:type="character" w:customStyle="1" w:styleId="10">
    <w:name w:val="見出し 1 (文字)"/>
    <w:basedOn w:val="a0"/>
    <w:link w:val="1"/>
    <w:uiPriority w:val="9"/>
    <w:rsid w:val="00A24309"/>
    <w:rPr>
      <w:rFonts w:ascii="Arial" w:eastAsia="ＭＳ ゴシック" w:hAnsi="Arial" w:cs="Times New Roman"/>
      <w:sz w:val="24"/>
      <w:szCs w:val="24"/>
    </w:rPr>
  </w:style>
  <w:style w:type="paragraph" w:styleId="ab">
    <w:name w:val="TOC Heading"/>
    <w:basedOn w:val="1"/>
    <w:next w:val="a"/>
    <w:uiPriority w:val="39"/>
    <w:semiHidden/>
    <w:unhideWhenUsed/>
    <w:qFormat/>
    <w:rsid w:val="00AD3117"/>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AD311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D3117"/>
    <w:pPr>
      <w:widowControl/>
      <w:spacing w:after="100" w:line="276" w:lineRule="auto"/>
      <w:jc w:val="left"/>
    </w:pPr>
    <w:rPr>
      <w:kern w:val="0"/>
      <w:sz w:val="22"/>
    </w:rPr>
  </w:style>
  <w:style w:type="paragraph" w:styleId="3">
    <w:name w:val="toc 3"/>
    <w:basedOn w:val="a"/>
    <w:next w:val="a"/>
    <w:autoRedefine/>
    <w:uiPriority w:val="39"/>
    <w:semiHidden/>
    <w:unhideWhenUsed/>
    <w:qFormat/>
    <w:rsid w:val="00AD3117"/>
    <w:pPr>
      <w:widowControl/>
      <w:spacing w:after="100" w:line="276" w:lineRule="auto"/>
      <w:ind w:left="440"/>
      <w:jc w:val="left"/>
    </w:pPr>
    <w:rPr>
      <w:kern w:val="0"/>
      <w:sz w:val="22"/>
    </w:rPr>
  </w:style>
  <w:style w:type="character" w:styleId="ac">
    <w:name w:val="Hyperlink"/>
    <w:basedOn w:val="a0"/>
    <w:uiPriority w:val="99"/>
    <w:unhideWhenUsed/>
    <w:rsid w:val="00AD3117"/>
    <w:rPr>
      <w:color w:val="0000FF"/>
      <w:u w:val="single"/>
    </w:rPr>
  </w:style>
  <w:style w:type="paragraph" w:styleId="ad">
    <w:name w:val="List Paragraph"/>
    <w:basedOn w:val="a"/>
    <w:uiPriority w:val="34"/>
    <w:qFormat/>
    <w:rsid w:val="003345B8"/>
    <w:pPr>
      <w:ind w:leftChars="400" w:left="840"/>
    </w:pPr>
  </w:style>
  <w:style w:type="character" w:styleId="ae">
    <w:name w:val="annotation reference"/>
    <w:basedOn w:val="a0"/>
    <w:uiPriority w:val="99"/>
    <w:semiHidden/>
    <w:unhideWhenUsed/>
    <w:rsid w:val="003B6FB6"/>
    <w:rPr>
      <w:sz w:val="18"/>
      <w:szCs w:val="18"/>
    </w:rPr>
  </w:style>
  <w:style w:type="paragraph" w:styleId="af">
    <w:name w:val="annotation text"/>
    <w:basedOn w:val="a"/>
    <w:link w:val="af0"/>
    <w:uiPriority w:val="99"/>
    <w:unhideWhenUsed/>
    <w:rsid w:val="003B6FB6"/>
    <w:pPr>
      <w:jc w:val="left"/>
    </w:pPr>
  </w:style>
  <w:style w:type="character" w:customStyle="1" w:styleId="af0">
    <w:name w:val="コメント文字列 (文字)"/>
    <w:basedOn w:val="a0"/>
    <w:link w:val="af"/>
    <w:uiPriority w:val="99"/>
    <w:rsid w:val="003B6FB6"/>
    <w:rPr>
      <w:kern w:val="2"/>
      <w:sz w:val="21"/>
      <w:szCs w:val="22"/>
    </w:rPr>
  </w:style>
  <w:style w:type="paragraph" w:styleId="af1">
    <w:name w:val="annotation subject"/>
    <w:basedOn w:val="af"/>
    <w:next w:val="af"/>
    <w:link w:val="af2"/>
    <w:uiPriority w:val="99"/>
    <w:semiHidden/>
    <w:unhideWhenUsed/>
    <w:rsid w:val="003B6FB6"/>
    <w:rPr>
      <w:b/>
      <w:bCs/>
    </w:rPr>
  </w:style>
  <w:style w:type="character" w:customStyle="1" w:styleId="af2">
    <w:name w:val="コメント内容 (文字)"/>
    <w:basedOn w:val="af0"/>
    <w:link w:val="af1"/>
    <w:uiPriority w:val="99"/>
    <w:semiHidden/>
    <w:rsid w:val="003B6FB6"/>
    <w:rPr>
      <w:b/>
      <w:bCs/>
      <w:kern w:val="2"/>
      <w:sz w:val="21"/>
      <w:szCs w:val="22"/>
    </w:rPr>
  </w:style>
  <w:style w:type="paragraph" w:styleId="af3">
    <w:name w:val="Body Text"/>
    <w:basedOn w:val="a"/>
    <w:link w:val="af4"/>
    <w:uiPriority w:val="1"/>
    <w:qFormat/>
    <w:rsid w:val="00005FBC"/>
    <w:pPr>
      <w:autoSpaceDE w:val="0"/>
      <w:autoSpaceDN w:val="0"/>
      <w:adjustRightInd w:val="0"/>
      <w:jc w:val="left"/>
    </w:pPr>
    <w:rPr>
      <w:rFonts w:ascii="ＭＳ 明朝" w:hAnsi="Times New Roman" w:cs="ＭＳ 明朝"/>
      <w:kern w:val="0"/>
      <w:sz w:val="17"/>
      <w:szCs w:val="17"/>
    </w:rPr>
  </w:style>
  <w:style w:type="character" w:customStyle="1" w:styleId="af4">
    <w:name w:val="本文 (文字)"/>
    <w:basedOn w:val="a0"/>
    <w:link w:val="af3"/>
    <w:uiPriority w:val="1"/>
    <w:rsid w:val="00005FBC"/>
    <w:rPr>
      <w:rFonts w:ascii="ＭＳ 明朝" w:hAnsi="Times New Roman" w:cs="ＭＳ 明朝"/>
      <w:sz w:val="17"/>
      <w:szCs w:val="17"/>
    </w:rPr>
  </w:style>
  <w:style w:type="character" w:customStyle="1" w:styleId="a4">
    <w:name w:val="一太郎８/９ (文字)"/>
    <w:link w:val="a3"/>
    <w:rsid w:val="00611528"/>
    <w:rPr>
      <w:rFonts w:ascii="ＭＳ 明朝"/>
      <w:spacing w:val="-1"/>
    </w:rPr>
  </w:style>
  <w:style w:type="character" w:styleId="af5">
    <w:name w:val="Unresolved Mention"/>
    <w:basedOn w:val="a0"/>
    <w:uiPriority w:val="99"/>
    <w:semiHidden/>
    <w:unhideWhenUsed/>
    <w:rsid w:val="0079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C9CB0-A4CA-4FAF-88E0-6FDA619D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Links>
    <vt:vector size="78" baseType="variant">
      <vt:variant>
        <vt:i4>1769527</vt:i4>
      </vt:variant>
      <vt:variant>
        <vt:i4>74</vt:i4>
      </vt:variant>
      <vt:variant>
        <vt:i4>0</vt:i4>
      </vt:variant>
      <vt:variant>
        <vt:i4>5</vt:i4>
      </vt:variant>
      <vt:variant>
        <vt:lpwstr/>
      </vt:variant>
      <vt:variant>
        <vt:lpwstr>_Toc334805022</vt:lpwstr>
      </vt:variant>
      <vt:variant>
        <vt:i4>1769527</vt:i4>
      </vt:variant>
      <vt:variant>
        <vt:i4>68</vt:i4>
      </vt:variant>
      <vt:variant>
        <vt:i4>0</vt:i4>
      </vt:variant>
      <vt:variant>
        <vt:i4>5</vt:i4>
      </vt:variant>
      <vt:variant>
        <vt:lpwstr/>
      </vt:variant>
      <vt:variant>
        <vt:lpwstr>_Toc334805021</vt:lpwstr>
      </vt:variant>
      <vt:variant>
        <vt:i4>1769527</vt:i4>
      </vt:variant>
      <vt:variant>
        <vt:i4>62</vt:i4>
      </vt:variant>
      <vt:variant>
        <vt:i4>0</vt:i4>
      </vt:variant>
      <vt:variant>
        <vt:i4>5</vt:i4>
      </vt:variant>
      <vt:variant>
        <vt:lpwstr/>
      </vt:variant>
      <vt:variant>
        <vt:lpwstr>_Toc334805020</vt:lpwstr>
      </vt:variant>
      <vt:variant>
        <vt:i4>1572919</vt:i4>
      </vt:variant>
      <vt:variant>
        <vt:i4>56</vt:i4>
      </vt:variant>
      <vt:variant>
        <vt:i4>0</vt:i4>
      </vt:variant>
      <vt:variant>
        <vt:i4>5</vt:i4>
      </vt:variant>
      <vt:variant>
        <vt:lpwstr/>
      </vt:variant>
      <vt:variant>
        <vt:lpwstr>_Toc334805019</vt:lpwstr>
      </vt:variant>
      <vt:variant>
        <vt:i4>1572919</vt:i4>
      </vt:variant>
      <vt:variant>
        <vt:i4>50</vt:i4>
      </vt:variant>
      <vt:variant>
        <vt:i4>0</vt:i4>
      </vt:variant>
      <vt:variant>
        <vt:i4>5</vt:i4>
      </vt:variant>
      <vt:variant>
        <vt:lpwstr/>
      </vt:variant>
      <vt:variant>
        <vt:lpwstr>_Toc334805018</vt:lpwstr>
      </vt:variant>
      <vt:variant>
        <vt:i4>1572919</vt:i4>
      </vt:variant>
      <vt:variant>
        <vt:i4>44</vt:i4>
      </vt:variant>
      <vt:variant>
        <vt:i4>0</vt:i4>
      </vt:variant>
      <vt:variant>
        <vt:i4>5</vt:i4>
      </vt:variant>
      <vt:variant>
        <vt:lpwstr/>
      </vt:variant>
      <vt:variant>
        <vt:lpwstr>_Toc334805017</vt:lpwstr>
      </vt:variant>
      <vt:variant>
        <vt:i4>1572919</vt:i4>
      </vt:variant>
      <vt:variant>
        <vt:i4>38</vt:i4>
      </vt:variant>
      <vt:variant>
        <vt:i4>0</vt:i4>
      </vt:variant>
      <vt:variant>
        <vt:i4>5</vt:i4>
      </vt:variant>
      <vt:variant>
        <vt:lpwstr/>
      </vt:variant>
      <vt:variant>
        <vt:lpwstr>_Toc334805016</vt:lpwstr>
      </vt:variant>
      <vt:variant>
        <vt:i4>1572919</vt:i4>
      </vt:variant>
      <vt:variant>
        <vt:i4>32</vt:i4>
      </vt:variant>
      <vt:variant>
        <vt:i4>0</vt:i4>
      </vt:variant>
      <vt:variant>
        <vt:i4>5</vt:i4>
      </vt:variant>
      <vt:variant>
        <vt:lpwstr/>
      </vt:variant>
      <vt:variant>
        <vt:lpwstr>_Toc334805015</vt:lpwstr>
      </vt:variant>
      <vt:variant>
        <vt:i4>1572919</vt:i4>
      </vt:variant>
      <vt:variant>
        <vt:i4>26</vt:i4>
      </vt:variant>
      <vt:variant>
        <vt:i4>0</vt:i4>
      </vt:variant>
      <vt:variant>
        <vt:i4>5</vt:i4>
      </vt:variant>
      <vt:variant>
        <vt:lpwstr/>
      </vt:variant>
      <vt:variant>
        <vt:lpwstr>_Toc334805014</vt:lpwstr>
      </vt:variant>
      <vt:variant>
        <vt:i4>1572919</vt:i4>
      </vt:variant>
      <vt:variant>
        <vt:i4>20</vt:i4>
      </vt:variant>
      <vt:variant>
        <vt:i4>0</vt:i4>
      </vt:variant>
      <vt:variant>
        <vt:i4>5</vt:i4>
      </vt:variant>
      <vt:variant>
        <vt:lpwstr/>
      </vt:variant>
      <vt:variant>
        <vt:lpwstr>_Toc334805013</vt:lpwstr>
      </vt:variant>
      <vt:variant>
        <vt:i4>1572919</vt:i4>
      </vt:variant>
      <vt:variant>
        <vt:i4>14</vt:i4>
      </vt:variant>
      <vt:variant>
        <vt:i4>0</vt:i4>
      </vt:variant>
      <vt:variant>
        <vt:i4>5</vt:i4>
      </vt:variant>
      <vt:variant>
        <vt:lpwstr/>
      </vt:variant>
      <vt:variant>
        <vt:lpwstr>_Toc334805012</vt:lpwstr>
      </vt:variant>
      <vt:variant>
        <vt:i4>1572919</vt:i4>
      </vt:variant>
      <vt:variant>
        <vt:i4>8</vt:i4>
      </vt:variant>
      <vt:variant>
        <vt:i4>0</vt:i4>
      </vt:variant>
      <vt:variant>
        <vt:i4>5</vt:i4>
      </vt:variant>
      <vt:variant>
        <vt:lpwstr/>
      </vt:variant>
      <vt:variant>
        <vt:lpwstr>_Toc334805011</vt:lpwstr>
      </vt:variant>
      <vt:variant>
        <vt:i4>1572919</vt:i4>
      </vt:variant>
      <vt:variant>
        <vt:i4>2</vt:i4>
      </vt:variant>
      <vt:variant>
        <vt:i4>0</vt:i4>
      </vt:variant>
      <vt:variant>
        <vt:i4>5</vt:i4>
      </vt:variant>
      <vt:variant>
        <vt:lpwstr/>
      </vt:variant>
      <vt:variant>
        <vt:lpwstr>_Toc334805010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yakuzaiR</dc:creator>
  <cp:lastModifiedBy>Owner</cp:lastModifiedBy>
  <cp:revision>2</cp:revision>
  <cp:lastPrinted>2021-06-08T06:16:00Z</cp:lastPrinted>
  <dcterms:created xsi:type="dcterms:W3CDTF">2021-06-23T05:34:00Z</dcterms:created>
  <dcterms:modified xsi:type="dcterms:W3CDTF">2021-06-23T05:34:00Z</dcterms:modified>
</cp:coreProperties>
</file>