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23D6" w14:textId="77777777" w:rsidR="00503BA4" w:rsidRDefault="00503BA4"/>
    <w:p w14:paraId="12759C37" w14:textId="77777777" w:rsidR="008C332E" w:rsidRDefault="008C332E"/>
    <w:p w14:paraId="44F6AACB" w14:textId="41264ED0" w:rsidR="008C332E" w:rsidRDefault="008C332E"/>
    <w:p w14:paraId="46030C28" w14:textId="3C63570D" w:rsidR="008C332E" w:rsidRDefault="008C332E"/>
    <w:p w14:paraId="7F77A0B7" w14:textId="088744B2" w:rsidR="00494757" w:rsidRPr="00E60B20" w:rsidRDefault="00494757" w:rsidP="00494757">
      <w:pPr>
        <w:ind w:left="210" w:hangingChars="100" w:hanging="210"/>
        <w:rPr>
          <w:rFonts w:ascii="ＭＳ Ｐゴシック" w:eastAsia="ＭＳ Ｐゴシック" w:hAnsi="ＭＳ Ｐゴシック"/>
          <w:sz w:val="24"/>
          <w:szCs w:val="24"/>
        </w:rPr>
      </w:pPr>
      <w:r>
        <w:tab/>
      </w:r>
    </w:p>
    <w:p w14:paraId="7DF62F46" w14:textId="5B0F9297" w:rsidR="008C332E" w:rsidRDefault="008C332E" w:rsidP="00494757">
      <w:pPr>
        <w:tabs>
          <w:tab w:val="left" w:pos="2580"/>
        </w:tabs>
      </w:pPr>
    </w:p>
    <w:p w14:paraId="68807AFA" w14:textId="77777777" w:rsidR="008C332E" w:rsidRDefault="008C332E"/>
    <w:p w14:paraId="23FAAE0D" w14:textId="77777777" w:rsidR="008C332E" w:rsidRDefault="008C332E"/>
    <w:p w14:paraId="62F3EB68" w14:textId="77777777" w:rsidR="008C332E" w:rsidRDefault="008C332E"/>
    <w:p w14:paraId="429AE7F2" w14:textId="77777777" w:rsidR="008C332E" w:rsidRPr="008C332E" w:rsidRDefault="008C332E" w:rsidP="008C332E">
      <w:pPr>
        <w:pStyle w:val="a3"/>
        <w:jc w:val="center"/>
        <w:rPr>
          <w:color w:val="0070C0"/>
        </w:rPr>
      </w:pPr>
    </w:p>
    <w:p w14:paraId="4BC10FB9" w14:textId="3AB3F1D0" w:rsidR="008C332E" w:rsidRPr="003F46B7" w:rsidRDefault="008C332E" w:rsidP="008C332E">
      <w:pPr>
        <w:pStyle w:val="a3"/>
        <w:jc w:val="center"/>
        <w:rPr>
          <w:rFonts w:ascii="ＭＳ ゴシック" w:eastAsia="ＭＳ ゴシック" w:hAnsi="ＭＳ ゴシック"/>
          <w:b/>
          <w:spacing w:val="0"/>
          <w:sz w:val="28"/>
          <w:szCs w:val="28"/>
        </w:rPr>
      </w:pPr>
      <w:r w:rsidRPr="003F46B7">
        <w:rPr>
          <w:rFonts w:ascii="ＭＳ ゴシック" w:eastAsia="ＭＳ ゴシック" w:hAnsi="ＭＳ ゴシック" w:hint="eastAsia"/>
          <w:b/>
          <w:sz w:val="28"/>
          <w:szCs w:val="28"/>
        </w:rPr>
        <w:t>「</w:t>
      </w:r>
      <w:r w:rsidR="008F0F2E" w:rsidRPr="000B6CA6">
        <w:rPr>
          <w:rFonts w:ascii="ＭＳ ゴシック" w:eastAsia="ＭＳ ゴシック" w:hAnsi="ＭＳ ゴシック" w:hint="eastAsia"/>
          <w:b/>
          <w:sz w:val="28"/>
          <w:szCs w:val="28"/>
        </w:rPr>
        <w:t>介入研究</w:t>
      </w:r>
      <w:r w:rsidR="008F0F2E" w:rsidRPr="000B6CA6">
        <w:rPr>
          <w:rFonts w:asciiTheme="majorEastAsia" w:eastAsiaTheme="majorEastAsia" w:hAnsiTheme="majorEastAsia" w:hint="eastAsia"/>
          <w:b/>
          <w:sz w:val="28"/>
          <w:szCs w:val="28"/>
        </w:rPr>
        <w:t>：</w:t>
      </w:r>
      <w:r w:rsidR="00223BD9" w:rsidRPr="000B6CA6">
        <w:rPr>
          <w:rFonts w:asciiTheme="majorEastAsia" w:eastAsiaTheme="majorEastAsia" w:hAnsiTheme="majorEastAsia" w:hint="eastAsia"/>
          <w:b/>
          <w:sz w:val="28"/>
          <w:szCs w:val="28"/>
        </w:rPr>
        <w:t>研究課題名</w:t>
      </w:r>
      <w:r w:rsidRPr="003F46B7">
        <w:rPr>
          <w:rFonts w:ascii="ＭＳ ゴシック" w:eastAsia="ＭＳ ゴシック" w:hAnsi="ＭＳ ゴシック" w:hint="eastAsia"/>
          <w:b/>
          <w:sz w:val="28"/>
          <w:szCs w:val="28"/>
        </w:rPr>
        <w:t>」</w:t>
      </w:r>
    </w:p>
    <w:p w14:paraId="4884F9C2" w14:textId="24508A29" w:rsidR="008C332E" w:rsidRPr="003F46B7" w:rsidRDefault="00223BD9" w:rsidP="008C332E">
      <w:pPr>
        <w:pStyle w:val="a3"/>
        <w:jc w:val="center"/>
        <w:rPr>
          <w:rFonts w:ascii="ＭＳ ゴシック" w:eastAsia="ＭＳ ゴシック" w:hAnsi="ＭＳ ゴシック"/>
          <w:b/>
          <w:spacing w:val="0"/>
          <w:sz w:val="36"/>
          <w:szCs w:val="36"/>
        </w:rPr>
      </w:pPr>
      <w:r>
        <w:rPr>
          <w:rFonts w:ascii="ＭＳ ゴシック" w:eastAsia="ＭＳ ゴシック" w:hAnsi="ＭＳ ゴシック" w:hint="eastAsia"/>
          <w:b/>
          <w:spacing w:val="0"/>
          <w:sz w:val="36"/>
          <w:szCs w:val="36"/>
        </w:rPr>
        <w:t>研究</w:t>
      </w:r>
      <w:r w:rsidR="008C332E" w:rsidRPr="003F46B7">
        <w:rPr>
          <w:rFonts w:ascii="ＭＳ ゴシック" w:eastAsia="ＭＳ ゴシック" w:hAnsi="ＭＳ ゴシック" w:hint="eastAsia"/>
          <w:b/>
          <w:spacing w:val="0"/>
          <w:sz w:val="36"/>
          <w:szCs w:val="36"/>
        </w:rPr>
        <w:t>実施計画書</w:t>
      </w:r>
    </w:p>
    <w:p w14:paraId="306E613E" w14:textId="77777777" w:rsidR="008C332E" w:rsidRDefault="008C332E"/>
    <w:p w14:paraId="1595523B" w14:textId="77777777" w:rsidR="008C332E" w:rsidRDefault="008C332E"/>
    <w:p w14:paraId="1C805895" w14:textId="77777777" w:rsidR="008C332E" w:rsidRDefault="008C332E"/>
    <w:p w14:paraId="02D319FC" w14:textId="77777777" w:rsidR="008C332E" w:rsidRDefault="008C332E"/>
    <w:p w14:paraId="77988174" w14:textId="77777777" w:rsidR="008C332E" w:rsidRDefault="008C332E"/>
    <w:p w14:paraId="30AB4617" w14:textId="77777777" w:rsidR="008C332E" w:rsidRDefault="008C332E"/>
    <w:p w14:paraId="35ACB001" w14:textId="77777777" w:rsidR="008C332E" w:rsidRDefault="008C332E"/>
    <w:p w14:paraId="3CE8F36D" w14:textId="77777777" w:rsidR="008C332E" w:rsidRDefault="008C332E"/>
    <w:p w14:paraId="4FCF6700" w14:textId="77777777" w:rsidR="008C332E" w:rsidRDefault="008C332E"/>
    <w:p w14:paraId="62AF5300" w14:textId="77777777" w:rsidR="008C332E" w:rsidRDefault="008C332E"/>
    <w:p w14:paraId="7B100555" w14:textId="77777777" w:rsidR="008C332E" w:rsidRDefault="008C332E"/>
    <w:p w14:paraId="30A98205" w14:textId="77777777" w:rsidR="008C332E" w:rsidRDefault="008C332E"/>
    <w:p w14:paraId="71EDC245" w14:textId="77777777" w:rsidR="008C332E" w:rsidRDefault="008C332E"/>
    <w:p w14:paraId="4942C3B5" w14:textId="77777777" w:rsidR="008C332E" w:rsidRDefault="008C332E"/>
    <w:p w14:paraId="215ACD4C" w14:textId="77777777" w:rsidR="00010432" w:rsidRDefault="00010432"/>
    <w:p w14:paraId="3382AE95" w14:textId="77777777" w:rsidR="00010432" w:rsidRDefault="00010432"/>
    <w:p w14:paraId="37705907" w14:textId="77777777" w:rsidR="00010432" w:rsidRPr="00964DA8" w:rsidRDefault="00010432" w:rsidP="00010432">
      <w:pPr>
        <w:jc w:val="right"/>
      </w:pPr>
      <w:r w:rsidRPr="00964DA8">
        <w:rPr>
          <w:rFonts w:hint="eastAsia"/>
        </w:rPr>
        <w:t>第</w:t>
      </w:r>
      <w:r w:rsidRPr="000B6CA6">
        <w:rPr>
          <w:rFonts w:hint="eastAsia"/>
        </w:rPr>
        <w:t>●</w:t>
      </w:r>
      <w:r w:rsidRPr="00964DA8">
        <w:rPr>
          <w:rFonts w:hint="eastAsia"/>
        </w:rPr>
        <w:t>版</w:t>
      </w:r>
    </w:p>
    <w:p w14:paraId="6C1445A5" w14:textId="40D11951" w:rsidR="00010432" w:rsidRPr="00964DA8" w:rsidRDefault="00223BD9" w:rsidP="00010432">
      <w:pPr>
        <w:jc w:val="right"/>
      </w:pPr>
      <w:r w:rsidRPr="00964DA8">
        <w:rPr>
          <w:rFonts w:hint="eastAsia"/>
        </w:rPr>
        <w:t>研究</w:t>
      </w:r>
      <w:r w:rsidR="00010432" w:rsidRPr="00964DA8">
        <w:rPr>
          <w:rFonts w:hint="eastAsia"/>
        </w:rPr>
        <w:t xml:space="preserve">計画書作成日　</w:t>
      </w:r>
      <w:r w:rsidR="00010432" w:rsidRPr="000B6CA6">
        <w:t>20</w:t>
      </w:r>
      <w:r w:rsidR="00010432" w:rsidRPr="000B6CA6">
        <w:rPr>
          <w:rFonts w:hint="eastAsia"/>
        </w:rPr>
        <w:t>○○年○月○日</w:t>
      </w:r>
    </w:p>
    <w:p w14:paraId="60C0BE8E" w14:textId="77777777" w:rsidR="008C332E" w:rsidRDefault="008C332E">
      <w:pPr>
        <w:widowControl/>
        <w:jc w:val="left"/>
      </w:pPr>
      <w:r>
        <w:br w:type="page"/>
      </w:r>
    </w:p>
    <w:p w14:paraId="5D5B31EA" w14:textId="77777777" w:rsidR="00AD3117" w:rsidRPr="000B6CA6" w:rsidRDefault="00AD3117">
      <w:pPr>
        <w:pStyle w:val="ab"/>
        <w:rPr>
          <w:color w:val="auto"/>
          <w:lang w:val="ja-JP"/>
        </w:rPr>
      </w:pPr>
      <w:r w:rsidRPr="000B6CA6">
        <w:rPr>
          <w:rFonts w:hint="eastAsia"/>
          <w:color w:val="auto"/>
          <w:lang w:val="ja-JP"/>
        </w:rPr>
        <w:lastRenderedPageBreak/>
        <w:t>目次</w:t>
      </w:r>
    </w:p>
    <w:p w14:paraId="31246C10" w14:textId="56280B8A" w:rsidR="008F0F2E" w:rsidRPr="00410FF2" w:rsidRDefault="008F0F2E" w:rsidP="008F0F2E">
      <w:pPr>
        <w:rPr>
          <w:color w:val="0070C0"/>
          <w:kern w:val="0"/>
          <w:sz w:val="22"/>
        </w:rPr>
      </w:pPr>
      <w:r w:rsidRPr="00410FF2">
        <w:rPr>
          <w:rFonts w:ascii="ＭＳ ゴシック" w:eastAsia="ＭＳ ゴシック" w:hAnsi="ＭＳ ゴシック" w:hint="eastAsia"/>
          <w:color w:val="0070C0"/>
          <w:sz w:val="22"/>
        </w:rPr>
        <w:t>・目次は必須では</w:t>
      </w:r>
      <w:r w:rsidR="00791B37">
        <w:rPr>
          <w:rFonts w:ascii="ＭＳ ゴシック" w:eastAsia="ＭＳ ゴシック" w:hAnsi="ＭＳ ゴシック" w:hint="eastAsia"/>
          <w:color w:val="0070C0"/>
          <w:sz w:val="22"/>
        </w:rPr>
        <w:t>ない</w:t>
      </w:r>
      <w:r w:rsidRPr="00410FF2">
        <w:rPr>
          <w:rFonts w:ascii="ＭＳ ゴシック" w:eastAsia="ＭＳ ゴシック" w:hAnsi="ＭＳ ゴシック" w:hint="eastAsia"/>
          <w:color w:val="0070C0"/>
          <w:sz w:val="22"/>
        </w:rPr>
        <w:t>ので、全体のページが少ない場合は削除しても差し支え</w:t>
      </w:r>
      <w:r w:rsidR="0047183F">
        <w:rPr>
          <w:rFonts w:ascii="ＭＳ ゴシック" w:eastAsia="ＭＳ ゴシック" w:hAnsi="ＭＳ ゴシック" w:hint="eastAsia"/>
          <w:color w:val="0070C0"/>
          <w:sz w:val="22"/>
        </w:rPr>
        <w:t>ありません</w:t>
      </w:r>
      <w:r w:rsidRPr="00410FF2">
        <w:rPr>
          <w:rFonts w:ascii="ＭＳ ゴシック" w:eastAsia="ＭＳ ゴシック" w:hAnsi="ＭＳ ゴシック" w:hint="eastAsia"/>
          <w:color w:val="0070C0"/>
          <w:sz w:val="22"/>
        </w:rPr>
        <w:t>。（各ページの下に頁番号の表示は残</w:t>
      </w:r>
      <w:r w:rsidR="0047183F">
        <w:rPr>
          <w:rFonts w:ascii="ＭＳ ゴシック" w:eastAsia="ＭＳ ゴシック" w:hAnsi="ＭＳ ゴシック" w:hint="eastAsia"/>
          <w:color w:val="0070C0"/>
          <w:sz w:val="22"/>
        </w:rPr>
        <w:t>して下さい</w:t>
      </w:r>
      <w:r w:rsidRPr="00410FF2">
        <w:rPr>
          <w:rFonts w:ascii="ＭＳ ゴシック" w:eastAsia="ＭＳ ゴシック" w:hAnsi="ＭＳ ゴシック" w:hint="eastAsia"/>
          <w:color w:val="0070C0"/>
          <w:sz w:val="22"/>
        </w:rPr>
        <w:t>）</w:t>
      </w:r>
    </w:p>
    <w:p w14:paraId="5D5276B4" w14:textId="165B6608" w:rsidR="008F0F2E" w:rsidRPr="00410FF2" w:rsidRDefault="008F0F2E" w:rsidP="008F0F2E">
      <w:pPr>
        <w:rPr>
          <w:color w:val="0070C0"/>
          <w:sz w:val="22"/>
        </w:rPr>
      </w:pPr>
      <w:r w:rsidRPr="00410FF2">
        <w:rPr>
          <w:rFonts w:ascii="ＭＳ ゴシック" w:eastAsia="ＭＳ ゴシック" w:hAnsi="ＭＳ ゴシック" w:hint="eastAsia"/>
          <w:color w:val="0070C0"/>
          <w:sz w:val="22"/>
        </w:rPr>
        <w:t>・計画書作成後に、</w:t>
      </w:r>
      <w:r w:rsidRPr="00410FF2">
        <w:rPr>
          <w:color w:val="0070C0"/>
          <w:sz w:val="22"/>
        </w:rPr>
        <w:t>Word</w:t>
      </w:r>
      <w:r w:rsidRPr="00410FF2">
        <w:rPr>
          <w:rFonts w:ascii="ＭＳ ゴシック" w:eastAsia="ＭＳ ゴシック" w:hAnsi="ＭＳ ゴシック" w:hint="eastAsia"/>
          <w:color w:val="0070C0"/>
          <w:sz w:val="22"/>
        </w:rPr>
        <w:t>の「参考資料」</w:t>
      </w:r>
      <w:r w:rsidRPr="00410FF2">
        <w:rPr>
          <w:rFonts w:hint="eastAsia"/>
          <w:color w:val="0070C0"/>
          <w:sz w:val="22"/>
        </w:rPr>
        <w:t>→</w:t>
      </w:r>
      <w:r w:rsidRPr="00410FF2">
        <w:rPr>
          <w:rFonts w:ascii="ＭＳ ゴシック" w:eastAsia="ＭＳ ゴシック" w:hAnsi="ＭＳ ゴシック" w:hint="eastAsia"/>
          <w:color w:val="0070C0"/>
          <w:sz w:val="22"/>
        </w:rPr>
        <w:t>「目次」</w:t>
      </w:r>
      <w:r w:rsidRPr="00410FF2">
        <w:rPr>
          <w:rFonts w:hint="eastAsia"/>
          <w:color w:val="0070C0"/>
          <w:sz w:val="22"/>
        </w:rPr>
        <w:t>→</w:t>
      </w:r>
      <w:r w:rsidRPr="00410FF2">
        <w:rPr>
          <w:rFonts w:ascii="ＭＳ ゴシック" w:eastAsia="ＭＳ ゴシック" w:hAnsi="ＭＳ ゴシック" w:hint="eastAsia"/>
          <w:color w:val="0070C0"/>
          <w:sz w:val="22"/>
        </w:rPr>
        <w:t>「目次の更新」にて、頁番号の更新を行</w:t>
      </w:r>
      <w:r w:rsidR="0047183F">
        <w:rPr>
          <w:rFonts w:ascii="ＭＳ ゴシック" w:eastAsia="ＭＳ ゴシック" w:hAnsi="ＭＳ ゴシック" w:hint="eastAsia"/>
          <w:color w:val="0070C0"/>
          <w:sz w:val="22"/>
        </w:rPr>
        <w:t>って下さい</w:t>
      </w:r>
      <w:r w:rsidRPr="00410FF2">
        <w:rPr>
          <w:rFonts w:ascii="ＭＳ ゴシック" w:eastAsia="ＭＳ ゴシック" w:hAnsi="ＭＳ ゴシック" w:hint="eastAsia"/>
          <w:color w:val="0070C0"/>
          <w:sz w:val="22"/>
        </w:rPr>
        <w:t>。</w:t>
      </w:r>
    </w:p>
    <w:p w14:paraId="64EE9DB1" w14:textId="77777777" w:rsidR="008F0F2E" w:rsidRPr="003F46B7" w:rsidRDefault="008F0F2E" w:rsidP="003F46B7"/>
    <w:p w14:paraId="51652E3F" w14:textId="5C1B8966" w:rsidR="00C03BF4" w:rsidRDefault="00833246">
      <w:pPr>
        <w:pStyle w:val="11"/>
        <w:tabs>
          <w:tab w:val="right" w:leader="dot" w:pos="8494"/>
        </w:tabs>
        <w:rPr>
          <w:rFonts w:asciiTheme="minorHAnsi" w:eastAsiaTheme="minorEastAsia" w:hAnsiTheme="minorHAnsi" w:cstheme="minorBidi"/>
          <w:noProof/>
          <w:kern w:val="2"/>
          <w:sz w:val="21"/>
        </w:rPr>
      </w:pPr>
      <w:r>
        <w:fldChar w:fldCharType="begin"/>
      </w:r>
      <w:r w:rsidR="00AD3117">
        <w:instrText xml:space="preserve"> TOC \o "1-3" \h \z \u </w:instrText>
      </w:r>
      <w:r>
        <w:fldChar w:fldCharType="separate"/>
      </w:r>
      <w:hyperlink w:anchor="_Toc170131457" w:history="1">
        <w:r w:rsidR="00C03BF4" w:rsidRPr="00CA708E">
          <w:rPr>
            <w:rStyle w:val="ac"/>
            <w:noProof/>
          </w:rPr>
          <w:t>1</w:t>
        </w:r>
        <w:r w:rsidR="00C03BF4" w:rsidRPr="00CA708E">
          <w:rPr>
            <w:rStyle w:val="ac"/>
            <w:noProof/>
          </w:rPr>
          <w:t>．背景</w:t>
        </w:r>
        <w:r w:rsidR="00C03BF4">
          <w:rPr>
            <w:noProof/>
            <w:webHidden/>
          </w:rPr>
          <w:tab/>
        </w:r>
        <w:r w:rsidR="00C03BF4">
          <w:rPr>
            <w:noProof/>
            <w:webHidden/>
          </w:rPr>
          <w:fldChar w:fldCharType="begin"/>
        </w:r>
        <w:r w:rsidR="00C03BF4">
          <w:rPr>
            <w:noProof/>
            <w:webHidden/>
          </w:rPr>
          <w:instrText xml:space="preserve"> PAGEREF _Toc170131457 \h </w:instrText>
        </w:r>
        <w:r w:rsidR="00C03BF4">
          <w:rPr>
            <w:noProof/>
            <w:webHidden/>
          </w:rPr>
        </w:r>
        <w:r w:rsidR="00C03BF4">
          <w:rPr>
            <w:noProof/>
            <w:webHidden/>
          </w:rPr>
          <w:fldChar w:fldCharType="separate"/>
        </w:r>
        <w:r w:rsidR="00C03BF4">
          <w:rPr>
            <w:noProof/>
            <w:webHidden/>
          </w:rPr>
          <w:t>3</w:t>
        </w:r>
        <w:r w:rsidR="00C03BF4">
          <w:rPr>
            <w:noProof/>
            <w:webHidden/>
          </w:rPr>
          <w:fldChar w:fldCharType="end"/>
        </w:r>
      </w:hyperlink>
    </w:p>
    <w:p w14:paraId="31AC0047" w14:textId="7E375AC3" w:rsidR="00C03BF4" w:rsidRDefault="00C03BF4">
      <w:pPr>
        <w:pStyle w:val="11"/>
        <w:tabs>
          <w:tab w:val="right" w:leader="dot" w:pos="8494"/>
        </w:tabs>
        <w:rPr>
          <w:rFonts w:asciiTheme="minorHAnsi" w:eastAsiaTheme="minorEastAsia" w:hAnsiTheme="minorHAnsi" w:cstheme="minorBidi"/>
          <w:noProof/>
          <w:kern w:val="2"/>
          <w:sz w:val="21"/>
        </w:rPr>
      </w:pPr>
      <w:hyperlink w:anchor="_Toc170131458" w:history="1">
        <w:r w:rsidRPr="00CA708E">
          <w:rPr>
            <w:rStyle w:val="ac"/>
            <w:noProof/>
          </w:rPr>
          <w:t>2</w:t>
        </w:r>
        <w:r w:rsidRPr="00CA708E">
          <w:rPr>
            <w:rStyle w:val="ac"/>
            <w:noProof/>
          </w:rPr>
          <w:t>．目的</w:t>
        </w:r>
        <w:r>
          <w:rPr>
            <w:noProof/>
            <w:webHidden/>
          </w:rPr>
          <w:tab/>
        </w:r>
        <w:r>
          <w:rPr>
            <w:noProof/>
            <w:webHidden/>
          </w:rPr>
          <w:fldChar w:fldCharType="begin"/>
        </w:r>
        <w:r>
          <w:rPr>
            <w:noProof/>
            <w:webHidden/>
          </w:rPr>
          <w:instrText xml:space="preserve"> PAGEREF _Toc170131458 \h </w:instrText>
        </w:r>
        <w:r>
          <w:rPr>
            <w:noProof/>
            <w:webHidden/>
          </w:rPr>
        </w:r>
        <w:r>
          <w:rPr>
            <w:noProof/>
            <w:webHidden/>
          </w:rPr>
          <w:fldChar w:fldCharType="separate"/>
        </w:r>
        <w:r>
          <w:rPr>
            <w:noProof/>
            <w:webHidden/>
          </w:rPr>
          <w:t>3</w:t>
        </w:r>
        <w:r>
          <w:rPr>
            <w:noProof/>
            <w:webHidden/>
          </w:rPr>
          <w:fldChar w:fldCharType="end"/>
        </w:r>
      </w:hyperlink>
    </w:p>
    <w:p w14:paraId="2E937205" w14:textId="27D2247B" w:rsidR="00C03BF4" w:rsidRDefault="00C03BF4">
      <w:pPr>
        <w:pStyle w:val="11"/>
        <w:tabs>
          <w:tab w:val="right" w:leader="dot" w:pos="8494"/>
        </w:tabs>
        <w:rPr>
          <w:rFonts w:asciiTheme="minorHAnsi" w:eastAsiaTheme="minorEastAsia" w:hAnsiTheme="minorHAnsi" w:cstheme="minorBidi"/>
          <w:noProof/>
          <w:kern w:val="2"/>
          <w:sz w:val="21"/>
        </w:rPr>
      </w:pPr>
      <w:hyperlink w:anchor="_Toc170131459" w:history="1">
        <w:r w:rsidRPr="00CA708E">
          <w:rPr>
            <w:rStyle w:val="ac"/>
            <w:noProof/>
          </w:rPr>
          <w:t>3</w:t>
        </w:r>
        <w:r w:rsidRPr="00CA708E">
          <w:rPr>
            <w:rStyle w:val="ac"/>
            <w:noProof/>
          </w:rPr>
          <w:t>．対象</w:t>
        </w:r>
        <w:r>
          <w:rPr>
            <w:noProof/>
            <w:webHidden/>
          </w:rPr>
          <w:tab/>
        </w:r>
        <w:r>
          <w:rPr>
            <w:noProof/>
            <w:webHidden/>
          </w:rPr>
          <w:fldChar w:fldCharType="begin"/>
        </w:r>
        <w:r>
          <w:rPr>
            <w:noProof/>
            <w:webHidden/>
          </w:rPr>
          <w:instrText xml:space="preserve"> PAGEREF _Toc170131459 \h </w:instrText>
        </w:r>
        <w:r>
          <w:rPr>
            <w:noProof/>
            <w:webHidden/>
          </w:rPr>
        </w:r>
        <w:r>
          <w:rPr>
            <w:noProof/>
            <w:webHidden/>
          </w:rPr>
          <w:fldChar w:fldCharType="separate"/>
        </w:r>
        <w:r>
          <w:rPr>
            <w:noProof/>
            <w:webHidden/>
          </w:rPr>
          <w:t>3</w:t>
        </w:r>
        <w:r>
          <w:rPr>
            <w:noProof/>
            <w:webHidden/>
          </w:rPr>
          <w:fldChar w:fldCharType="end"/>
        </w:r>
      </w:hyperlink>
    </w:p>
    <w:p w14:paraId="6989F591" w14:textId="6A063345"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0" w:history="1">
        <w:r w:rsidRPr="00CA708E">
          <w:rPr>
            <w:rStyle w:val="ac"/>
            <w:noProof/>
          </w:rPr>
          <w:t>4</w:t>
        </w:r>
        <w:r w:rsidRPr="00CA708E">
          <w:rPr>
            <w:rStyle w:val="ac"/>
            <w:noProof/>
          </w:rPr>
          <w:t>．研究計画</w:t>
        </w:r>
        <w:r>
          <w:rPr>
            <w:noProof/>
            <w:webHidden/>
          </w:rPr>
          <w:tab/>
        </w:r>
        <w:r>
          <w:rPr>
            <w:noProof/>
            <w:webHidden/>
          </w:rPr>
          <w:fldChar w:fldCharType="begin"/>
        </w:r>
        <w:r>
          <w:rPr>
            <w:noProof/>
            <w:webHidden/>
          </w:rPr>
          <w:instrText xml:space="preserve"> PAGEREF _Toc170131460 \h </w:instrText>
        </w:r>
        <w:r>
          <w:rPr>
            <w:noProof/>
            <w:webHidden/>
          </w:rPr>
        </w:r>
        <w:r>
          <w:rPr>
            <w:noProof/>
            <w:webHidden/>
          </w:rPr>
          <w:fldChar w:fldCharType="separate"/>
        </w:r>
        <w:r>
          <w:rPr>
            <w:noProof/>
            <w:webHidden/>
          </w:rPr>
          <w:t>3</w:t>
        </w:r>
        <w:r>
          <w:rPr>
            <w:noProof/>
            <w:webHidden/>
          </w:rPr>
          <w:fldChar w:fldCharType="end"/>
        </w:r>
      </w:hyperlink>
    </w:p>
    <w:p w14:paraId="6C9EAE04" w14:textId="797AE842"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1" w:history="1">
        <w:r w:rsidRPr="00CA708E">
          <w:rPr>
            <w:rStyle w:val="ac"/>
            <w:noProof/>
          </w:rPr>
          <w:t>5</w:t>
        </w:r>
        <w:r w:rsidRPr="00CA708E">
          <w:rPr>
            <w:rStyle w:val="ac"/>
            <w:noProof/>
          </w:rPr>
          <w:t>．検査項目とスケジュール</w:t>
        </w:r>
        <w:r>
          <w:rPr>
            <w:noProof/>
            <w:webHidden/>
          </w:rPr>
          <w:tab/>
        </w:r>
        <w:r>
          <w:rPr>
            <w:noProof/>
            <w:webHidden/>
          </w:rPr>
          <w:fldChar w:fldCharType="begin"/>
        </w:r>
        <w:r>
          <w:rPr>
            <w:noProof/>
            <w:webHidden/>
          </w:rPr>
          <w:instrText xml:space="preserve"> PAGEREF _Toc170131461 \h </w:instrText>
        </w:r>
        <w:r>
          <w:rPr>
            <w:noProof/>
            <w:webHidden/>
          </w:rPr>
        </w:r>
        <w:r>
          <w:rPr>
            <w:noProof/>
            <w:webHidden/>
          </w:rPr>
          <w:fldChar w:fldCharType="separate"/>
        </w:r>
        <w:r>
          <w:rPr>
            <w:noProof/>
            <w:webHidden/>
          </w:rPr>
          <w:t>4</w:t>
        </w:r>
        <w:r>
          <w:rPr>
            <w:noProof/>
            <w:webHidden/>
          </w:rPr>
          <w:fldChar w:fldCharType="end"/>
        </w:r>
      </w:hyperlink>
    </w:p>
    <w:p w14:paraId="1E86B056" w14:textId="3ADDD0F2"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2" w:history="1">
        <w:r w:rsidRPr="00CA708E">
          <w:rPr>
            <w:rStyle w:val="ac"/>
            <w:noProof/>
          </w:rPr>
          <w:t>6</w:t>
        </w:r>
        <w:r w:rsidRPr="00CA708E">
          <w:rPr>
            <w:rStyle w:val="ac"/>
            <w:noProof/>
          </w:rPr>
          <w:t>．試験薬の概要</w:t>
        </w:r>
        <w:r>
          <w:rPr>
            <w:noProof/>
            <w:webHidden/>
          </w:rPr>
          <w:tab/>
        </w:r>
        <w:r>
          <w:rPr>
            <w:noProof/>
            <w:webHidden/>
          </w:rPr>
          <w:fldChar w:fldCharType="begin"/>
        </w:r>
        <w:r>
          <w:rPr>
            <w:noProof/>
            <w:webHidden/>
          </w:rPr>
          <w:instrText xml:space="preserve"> PAGEREF _Toc170131462 \h </w:instrText>
        </w:r>
        <w:r>
          <w:rPr>
            <w:noProof/>
            <w:webHidden/>
          </w:rPr>
        </w:r>
        <w:r>
          <w:rPr>
            <w:noProof/>
            <w:webHidden/>
          </w:rPr>
          <w:fldChar w:fldCharType="separate"/>
        </w:r>
        <w:r>
          <w:rPr>
            <w:noProof/>
            <w:webHidden/>
          </w:rPr>
          <w:t>6</w:t>
        </w:r>
        <w:r>
          <w:rPr>
            <w:noProof/>
            <w:webHidden/>
          </w:rPr>
          <w:fldChar w:fldCharType="end"/>
        </w:r>
      </w:hyperlink>
    </w:p>
    <w:p w14:paraId="3027A7D6" w14:textId="2F827649"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3" w:history="1">
        <w:r w:rsidRPr="00CA708E">
          <w:rPr>
            <w:rStyle w:val="ac"/>
            <w:noProof/>
          </w:rPr>
          <w:t>7</w:t>
        </w:r>
        <w:r w:rsidRPr="00CA708E">
          <w:rPr>
            <w:rStyle w:val="ac"/>
            <w:noProof/>
          </w:rPr>
          <w:t>．評価項目と解析方法</w:t>
        </w:r>
        <w:r>
          <w:rPr>
            <w:noProof/>
            <w:webHidden/>
          </w:rPr>
          <w:tab/>
        </w:r>
        <w:r>
          <w:rPr>
            <w:noProof/>
            <w:webHidden/>
          </w:rPr>
          <w:fldChar w:fldCharType="begin"/>
        </w:r>
        <w:r>
          <w:rPr>
            <w:noProof/>
            <w:webHidden/>
          </w:rPr>
          <w:instrText xml:space="preserve"> PAGEREF _Toc170131463 \h </w:instrText>
        </w:r>
        <w:r>
          <w:rPr>
            <w:noProof/>
            <w:webHidden/>
          </w:rPr>
        </w:r>
        <w:r>
          <w:rPr>
            <w:noProof/>
            <w:webHidden/>
          </w:rPr>
          <w:fldChar w:fldCharType="separate"/>
        </w:r>
        <w:r>
          <w:rPr>
            <w:noProof/>
            <w:webHidden/>
          </w:rPr>
          <w:t>6</w:t>
        </w:r>
        <w:r>
          <w:rPr>
            <w:noProof/>
            <w:webHidden/>
          </w:rPr>
          <w:fldChar w:fldCharType="end"/>
        </w:r>
      </w:hyperlink>
    </w:p>
    <w:p w14:paraId="7C5E995A" w14:textId="024BC115"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4" w:history="1">
        <w:r w:rsidRPr="00CA708E">
          <w:rPr>
            <w:rStyle w:val="ac"/>
            <w:noProof/>
          </w:rPr>
          <w:t>8</w:t>
        </w:r>
        <w:r w:rsidRPr="00CA708E">
          <w:rPr>
            <w:rStyle w:val="ac"/>
            <w:noProof/>
          </w:rPr>
          <w:t>．有害事象発生時の対応</w:t>
        </w:r>
        <w:r>
          <w:rPr>
            <w:noProof/>
            <w:webHidden/>
          </w:rPr>
          <w:tab/>
        </w:r>
        <w:r>
          <w:rPr>
            <w:noProof/>
            <w:webHidden/>
          </w:rPr>
          <w:fldChar w:fldCharType="begin"/>
        </w:r>
        <w:r>
          <w:rPr>
            <w:noProof/>
            <w:webHidden/>
          </w:rPr>
          <w:instrText xml:space="preserve"> PAGEREF _Toc170131464 \h </w:instrText>
        </w:r>
        <w:r>
          <w:rPr>
            <w:noProof/>
            <w:webHidden/>
          </w:rPr>
        </w:r>
        <w:r>
          <w:rPr>
            <w:noProof/>
            <w:webHidden/>
          </w:rPr>
          <w:fldChar w:fldCharType="separate"/>
        </w:r>
        <w:r>
          <w:rPr>
            <w:noProof/>
            <w:webHidden/>
          </w:rPr>
          <w:t>7</w:t>
        </w:r>
        <w:r>
          <w:rPr>
            <w:noProof/>
            <w:webHidden/>
          </w:rPr>
          <w:fldChar w:fldCharType="end"/>
        </w:r>
      </w:hyperlink>
    </w:p>
    <w:p w14:paraId="542DFF04" w14:textId="4CD65D36"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5" w:history="1">
        <w:r w:rsidRPr="00CA708E">
          <w:rPr>
            <w:rStyle w:val="ac"/>
            <w:noProof/>
          </w:rPr>
          <w:t>9</w:t>
        </w:r>
        <w:r w:rsidRPr="00CA708E">
          <w:rPr>
            <w:rStyle w:val="ac"/>
            <w:noProof/>
          </w:rPr>
          <w:t>．倫理的事項</w:t>
        </w:r>
        <w:r>
          <w:rPr>
            <w:noProof/>
            <w:webHidden/>
          </w:rPr>
          <w:tab/>
        </w:r>
        <w:r>
          <w:rPr>
            <w:noProof/>
            <w:webHidden/>
          </w:rPr>
          <w:fldChar w:fldCharType="begin"/>
        </w:r>
        <w:r>
          <w:rPr>
            <w:noProof/>
            <w:webHidden/>
          </w:rPr>
          <w:instrText xml:space="preserve"> PAGEREF _Toc170131465 \h </w:instrText>
        </w:r>
        <w:r>
          <w:rPr>
            <w:noProof/>
            <w:webHidden/>
          </w:rPr>
        </w:r>
        <w:r>
          <w:rPr>
            <w:noProof/>
            <w:webHidden/>
          </w:rPr>
          <w:fldChar w:fldCharType="separate"/>
        </w:r>
        <w:r>
          <w:rPr>
            <w:noProof/>
            <w:webHidden/>
          </w:rPr>
          <w:t>7</w:t>
        </w:r>
        <w:r>
          <w:rPr>
            <w:noProof/>
            <w:webHidden/>
          </w:rPr>
          <w:fldChar w:fldCharType="end"/>
        </w:r>
      </w:hyperlink>
    </w:p>
    <w:p w14:paraId="039D16E5" w14:textId="260F566B"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6" w:history="1">
        <w:r w:rsidRPr="00CA708E">
          <w:rPr>
            <w:rStyle w:val="ac"/>
            <w:noProof/>
          </w:rPr>
          <w:t>10</w:t>
        </w:r>
        <w:r w:rsidRPr="00CA708E">
          <w:rPr>
            <w:rStyle w:val="ac"/>
            <w:noProof/>
          </w:rPr>
          <w:t>．費用負担</w:t>
        </w:r>
        <w:r>
          <w:rPr>
            <w:noProof/>
            <w:webHidden/>
          </w:rPr>
          <w:tab/>
        </w:r>
        <w:r>
          <w:rPr>
            <w:noProof/>
            <w:webHidden/>
          </w:rPr>
          <w:fldChar w:fldCharType="begin"/>
        </w:r>
        <w:r>
          <w:rPr>
            <w:noProof/>
            <w:webHidden/>
          </w:rPr>
          <w:instrText xml:space="preserve"> PAGEREF _Toc170131466 \h </w:instrText>
        </w:r>
        <w:r>
          <w:rPr>
            <w:noProof/>
            <w:webHidden/>
          </w:rPr>
        </w:r>
        <w:r>
          <w:rPr>
            <w:noProof/>
            <w:webHidden/>
          </w:rPr>
          <w:fldChar w:fldCharType="separate"/>
        </w:r>
        <w:r>
          <w:rPr>
            <w:noProof/>
            <w:webHidden/>
          </w:rPr>
          <w:t>11</w:t>
        </w:r>
        <w:r>
          <w:rPr>
            <w:noProof/>
            <w:webHidden/>
          </w:rPr>
          <w:fldChar w:fldCharType="end"/>
        </w:r>
      </w:hyperlink>
    </w:p>
    <w:p w14:paraId="3C840BE2" w14:textId="03A58D90"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7" w:history="1">
        <w:r w:rsidRPr="00CA708E">
          <w:rPr>
            <w:rStyle w:val="ac"/>
            <w:noProof/>
          </w:rPr>
          <w:t>11</w:t>
        </w:r>
        <w:r w:rsidRPr="00CA708E">
          <w:rPr>
            <w:rStyle w:val="ac"/>
            <w:noProof/>
          </w:rPr>
          <w:t>．資金源・利益相反</w:t>
        </w:r>
        <w:r>
          <w:rPr>
            <w:noProof/>
            <w:webHidden/>
          </w:rPr>
          <w:tab/>
        </w:r>
        <w:r>
          <w:rPr>
            <w:noProof/>
            <w:webHidden/>
          </w:rPr>
          <w:fldChar w:fldCharType="begin"/>
        </w:r>
        <w:r>
          <w:rPr>
            <w:noProof/>
            <w:webHidden/>
          </w:rPr>
          <w:instrText xml:space="preserve"> PAGEREF _Toc170131467 \h </w:instrText>
        </w:r>
        <w:r>
          <w:rPr>
            <w:noProof/>
            <w:webHidden/>
          </w:rPr>
        </w:r>
        <w:r>
          <w:rPr>
            <w:noProof/>
            <w:webHidden/>
          </w:rPr>
          <w:fldChar w:fldCharType="separate"/>
        </w:r>
        <w:r>
          <w:rPr>
            <w:noProof/>
            <w:webHidden/>
          </w:rPr>
          <w:t>11</w:t>
        </w:r>
        <w:r>
          <w:rPr>
            <w:noProof/>
            <w:webHidden/>
          </w:rPr>
          <w:fldChar w:fldCharType="end"/>
        </w:r>
      </w:hyperlink>
    </w:p>
    <w:p w14:paraId="30C8BBE3" w14:textId="06B64901"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8" w:history="1">
        <w:r w:rsidRPr="00CA708E">
          <w:rPr>
            <w:rStyle w:val="ac"/>
            <w:noProof/>
          </w:rPr>
          <w:t>12</w:t>
        </w:r>
        <w:r w:rsidRPr="00CA708E">
          <w:rPr>
            <w:rStyle w:val="ac"/>
            <w:noProof/>
          </w:rPr>
          <w:t>．病院長への報告内容及び方法</w:t>
        </w:r>
        <w:r>
          <w:rPr>
            <w:noProof/>
            <w:webHidden/>
          </w:rPr>
          <w:tab/>
        </w:r>
        <w:r>
          <w:rPr>
            <w:noProof/>
            <w:webHidden/>
          </w:rPr>
          <w:fldChar w:fldCharType="begin"/>
        </w:r>
        <w:r>
          <w:rPr>
            <w:noProof/>
            <w:webHidden/>
          </w:rPr>
          <w:instrText xml:space="preserve"> PAGEREF _Toc170131468 \h </w:instrText>
        </w:r>
        <w:r>
          <w:rPr>
            <w:noProof/>
            <w:webHidden/>
          </w:rPr>
        </w:r>
        <w:r>
          <w:rPr>
            <w:noProof/>
            <w:webHidden/>
          </w:rPr>
          <w:fldChar w:fldCharType="separate"/>
        </w:r>
        <w:r>
          <w:rPr>
            <w:noProof/>
            <w:webHidden/>
          </w:rPr>
          <w:t>11</w:t>
        </w:r>
        <w:r>
          <w:rPr>
            <w:noProof/>
            <w:webHidden/>
          </w:rPr>
          <w:fldChar w:fldCharType="end"/>
        </w:r>
      </w:hyperlink>
    </w:p>
    <w:p w14:paraId="1FDCC4B0" w14:textId="40C43226" w:rsidR="00C03BF4" w:rsidRDefault="00C03BF4">
      <w:pPr>
        <w:pStyle w:val="11"/>
        <w:tabs>
          <w:tab w:val="right" w:leader="dot" w:pos="8494"/>
        </w:tabs>
        <w:rPr>
          <w:rFonts w:asciiTheme="minorHAnsi" w:eastAsiaTheme="minorEastAsia" w:hAnsiTheme="minorHAnsi" w:cstheme="minorBidi"/>
          <w:noProof/>
          <w:kern w:val="2"/>
          <w:sz w:val="21"/>
        </w:rPr>
      </w:pPr>
      <w:hyperlink w:anchor="_Toc170131469" w:history="1">
        <w:r w:rsidRPr="00CA708E">
          <w:rPr>
            <w:rStyle w:val="ac"/>
            <w:noProof/>
          </w:rPr>
          <w:t>13</w:t>
        </w:r>
        <w:r w:rsidRPr="00CA708E">
          <w:rPr>
            <w:rStyle w:val="ac"/>
            <w:noProof/>
          </w:rPr>
          <w:t>．研究に関する情報公開</w:t>
        </w:r>
        <w:r>
          <w:rPr>
            <w:noProof/>
            <w:webHidden/>
          </w:rPr>
          <w:tab/>
        </w:r>
        <w:r>
          <w:rPr>
            <w:noProof/>
            <w:webHidden/>
          </w:rPr>
          <w:fldChar w:fldCharType="begin"/>
        </w:r>
        <w:r>
          <w:rPr>
            <w:noProof/>
            <w:webHidden/>
          </w:rPr>
          <w:instrText xml:space="preserve"> PAGEREF _Toc170131469 \h </w:instrText>
        </w:r>
        <w:r>
          <w:rPr>
            <w:noProof/>
            <w:webHidden/>
          </w:rPr>
        </w:r>
        <w:r>
          <w:rPr>
            <w:noProof/>
            <w:webHidden/>
          </w:rPr>
          <w:fldChar w:fldCharType="separate"/>
        </w:r>
        <w:r>
          <w:rPr>
            <w:noProof/>
            <w:webHidden/>
          </w:rPr>
          <w:t>12</w:t>
        </w:r>
        <w:r>
          <w:rPr>
            <w:noProof/>
            <w:webHidden/>
          </w:rPr>
          <w:fldChar w:fldCharType="end"/>
        </w:r>
      </w:hyperlink>
    </w:p>
    <w:p w14:paraId="737269E1" w14:textId="474B4E7F" w:rsidR="00C03BF4" w:rsidRDefault="00C03BF4">
      <w:pPr>
        <w:pStyle w:val="11"/>
        <w:tabs>
          <w:tab w:val="right" w:leader="dot" w:pos="8494"/>
        </w:tabs>
        <w:rPr>
          <w:rFonts w:asciiTheme="minorHAnsi" w:eastAsiaTheme="minorEastAsia" w:hAnsiTheme="minorHAnsi" w:cstheme="minorBidi"/>
          <w:noProof/>
          <w:kern w:val="2"/>
          <w:sz w:val="21"/>
        </w:rPr>
      </w:pPr>
      <w:hyperlink w:anchor="_Toc170131470" w:history="1">
        <w:r w:rsidRPr="00CA708E">
          <w:rPr>
            <w:rStyle w:val="ac"/>
            <w:noProof/>
          </w:rPr>
          <w:t>14</w:t>
        </w:r>
        <w:r w:rsidRPr="00CA708E">
          <w:rPr>
            <w:rStyle w:val="ac"/>
            <w:noProof/>
          </w:rPr>
          <w:t>．業務の委託</w:t>
        </w:r>
        <w:r>
          <w:rPr>
            <w:noProof/>
            <w:webHidden/>
          </w:rPr>
          <w:tab/>
        </w:r>
        <w:r>
          <w:rPr>
            <w:noProof/>
            <w:webHidden/>
          </w:rPr>
          <w:fldChar w:fldCharType="begin"/>
        </w:r>
        <w:r>
          <w:rPr>
            <w:noProof/>
            <w:webHidden/>
          </w:rPr>
          <w:instrText xml:space="preserve"> PAGEREF _Toc170131470 \h </w:instrText>
        </w:r>
        <w:r>
          <w:rPr>
            <w:noProof/>
            <w:webHidden/>
          </w:rPr>
        </w:r>
        <w:r>
          <w:rPr>
            <w:noProof/>
            <w:webHidden/>
          </w:rPr>
          <w:fldChar w:fldCharType="separate"/>
        </w:r>
        <w:r>
          <w:rPr>
            <w:noProof/>
            <w:webHidden/>
          </w:rPr>
          <w:t>12</w:t>
        </w:r>
        <w:r>
          <w:rPr>
            <w:noProof/>
            <w:webHidden/>
          </w:rPr>
          <w:fldChar w:fldCharType="end"/>
        </w:r>
      </w:hyperlink>
    </w:p>
    <w:p w14:paraId="0754C3B2" w14:textId="0B735640" w:rsidR="00C03BF4" w:rsidRDefault="00C03BF4">
      <w:pPr>
        <w:pStyle w:val="11"/>
        <w:tabs>
          <w:tab w:val="right" w:leader="dot" w:pos="8494"/>
        </w:tabs>
        <w:rPr>
          <w:rFonts w:asciiTheme="minorHAnsi" w:eastAsiaTheme="minorEastAsia" w:hAnsiTheme="minorHAnsi" w:cstheme="minorBidi"/>
          <w:noProof/>
          <w:kern w:val="2"/>
          <w:sz w:val="21"/>
        </w:rPr>
      </w:pPr>
      <w:hyperlink w:anchor="_Toc170131471" w:history="1">
        <w:r w:rsidRPr="00CA708E">
          <w:rPr>
            <w:rStyle w:val="ac"/>
            <w:noProof/>
          </w:rPr>
          <w:t>15</w:t>
        </w:r>
        <w:r w:rsidRPr="00CA708E">
          <w:rPr>
            <w:rStyle w:val="ac"/>
            <w:noProof/>
          </w:rPr>
          <w:t>．モニタリング・監査の実施体制・実施手順</w:t>
        </w:r>
        <w:r>
          <w:rPr>
            <w:noProof/>
            <w:webHidden/>
          </w:rPr>
          <w:tab/>
        </w:r>
        <w:r>
          <w:rPr>
            <w:noProof/>
            <w:webHidden/>
          </w:rPr>
          <w:fldChar w:fldCharType="begin"/>
        </w:r>
        <w:r>
          <w:rPr>
            <w:noProof/>
            <w:webHidden/>
          </w:rPr>
          <w:instrText xml:space="preserve"> PAGEREF _Toc170131471 \h </w:instrText>
        </w:r>
        <w:r>
          <w:rPr>
            <w:noProof/>
            <w:webHidden/>
          </w:rPr>
        </w:r>
        <w:r>
          <w:rPr>
            <w:noProof/>
            <w:webHidden/>
          </w:rPr>
          <w:fldChar w:fldCharType="separate"/>
        </w:r>
        <w:r>
          <w:rPr>
            <w:noProof/>
            <w:webHidden/>
          </w:rPr>
          <w:t>12</w:t>
        </w:r>
        <w:r>
          <w:rPr>
            <w:noProof/>
            <w:webHidden/>
          </w:rPr>
          <w:fldChar w:fldCharType="end"/>
        </w:r>
      </w:hyperlink>
    </w:p>
    <w:p w14:paraId="59E426F4" w14:textId="0E66AC9E" w:rsidR="00C03BF4" w:rsidRDefault="00C03BF4">
      <w:pPr>
        <w:pStyle w:val="11"/>
        <w:tabs>
          <w:tab w:val="right" w:leader="dot" w:pos="8494"/>
        </w:tabs>
        <w:rPr>
          <w:rFonts w:asciiTheme="minorHAnsi" w:eastAsiaTheme="minorEastAsia" w:hAnsiTheme="minorHAnsi" w:cstheme="minorBidi"/>
          <w:noProof/>
          <w:kern w:val="2"/>
          <w:sz w:val="21"/>
        </w:rPr>
      </w:pPr>
      <w:hyperlink w:anchor="_Toc170131472" w:history="1">
        <w:r w:rsidRPr="00CA708E">
          <w:rPr>
            <w:rStyle w:val="ac"/>
            <w:noProof/>
          </w:rPr>
          <w:t>16</w:t>
        </w:r>
        <w:r w:rsidRPr="00CA708E">
          <w:rPr>
            <w:rStyle w:val="ac"/>
            <w:noProof/>
          </w:rPr>
          <w:t>．実施体制</w:t>
        </w:r>
        <w:r>
          <w:rPr>
            <w:noProof/>
            <w:webHidden/>
          </w:rPr>
          <w:tab/>
        </w:r>
        <w:r>
          <w:rPr>
            <w:noProof/>
            <w:webHidden/>
          </w:rPr>
          <w:fldChar w:fldCharType="begin"/>
        </w:r>
        <w:r>
          <w:rPr>
            <w:noProof/>
            <w:webHidden/>
          </w:rPr>
          <w:instrText xml:space="preserve"> PAGEREF _Toc170131472 \h </w:instrText>
        </w:r>
        <w:r>
          <w:rPr>
            <w:noProof/>
            <w:webHidden/>
          </w:rPr>
        </w:r>
        <w:r>
          <w:rPr>
            <w:noProof/>
            <w:webHidden/>
          </w:rPr>
          <w:fldChar w:fldCharType="separate"/>
        </w:r>
        <w:r>
          <w:rPr>
            <w:noProof/>
            <w:webHidden/>
          </w:rPr>
          <w:t>13</w:t>
        </w:r>
        <w:r>
          <w:rPr>
            <w:noProof/>
            <w:webHidden/>
          </w:rPr>
          <w:fldChar w:fldCharType="end"/>
        </w:r>
      </w:hyperlink>
    </w:p>
    <w:p w14:paraId="20B74DB0" w14:textId="04AE95C6" w:rsidR="00C03BF4" w:rsidRDefault="00C03BF4">
      <w:pPr>
        <w:pStyle w:val="11"/>
        <w:tabs>
          <w:tab w:val="right" w:leader="dot" w:pos="8494"/>
        </w:tabs>
        <w:rPr>
          <w:rFonts w:asciiTheme="minorHAnsi" w:eastAsiaTheme="minorEastAsia" w:hAnsiTheme="minorHAnsi" w:cstheme="minorBidi"/>
          <w:noProof/>
          <w:kern w:val="2"/>
          <w:sz w:val="21"/>
        </w:rPr>
      </w:pPr>
      <w:hyperlink w:anchor="_Toc170131473" w:history="1">
        <w:r w:rsidRPr="00CA708E">
          <w:rPr>
            <w:rStyle w:val="ac"/>
            <w:noProof/>
          </w:rPr>
          <w:t>17</w:t>
        </w:r>
        <w:r w:rsidRPr="00CA708E">
          <w:rPr>
            <w:rStyle w:val="ac"/>
            <w:noProof/>
          </w:rPr>
          <w:t>．参考文献</w:t>
        </w:r>
        <w:r>
          <w:rPr>
            <w:noProof/>
            <w:webHidden/>
          </w:rPr>
          <w:tab/>
        </w:r>
        <w:r>
          <w:rPr>
            <w:noProof/>
            <w:webHidden/>
          </w:rPr>
          <w:fldChar w:fldCharType="begin"/>
        </w:r>
        <w:r>
          <w:rPr>
            <w:noProof/>
            <w:webHidden/>
          </w:rPr>
          <w:instrText xml:space="preserve"> PAGEREF _Toc170131473 \h </w:instrText>
        </w:r>
        <w:r>
          <w:rPr>
            <w:noProof/>
            <w:webHidden/>
          </w:rPr>
        </w:r>
        <w:r>
          <w:rPr>
            <w:noProof/>
            <w:webHidden/>
          </w:rPr>
          <w:fldChar w:fldCharType="separate"/>
        </w:r>
        <w:r>
          <w:rPr>
            <w:noProof/>
            <w:webHidden/>
          </w:rPr>
          <w:t>14</w:t>
        </w:r>
        <w:r>
          <w:rPr>
            <w:noProof/>
            <w:webHidden/>
          </w:rPr>
          <w:fldChar w:fldCharType="end"/>
        </w:r>
      </w:hyperlink>
    </w:p>
    <w:p w14:paraId="1324EFAF" w14:textId="50AE7FAF" w:rsidR="00AD3117" w:rsidRDefault="00833246">
      <w:r>
        <w:fldChar w:fldCharType="end"/>
      </w:r>
    </w:p>
    <w:p w14:paraId="0B0BD568" w14:textId="77777777" w:rsidR="00A24309" w:rsidRPr="00AD3117" w:rsidRDefault="00A24309">
      <w:pPr>
        <w:widowControl/>
        <w:jc w:val="left"/>
        <w:rPr>
          <w:color w:val="0070C0"/>
        </w:rPr>
      </w:pPr>
    </w:p>
    <w:p w14:paraId="6006BF89" w14:textId="77777777" w:rsidR="00A24309" w:rsidRDefault="00A24309">
      <w:pPr>
        <w:widowControl/>
        <w:jc w:val="left"/>
        <w:rPr>
          <w:color w:val="0070C0"/>
        </w:rPr>
      </w:pPr>
      <w:r>
        <w:rPr>
          <w:color w:val="0070C0"/>
        </w:rPr>
        <w:br w:type="page"/>
      </w:r>
    </w:p>
    <w:p w14:paraId="7DEED2EB" w14:textId="38B46FB2" w:rsidR="00015511" w:rsidRPr="00B74C8A" w:rsidRDefault="00223BD9" w:rsidP="00015511">
      <w:pPr>
        <w:widowControl/>
        <w:jc w:val="left"/>
        <w:rPr>
          <w:color w:val="0070C0"/>
        </w:rPr>
      </w:pPr>
      <w:r>
        <w:rPr>
          <w:rFonts w:hint="eastAsia"/>
          <w:color w:val="0070C0"/>
        </w:rPr>
        <w:lastRenderedPageBreak/>
        <w:t>研究</w:t>
      </w:r>
      <w:r w:rsidR="00015511">
        <w:rPr>
          <w:rFonts w:hint="eastAsia"/>
          <w:color w:val="0070C0"/>
        </w:rPr>
        <w:t>の内容に応じて、以下の項目に追加・削除をして作成</w:t>
      </w:r>
      <w:r w:rsidR="0047183F">
        <w:rPr>
          <w:rFonts w:hint="eastAsia"/>
          <w:color w:val="0070C0"/>
        </w:rPr>
        <w:t>して下さい</w:t>
      </w:r>
      <w:r w:rsidR="00015511">
        <w:rPr>
          <w:rFonts w:hint="eastAsia"/>
          <w:color w:val="0070C0"/>
        </w:rPr>
        <w:t>。</w:t>
      </w:r>
    </w:p>
    <w:p w14:paraId="18D8149C" w14:textId="77876B64" w:rsidR="00AF7B01" w:rsidRPr="00AF7B01" w:rsidRDefault="00AF7B01" w:rsidP="00AF7B01">
      <w:pPr>
        <w:widowControl/>
        <w:jc w:val="left"/>
        <w:rPr>
          <w:rFonts w:ascii="MS UI Gothic" w:hAnsi="MS UI Gothic"/>
          <w:color w:val="FF0000"/>
          <w:szCs w:val="21"/>
        </w:rPr>
      </w:pPr>
      <w:bookmarkStart w:id="0" w:name="_Hlk135731830"/>
      <w:r w:rsidRPr="00155FAC">
        <w:rPr>
          <w:rFonts w:ascii="MS UI Gothic" w:hAnsi="MS UI Gothic" w:hint="eastAsia"/>
          <w:color w:val="FF0000"/>
          <w:szCs w:val="21"/>
        </w:rPr>
        <w:t>記述する際は他分野の研究者が理解できる</w:t>
      </w:r>
      <w:r w:rsidRPr="00AF7B01">
        <w:rPr>
          <w:rFonts w:ascii="MS UI Gothic" w:hAnsi="MS UI Gothic" w:hint="eastAsia"/>
          <w:color w:val="FF0000"/>
          <w:szCs w:val="21"/>
        </w:rPr>
        <w:t>平易かつ明確な表現を用いて記述</w:t>
      </w:r>
      <w:r w:rsidR="0047183F">
        <w:rPr>
          <w:rFonts w:ascii="MS UI Gothic" w:hAnsi="MS UI Gothic" w:hint="eastAsia"/>
          <w:color w:val="FF0000"/>
          <w:szCs w:val="21"/>
        </w:rPr>
        <w:t>して下さい</w:t>
      </w:r>
      <w:r w:rsidRPr="00AF7B01">
        <w:rPr>
          <w:rFonts w:ascii="MS UI Gothic" w:hAnsi="MS UI Gothic" w:hint="eastAsia"/>
          <w:color w:val="FF0000"/>
          <w:szCs w:val="21"/>
        </w:rPr>
        <w:t>。</w:t>
      </w:r>
    </w:p>
    <w:bookmarkEnd w:id="0"/>
    <w:p w14:paraId="4E1E6DA4" w14:textId="27312EC8" w:rsidR="00B74C8A" w:rsidRDefault="00AA4F27">
      <w:pPr>
        <w:widowControl/>
        <w:jc w:val="left"/>
      </w:pPr>
      <w:r>
        <w:rPr>
          <w:rFonts w:hint="eastAsia"/>
        </w:rPr>
        <w:t>作成後はすべてを黒字にして修正履歴を反映</w:t>
      </w:r>
      <w:r w:rsidR="0047183F">
        <w:rPr>
          <w:rFonts w:hint="eastAsia"/>
        </w:rPr>
        <w:t>して下さい</w:t>
      </w:r>
      <w:r>
        <w:rPr>
          <w:rFonts w:hint="eastAsia"/>
        </w:rPr>
        <w:t>。</w:t>
      </w:r>
    </w:p>
    <w:p w14:paraId="27053C7B" w14:textId="77777777" w:rsidR="00AA4F27" w:rsidRPr="00AF7B01" w:rsidRDefault="00AA4F27">
      <w:pPr>
        <w:widowControl/>
        <w:jc w:val="left"/>
      </w:pPr>
    </w:p>
    <w:p w14:paraId="0061188E" w14:textId="092E643D" w:rsidR="00010432" w:rsidRDefault="00791B37" w:rsidP="00A24309">
      <w:pPr>
        <w:pStyle w:val="1"/>
      </w:pPr>
      <w:bookmarkStart w:id="1" w:name="_Toc170131457"/>
      <w:r>
        <w:rPr>
          <w:rFonts w:hint="eastAsia"/>
        </w:rPr>
        <w:t>1</w:t>
      </w:r>
      <w:r w:rsidR="00010432">
        <w:rPr>
          <w:rFonts w:hint="eastAsia"/>
        </w:rPr>
        <w:t>．背景</w:t>
      </w:r>
      <w:bookmarkEnd w:id="1"/>
    </w:p>
    <w:p w14:paraId="27F7A93F" w14:textId="6A5966E1" w:rsidR="004804AD" w:rsidRPr="00874FC3" w:rsidRDefault="004804AD" w:rsidP="004804AD">
      <w:pPr>
        <w:pStyle w:val="a3"/>
        <w:ind w:firstLineChars="100" w:firstLine="208"/>
        <w:rPr>
          <w:color w:val="0070C0"/>
          <w:sz w:val="21"/>
          <w:szCs w:val="21"/>
        </w:rPr>
      </w:pPr>
      <w:r w:rsidRPr="00874FC3">
        <w:rPr>
          <w:rFonts w:hint="eastAsia"/>
          <w:color w:val="0070C0"/>
          <w:sz w:val="21"/>
          <w:szCs w:val="21"/>
        </w:rPr>
        <w:t>対象疾患についての説明（発症年齢・発症頻度等の疫学的事項や、その</w:t>
      </w:r>
      <w:r w:rsidR="00D21DB2">
        <w:rPr>
          <w:rFonts w:hint="eastAsia"/>
          <w:color w:val="0070C0"/>
          <w:sz w:val="21"/>
          <w:szCs w:val="21"/>
        </w:rPr>
        <w:t>分野における</w:t>
      </w:r>
      <w:r w:rsidRPr="00874FC3">
        <w:rPr>
          <w:rFonts w:hint="eastAsia"/>
          <w:color w:val="0070C0"/>
          <w:sz w:val="21"/>
          <w:szCs w:val="21"/>
        </w:rPr>
        <w:t>海外との比較等）、対象疾患の従来の治療法とその問題点、</w:t>
      </w:r>
      <w:r w:rsidR="008F0F2E">
        <w:rPr>
          <w:rFonts w:hint="eastAsia"/>
          <w:color w:val="0070C0"/>
          <w:sz w:val="21"/>
          <w:szCs w:val="21"/>
        </w:rPr>
        <w:t>試験</w:t>
      </w:r>
      <w:r w:rsidRPr="00874FC3">
        <w:rPr>
          <w:rFonts w:hint="eastAsia"/>
          <w:color w:val="0070C0"/>
          <w:sz w:val="21"/>
          <w:szCs w:val="21"/>
        </w:rPr>
        <w:t>薬についての説明、先行研究があればその内容、本</w:t>
      </w:r>
      <w:r w:rsidR="00223BD9">
        <w:rPr>
          <w:rFonts w:hint="eastAsia"/>
          <w:color w:val="0070C0"/>
          <w:sz w:val="21"/>
          <w:szCs w:val="21"/>
        </w:rPr>
        <w:t>研究</w:t>
      </w:r>
      <w:r w:rsidRPr="00874FC3">
        <w:rPr>
          <w:rFonts w:hint="eastAsia"/>
          <w:color w:val="0070C0"/>
          <w:sz w:val="21"/>
          <w:szCs w:val="21"/>
        </w:rPr>
        <w:t>を計画するに至った経緯と、本</w:t>
      </w:r>
      <w:r w:rsidR="00223BD9">
        <w:rPr>
          <w:rFonts w:hint="eastAsia"/>
          <w:color w:val="0070C0"/>
          <w:sz w:val="21"/>
          <w:szCs w:val="21"/>
        </w:rPr>
        <w:t>研究</w:t>
      </w:r>
      <w:r w:rsidRPr="00874FC3">
        <w:rPr>
          <w:rFonts w:hint="eastAsia"/>
          <w:color w:val="0070C0"/>
          <w:sz w:val="21"/>
          <w:szCs w:val="21"/>
        </w:rPr>
        <w:t>で解決しようとする問題点</w:t>
      </w:r>
      <w:r w:rsidR="00165CCC">
        <w:rPr>
          <w:rFonts w:hint="eastAsia"/>
          <w:color w:val="0070C0"/>
          <w:sz w:val="21"/>
          <w:szCs w:val="21"/>
        </w:rPr>
        <w:t>など</w:t>
      </w:r>
    </w:p>
    <w:p w14:paraId="116AD326" w14:textId="77777777" w:rsidR="004804AD" w:rsidRDefault="004804AD">
      <w:pPr>
        <w:widowControl/>
        <w:jc w:val="left"/>
      </w:pPr>
    </w:p>
    <w:p w14:paraId="4A331785" w14:textId="77777777" w:rsidR="00010432" w:rsidRDefault="00010432" w:rsidP="00A24309">
      <w:pPr>
        <w:pStyle w:val="1"/>
      </w:pPr>
      <w:bookmarkStart w:id="2" w:name="_Toc170131458"/>
      <w:r>
        <w:rPr>
          <w:rFonts w:hint="eastAsia"/>
        </w:rPr>
        <w:t>2</w:t>
      </w:r>
      <w:r>
        <w:rPr>
          <w:rFonts w:hint="eastAsia"/>
        </w:rPr>
        <w:t>．目的</w:t>
      </w:r>
      <w:bookmarkEnd w:id="2"/>
    </w:p>
    <w:p w14:paraId="251A246E" w14:textId="32C2717F" w:rsidR="00010432" w:rsidRDefault="004804AD" w:rsidP="004804AD">
      <w:pPr>
        <w:pStyle w:val="a3"/>
        <w:ind w:firstLineChars="100" w:firstLine="208"/>
        <w:rPr>
          <w:color w:val="0070C0"/>
          <w:sz w:val="21"/>
          <w:szCs w:val="21"/>
        </w:rPr>
      </w:pPr>
      <w:r w:rsidRPr="00874FC3">
        <w:rPr>
          <w:rFonts w:hint="eastAsia"/>
          <w:color w:val="0070C0"/>
          <w:sz w:val="21"/>
          <w:szCs w:val="21"/>
        </w:rPr>
        <w:t>どのような対象者に、どのような評価項目を用いて、何を明らかにしようとしているかを明確かつ簡潔に記載</w:t>
      </w:r>
      <w:r w:rsidR="0047183F">
        <w:rPr>
          <w:rFonts w:hint="eastAsia"/>
          <w:color w:val="0070C0"/>
          <w:sz w:val="21"/>
          <w:szCs w:val="21"/>
        </w:rPr>
        <w:t>して下さい</w:t>
      </w:r>
      <w:r w:rsidRPr="00874FC3">
        <w:rPr>
          <w:rFonts w:hint="eastAsia"/>
          <w:color w:val="0070C0"/>
          <w:sz w:val="21"/>
          <w:szCs w:val="21"/>
        </w:rPr>
        <w:t>。</w:t>
      </w:r>
    </w:p>
    <w:p w14:paraId="18D3B76D" w14:textId="77777777" w:rsidR="004804AD" w:rsidRPr="0047183F" w:rsidRDefault="004804AD">
      <w:pPr>
        <w:widowControl/>
        <w:jc w:val="left"/>
      </w:pPr>
    </w:p>
    <w:p w14:paraId="0D307EFB" w14:textId="77777777" w:rsidR="00010432" w:rsidRPr="00005FBC" w:rsidRDefault="00010432" w:rsidP="00A24309">
      <w:pPr>
        <w:pStyle w:val="1"/>
      </w:pPr>
      <w:bookmarkStart w:id="3" w:name="_Toc170131459"/>
      <w:r>
        <w:rPr>
          <w:rFonts w:hint="eastAsia"/>
        </w:rPr>
        <w:t>3</w:t>
      </w:r>
      <w:r>
        <w:rPr>
          <w:rFonts w:hint="eastAsia"/>
        </w:rPr>
        <w:t>．対象</w:t>
      </w:r>
      <w:bookmarkEnd w:id="3"/>
    </w:p>
    <w:p w14:paraId="1884275F" w14:textId="536EB5D1" w:rsidR="00010432" w:rsidRDefault="00010432" w:rsidP="00874FC3">
      <w:pPr>
        <w:pStyle w:val="a3"/>
        <w:ind w:firstLineChars="100" w:firstLine="208"/>
        <w:rPr>
          <w:color w:val="0070C0"/>
          <w:sz w:val="21"/>
          <w:szCs w:val="21"/>
        </w:rPr>
      </w:pPr>
      <w:r w:rsidRPr="00874FC3">
        <w:rPr>
          <w:rFonts w:hint="eastAsia"/>
          <w:color w:val="0070C0"/>
          <w:sz w:val="21"/>
          <w:szCs w:val="21"/>
        </w:rPr>
        <w:t>対象疾患に関する基準、性別、年齢、身長・体重、既往歴、合併症、併用薬、アレルギー歴</w:t>
      </w:r>
      <w:r w:rsidR="004804AD" w:rsidRPr="00874FC3">
        <w:rPr>
          <w:rFonts w:hint="eastAsia"/>
          <w:color w:val="0070C0"/>
          <w:sz w:val="21"/>
          <w:szCs w:val="21"/>
        </w:rPr>
        <w:t>などの条件を以下に</w:t>
      </w:r>
      <w:r w:rsidR="00104667">
        <w:rPr>
          <w:rFonts w:hint="eastAsia"/>
          <w:color w:val="0070C0"/>
          <w:sz w:val="21"/>
          <w:szCs w:val="21"/>
        </w:rPr>
        <w:t>具体的な数値等を用いて簡潔に</w:t>
      </w:r>
      <w:r w:rsidR="004804AD" w:rsidRPr="00874FC3">
        <w:rPr>
          <w:rFonts w:hint="eastAsia"/>
          <w:color w:val="0070C0"/>
          <w:sz w:val="21"/>
          <w:szCs w:val="21"/>
        </w:rPr>
        <w:t>記載</w:t>
      </w:r>
      <w:r w:rsidR="0047183F">
        <w:rPr>
          <w:rFonts w:hint="eastAsia"/>
          <w:color w:val="0070C0"/>
          <w:sz w:val="21"/>
          <w:szCs w:val="21"/>
        </w:rPr>
        <w:t>して下さい</w:t>
      </w:r>
      <w:r w:rsidR="004804AD" w:rsidRPr="00874FC3">
        <w:rPr>
          <w:rFonts w:hint="eastAsia"/>
          <w:color w:val="0070C0"/>
          <w:sz w:val="21"/>
          <w:szCs w:val="21"/>
        </w:rPr>
        <w:t>。</w:t>
      </w:r>
    </w:p>
    <w:p w14:paraId="498CA78F" w14:textId="4CF48A55" w:rsidR="00AF7B01" w:rsidRPr="000B6CA6" w:rsidRDefault="00686212">
      <w:pPr>
        <w:widowControl/>
        <w:jc w:val="left"/>
        <w:rPr>
          <w:rFonts w:ascii="MS UI Gothic" w:hAnsi="MS UI Gothic"/>
          <w:b/>
          <w:color w:val="FF0000"/>
          <w:szCs w:val="21"/>
        </w:rPr>
      </w:pPr>
      <w:bookmarkStart w:id="4" w:name="_Hlk135731878"/>
      <w:r w:rsidRPr="000B6CA6">
        <w:rPr>
          <w:rFonts w:ascii="MS UI Gothic" w:hAnsi="MS UI Gothic" w:hint="eastAsia"/>
          <w:b/>
          <w:color w:val="FF0000"/>
          <w:spacing w:val="-1"/>
          <w:kern w:val="0"/>
          <w:sz w:val="20"/>
          <w:szCs w:val="21"/>
        </w:rPr>
        <w:t>※対象年齢の記載がない場合は未成年者も対象に含めることになります。この場合、同意取得に関し、代諾者が必要となり、さらに</w:t>
      </w:r>
      <w:r w:rsidRPr="000B6CA6">
        <w:rPr>
          <w:rFonts w:ascii="MS UI Gothic" w:hAnsi="MS UI Gothic"/>
          <w:b/>
          <w:color w:val="FF0000"/>
          <w:spacing w:val="-1"/>
          <w:kern w:val="0"/>
          <w:sz w:val="20"/>
          <w:szCs w:val="21"/>
        </w:rPr>
        <w:t>16</w:t>
      </w:r>
      <w:r w:rsidRPr="000B6CA6">
        <w:rPr>
          <w:rFonts w:ascii="MS UI Gothic" w:hAnsi="MS UI Gothic" w:hint="eastAsia"/>
          <w:b/>
          <w:color w:val="FF0000"/>
          <w:spacing w:val="-1"/>
          <w:kern w:val="0"/>
          <w:sz w:val="20"/>
          <w:szCs w:val="21"/>
        </w:rPr>
        <w:t>歳未満の</w:t>
      </w:r>
      <w:r w:rsidR="008666C6" w:rsidRPr="000B6CA6">
        <w:rPr>
          <w:rFonts w:ascii="MS UI Gothic" w:hAnsi="MS UI Gothic" w:hint="eastAsia"/>
          <w:b/>
          <w:color w:val="FF0000"/>
          <w:spacing w:val="-1"/>
          <w:kern w:val="0"/>
          <w:sz w:val="20"/>
          <w:szCs w:val="21"/>
        </w:rPr>
        <w:t>研究</w:t>
      </w:r>
      <w:r w:rsidRPr="000B6CA6">
        <w:rPr>
          <w:rFonts w:ascii="MS UI Gothic" w:hAnsi="MS UI Gothic" w:hint="eastAsia"/>
          <w:b/>
          <w:color w:val="FF0000"/>
          <w:spacing w:val="-1"/>
          <w:kern w:val="0"/>
          <w:sz w:val="20"/>
          <w:szCs w:val="21"/>
        </w:rPr>
        <w:t>対象者用にアセント文書</w:t>
      </w:r>
      <w:r w:rsidRPr="000B6CA6">
        <w:rPr>
          <w:rFonts w:ascii="MS UI Gothic" w:hAnsi="MS UI Gothic"/>
          <w:b/>
          <w:color w:val="FF0000"/>
          <w:spacing w:val="-1"/>
          <w:kern w:val="0"/>
          <w:sz w:val="20"/>
          <w:szCs w:val="21"/>
        </w:rPr>
        <w:t>(</w:t>
      </w:r>
      <w:r w:rsidRPr="000B6CA6">
        <w:rPr>
          <w:rFonts w:ascii="MS UI Gothic" w:hAnsi="MS UI Gothic" w:hint="eastAsia"/>
          <w:b/>
          <w:color w:val="FF0000"/>
          <w:spacing w:val="-1"/>
          <w:kern w:val="0"/>
          <w:sz w:val="20"/>
          <w:szCs w:val="21"/>
        </w:rPr>
        <w:t>小児向けの説明文書</w:t>
      </w:r>
      <w:r w:rsidRPr="000B6CA6">
        <w:rPr>
          <w:rFonts w:ascii="MS UI Gothic" w:hAnsi="MS UI Gothic"/>
          <w:b/>
          <w:color w:val="FF0000"/>
          <w:spacing w:val="-1"/>
          <w:kern w:val="0"/>
          <w:sz w:val="20"/>
          <w:szCs w:val="21"/>
        </w:rPr>
        <w:t>)</w:t>
      </w:r>
      <w:r w:rsidRPr="000B6CA6">
        <w:rPr>
          <w:rFonts w:ascii="MS UI Gothic" w:hAnsi="MS UI Gothic" w:hint="eastAsia"/>
          <w:b/>
          <w:color w:val="FF0000"/>
          <w:spacing w:val="-1"/>
          <w:kern w:val="0"/>
          <w:sz w:val="20"/>
          <w:szCs w:val="21"/>
        </w:rPr>
        <w:t>も必要になります。</w:t>
      </w:r>
    </w:p>
    <w:p w14:paraId="6D14F584" w14:textId="77777777" w:rsidR="00AF7B01" w:rsidRDefault="00AF7B01" w:rsidP="00874FC3">
      <w:pPr>
        <w:pStyle w:val="a3"/>
        <w:ind w:firstLineChars="100" w:firstLine="199"/>
        <w:rPr>
          <w:rFonts w:hAnsi="ＭＳ Ｐ明朝"/>
          <w:b/>
          <w:color w:val="FF0000"/>
        </w:rPr>
      </w:pPr>
    </w:p>
    <w:bookmarkEnd w:id="4"/>
    <w:p w14:paraId="20E7263B" w14:textId="77777777" w:rsidR="00010432" w:rsidRDefault="00010432">
      <w:pPr>
        <w:widowControl/>
        <w:jc w:val="left"/>
      </w:pPr>
      <w:r>
        <w:rPr>
          <w:rFonts w:hint="eastAsia"/>
        </w:rPr>
        <w:t>3-1.</w:t>
      </w:r>
      <w:r>
        <w:rPr>
          <w:rFonts w:hint="eastAsia"/>
        </w:rPr>
        <w:t>選択基準</w:t>
      </w:r>
    </w:p>
    <w:p w14:paraId="7B3A921D" w14:textId="4B65FA2B" w:rsidR="00010432" w:rsidRDefault="00010432">
      <w:pPr>
        <w:widowControl/>
        <w:jc w:val="left"/>
      </w:pPr>
      <w:r>
        <w:rPr>
          <w:rFonts w:hint="eastAsia"/>
        </w:rPr>
        <w:t>3-2.</w:t>
      </w:r>
      <w:r>
        <w:rPr>
          <w:rFonts w:hint="eastAsia"/>
        </w:rPr>
        <w:t>除外基準</w:t>
      </w:r>
    </w:p>
    <w:p w14:paraId="110468F6" w14:textId="77777777" w:rsidR="00E22027" w:rsidRDefault="00E22027">
      <w:pPr>
        <w:widowControl/>
        <w:jc w:val="left"/>
      </w:pPr>
    </w:p>
    <w:p w14:paraId="713B53BF" w14:textId="27ED8A39" w:rsidR="00B74C8A" w:rsidRDefault="00B74C8A" w:rsidP="00A56EB5">
      <w:pPr>
        <w:pStyle w:val="1"/>
      </w:pPr>
      <w:bookmarkStart w:id="5" w:name="_Toc170131460"/>
      <w:r>
        <w:rPr>
          <w:rFonts w:hint="eastAsia"/>
        </w:rPr>
        <w:t>4</w:t>
      </w:r>
      <w:r>
        <w:rPr>
          <w:rFonts w:hint="eastAsia"/>
        </w:rPr>
        <w:t>．</w:t>
      </w:r>
      <w:r w:rsidR="00223BD9">
        <w:rPr>
          <w:rFonts w:hint="eastAsia"/>
        </w:rPr>
        <w:t>研究</w:t>
      </w:r>
      <w:r>
        <w:rPr>
          <w:rFonts w:hint="eastAsia"/>
        </w:rPr>
        <w:t>計画</w:t>
      </w:r>
      <w:bookmarkEnd w:id="5"/>
    </w:p>
    <w:p w14:paraId="0C08B0F0" w14:textId="166CA9E1" w:rsidR="00B74C8A" w:rsidRDefault="002A3E18">
      <w:pPr>
        <w:widowControl/>
        <w:jc w:val="left"/>
      </w:pPr>
      <w:r>
        <w:rPr>
          <w:rFonts w:hint="eastAsia"/>
        </w:rPr>
        <w:t>4-1.</w:t>
      </w:r>
      <w:r w:rsidR="00223BD9">
        <w:rPr>
          <w:rFonts w:hint="eastAsia"/>
        </w:rPr>
        <w:t>研究</w:t>
      </w:r>
      <w:r>
        <w:rPr>
          <w:rFonts w:hint="eastAsia"/>
        </w:rPr>
        <w:t>のデザイン</w:t>
      </w:r>
    </w:p>
    <w:p w14:paraId="4478A60D" w14:textId="4C81A1C7" w:rsidR="002A3E18" w:rsidRDefault="002A3E18">
      <w:pPr>
        <w:widowControl/>
        <w:jc w:val="left"/>
        <w:rPr>
          <w:color w:val="0070C0"/>
        </w:rPr>
      </w:pPr>
      <w:r w:rsidRPr="002A3E18">
        <w:rPr>
          <w:rFonts w:hint="eastAsia"/>
          <w:color w:val="0070C0"/>
        </w:rPr>
        <w:t>非対照・（プラセボ・実薬）対照、ランダム化、層別化、非盲検・単盲検・二重盲検、クロスオーバー・並行群間比較・漸増法・用量－反応比較、探索的臨床</w:t>
      </w:r>
      <w:r w:rsidR="00223BD9">
        <w:rPr>
          <w:rFonts w:hint="eastAsia"/>
          <w:color w:val="0070C0"/>
        </w:rPr>
        <w:t>研究</w:t>
      </w:r>
      <w:r w:rsidRPr="002A3E18">
        <w:rPr>
          <w:rFonts w:hint="eastAsia"/>
          <w:color w:val="0070C0"/>
        </w:rPr>
        <w:t>・検証的臨床</w:t>
      </w:r>
      <w:r w:rsidR="00223BD9">
        <w:rPr>
          <w:rFonts w:hint="eastAsia"/>
          <w:color w:val="0070C0"/>
        </w:rPr>
        <w:t>研究</w:t>
      </w:r>
      <w:r w:rsidRPr="002A3E18">
        <w:rPr>
          <w:rFonts w:hint="eastAsia"/>
          <w:color w:val="0070C0"/>
        </w:rPr>
        <w:t>など</w:t>
      </w:r>
    </w:p>
    <w:p w14:paraId="638729C5" w14:textId="77777777" w:rsidR="002A3E18" w:rsidRPr="00793106" w:rsidRDefault="002A3E18">
      <w:pPr>
        <w:widowControl/>
        <w:jc w:val="left"/>
      </w:pPr>
    </w:p>
    <w:p w14:paraId="535A5DBB" w14:textId="77777777" w:rsidR="002A3E18" w:rsidRDefault="002A3E18">
      <w:pPr>
        <w:widowControl/>
        <w:jc w:val="left"/>
      </w:pPr>
      <w:r>
        <w:rPr>
          <w:rFonts w:hint="eastAsia"/>
        </w:rPr>
        <w:t>4-2.</w:t>
      </w:r>
      <w:r>
        <w:rPr>
          <w:rFonts w:hint="eastAsia"/>
        </w:rPr>
        <w:t>参加予定人数</w:t>
      </w:r>
      <w:r w:rsidR="008A43D9">
        <w:rPr>
          <w:rFonts w:hint="eastAsia"/>
        </w:rPr>
        <w:t>および実施期間</w:t>
      </w:r>
    </w:p>
    <w:p w14:paraId="0AAE7F69" w14:textId="2865A4E2" w:rsidR="006747B2" w:rsidRPr="00155FAC" w:rsidRDefault="006747B2" w:rsidP="006747B2">
      <w:pPr>
        <w:widowControl/>
        <w:jc w:val="left"/>
        <w:rPr>
          <w:color w:val="FF0000"/>
        </w:rPr>
      </w:pPr>
      <w:r w:rsidRPr="00155FAC">
        <w:rPr>
          <w:rFonts w:hint="eastAsia"/>
          <w:color w:val="FF0000"/>
        </w:rPr>
        <w:t>予定研究対象者数及びその設定根拠を記載</w:t>
      </w:r>
      <w:r w:rsidR="0047183F">
        <w:rPr>
          <w:rFonts w:hint="eastAsia"/>
          <w:color w:val="FF0000"/>
        </w:rPr>
        <w:t>して下さい</w:t>
      </w:r>
    </w:p>
    <w:p w14:paraId="2B646655" w14:textId="77777777" w:rsidR="00AF7B01" w:rsidRDefault="00AF7B01" w:rsidP="00AF7B01">
      <w:pPr>
        <w:widowControl/>
        <w:jc w:val="left"/>
        <w:rPr>
          <w:color w:val="0070C0"/>
        </w:rPr>
      </w:pPr>
      <w:r>
        <w:rPr>
          <w:rFonts w:hint="eastAsia"/>
          <w:color w:val="0070C0"/>
        </w:rPr>
        <w:t>目標症例数（</w:t>
      </w:r>
      <w:r>
        <w:rPr>
          <w:rFonts w:hint="eastAsia"/>
          <w:color w:val="0070C0"/>
        </w:rPr>
        <w:t>2</w:t>
      </w:r>
      <w:r>
        <w:rPr>
          <w:rFonts w:hint="eastAsia"/>
          <w:color w:val="0070C0"/>
        </w:rPr>
        <w:t>群以上の場合は、ぞれぞれの人数）</w:t>
      </w:r>
    </w:p>
    <w:p w14:paraId="264BB4F9" w14:textId="1EC0A4D6" w:rsidR="00CC4B2E" w:rsidRPr="00CC4B2E" w:rsidRDefault="00CC4B2E" w:rsidP="00CC4B2E">
      <w:pPr>
        <w:widowControl/>
        <w:jc w:val="left"/>
        <w:rPr>
          <w:color w:val="0070C0"/>
        </w:rPr>
      </w:pPr>
      <w:r w:rsidRPr="00CC4B2E">
        <w:rPr>
          <w:rFonts w:hint="eastAsia"/>
          <w:color w:val="0070C0"/>
        </w:rPr>
        <w:t>登録期間：愛媛大学医学部附属病院長許可日～</w:t>
      </w:r>
      <w:r>
        <w:rPr>
          <w:rFonts w:hint="eastAsia"/>
          <w:color w:val="0070C0"/>
        </w:rPr>
        <w:t>○○</w:t>
      </w:r>
      <w:r w:rsidRPr="00CC4B2E">
        <w:rPr>
          <w:rFonts w:hint="eastAsia"/>
          <w:color w:val="0070C0"/>
        </w:rPr>
        <w:t>年</w:t>
      </w:r>
      <w:r>
        <w:rPr>
          <w:rFonts w:hint="eastAsia"/>
          <w:color w:val="0070C0"/>
        </w:rPr>
        <w:t>〇</w:t>
      </w:r>
      <w:r w:rsidRPr="00CC4B2E">
        <w:rPr>
          <w:rFonts w:hint="eastAsia"/>
          <w:color w:val="0070C0"/>
        </w:rPr>
        <w:t>月</w:t>
      </w:r>
      <w:r>
        <w:rPr>
          <w:rFonts w:hint="eastAsia"/>
          <w:color w:val="0070C0"/>
        </w:rPr>
        <w:t>〇〇</w:t>
      </w:r>
      <w:r w:rsidRPr="00CC4B2E">
        <w:rPr>
          <w:rFonts w:hint="eastAsia"/>
          <w:color w:val="0070C0"/>
        </w:rPr>
        <w:t>日</w:t>
      </w:r>
    </w:p>
    <w:p w14:paraId="416A8B4D" w14:textId="4CA725E1" w:rsidR="00CC4B2E" w:rsidRPr="00CC4B2E" w:rsidRDefault="00CC4B2E" w:rsidP="00CC4B2E">
      <w:pPr>
        <w:widowControl/>
        <w:jc w:val="left"/>
        <w:rPr>
          <w:color w:val="0070C0"/>
        </w:rPr>
      </w:pPr>
      <w:r w:rsidRPr="00CC4B2E">
        <w:rPr>
          <w:rFonts w:hint="eastAsia"/>
          <w:color w:val="0070C0"/>
        </w:rPr>
        <w:t>追跡期間：愛媛大学医学部附属病院長許可日～</w:t>
      </w:r>
      <w:r>
        <w:rPr>
          <w:rFonts w:hint="eastAsia"/>
          <w:color w:val="0070C0"/>
        </w:rPr>
        <w:t>●●</w:t>
      </w:r>
      <w:r w:rsidRPr="00CC4B2E">
        <w:rPr>
          <w:rFonts w:hint="eastAsia"/>
          <w:color w:val="0070C0"/>
        </w:rPr>
        <w:t>年</w:t>
      </w:r>
      <w:r>
        <w:rPr>
          <w:rFonts w:hint="eastAsia"/>
          <w:color w:val="0070C0"/>
        </w:rPr>
        <w:t>●</w:t>
      </w:r>
      <w:r w:rsidRPr="00CC4B2E">
        <w:rPr>
          <w:rFonts w:hint="eastAsia"/>
          <w:color w:val="0070C0"/>
        </w:rPr>
        <w:t>月</w:t>
      </w:r>
      <w:r>
        <w:rPr>
          <w:rFonts w:hint="eastAsia"/>
          <w:color w:val="0070C0"/>
        </w:rPr>
        <w:t>●●</w:t>
      </w:r>
      <w:r w:rsidRPr="00CC4B2E">
        <w:rPr>
          <w:rFonts w:hint="eastAsia"/>
          <w:color w:val="0070C0"/>
        </w:rPr>
        <w:t>日</w:t>
      </w:r>
    </w:p>
    <w:p w14:paraId="2F6ED075" w14:textId="71E8F03F" w:rsidR="00CC4B2E" w:rsidRPr="00CC4B2E" w:rsidRDefault="00CC4B2E" w:rsidP="00CC4B2E">
      <w:pPr>
        <w:widowControl/>
        <w:jc w:val="left"/>
        <w:rPr>
          <w:color w:val="0070C0"/>
        </w:rPr>
      </w:pPr>
      <w:r w:rsidRPr="00CC4B2E">
        <w:rPr>
          <w:rFonts w:hint="eastAsia"/>
          <w:color w:val="0070C0"/>
        </w:rPr>
        <w:t>研究実施予定期間：愛媛大学医学部附属病院長許可日～</w:t>
      </w:r>
      <w:r>
        <w:rPr>
          <w:rFonts w:hint="eastAsia"/>
          <w:color w:val="0070C0"/>
        </w:rPr>
        <w:t>▲▲</w:t>
      </w:r>
      <w:r w:rsidRPr="00CC4B2E">
        <w:rPr>
          <w:rFonts w:hint="eastAsia"/>
          <w:color w:val="0070C0"/>
        </w:rPr>
        <w:t>年</w:t>
      </w:r>
      <w:r>
        <w:rPr>
          <w:rFonts w:hint="eastAsia"/>
          <w:color w:val="0070C0"/>
        </w:rPr>
        <w:t>▲</w:t>
      </w:r>
      <w:r w:rsidRPr="00CC4B2E">
        <w:rPr>
          <w:rFonts w:hint="eastAsia"/>
          <w:color w:val="0070C0"/>
        </w:rPr>
        <w:t>月</w:t>
      </w:r>
      <w:r>
        <w:rPr>
          <w:rFonts w:hint="eastAsia"/>
          <w:color w:val="0070C0"/>
        </w:rPr>
        <w:t>▲▲</w:t>
      </w:r>
      <w:r w:rsidRPr="00CC4B2E">
        <w:rPr>
          <w:rFonts w:hint="eastAsia"/>
          <w:color w:val="0070C0"/>
        </w:rPr>
        <w:t>日</w:t>
      </w:r>
    </w:p>
    <w:p w14:paraId="56CDAB40" w14:textId="4D12F009" w:rsidR="00791B37" w:rsidRPr="00CC4B2E" w:rsidRDefault="00223BD9">
      <w:pPr>
        <w:widowControl/>
        <w:jc w:val="left"/>
        <w:rPr>
          <w:color w:val="EE0000"/>
        </w:rPr>
      </w:pPr>
      <w:r w:rsidRPr="00CC4B2E">
        <w:rPr>
          <w:rFonts w:hint="eastAsia"/>
          <w:color w:val="EE0000"/>
        </w:rPr>
        <w:lastRenderedPageBreak/>
        <w:t>研究</w:t>
      </w:r>
      <w:r w:rsidR="003B066E" w:rsidRPr="00CC4B2E">
        <w:rPr>
          <w:rFonts w:hint="eastAsia"/>
          <w:color w:val="EE0000"/>
        </w:rPr>
        <w:t>実施予定期間</w:t>
      </w:r>
      <w:r w:rsidR="00CC4B2E" w:rsidRPr="00CC4B2E">
        <w:rPr>
          <w:rFonts w:hint="eastAsia"/>
          <w:color w:val="EE0000"/>
        </w:rPr>
        <w:t>は</w:t>
      </w:r>
      <w:r w:rsidR="004D53AA" w:rsidRPr="00CC4B2E">
        <w:rPr>
          <w:rFonts w:hint="eastAsia"/>
          <w:color w:val="EE0000"/>
        </w:rPr>
        <w:t>研究開始から研究データの解析、結果の公表を含む期間</w:t>
      </w:r>
      <w:r w:rsidR="00CC4B2E" w:rsidRPr="00CC4B2E">
        <w:rPr>
          <w:rFonts w:hint="eastAsia"/>
          <w:color w:val="EE0000"/>
        </w:rPr>
        <w:t>を記載してください。</w:t>
      </w:r>
    </w:p>
    <w:p w14:paraId="02C6DEDB" w14:textId="77777777" w:rsidR="00CC4B2E" w:rsidRPr="008A43D9" w:rsidRDefault="00CC4B2E">
      <w:pPr>
        <w:widowControl/>
        <w:jc w:val="left"/>
        <w:rPr>
          <w:rFonts w:hint="eastAsia"/>
          <w:color w:val="0070C0"/>
        </w:rPr>
      </w:pPr>
    </w:p>
    <w:p w14:paraId="3FE85A53" w14:textId="34BEA384" w:rsidR="002A3E18" w:rsidRDefault="002A3E18">
      <w:pPr>
        <w:widowControl/>
        <w:jc w:val="left"/>
      </w:pPr>
      <w:r>
        <w:rPr>
          <w:rFonts w:hint="eastAsia"/>
        </w:rPr>
        <w:t>4-3.</w:t>
      </w:r>
      <w:r w:rsidR="00280044">
        <w:rPr>
          <w:rFonts w:hint="eastAsia"/>
        </w:rPr>
        <w:t>試験</w:t>
      </w:r>
      <w:r w:rsidR="008A43D9">
        <w:rPr>
          <w:rFonts w:hint="eastAsia"/>
        </w:rPr>
        <w:t>薬の管理・</w:t>
      </w:r>
      <w:r>
        <w:rPr>
          <w:rFonts w:hint="eastAsia"/>
        </w:rPr>
        <w:t>投与方法</w:t>
      </w:r>
    </w:p>
    <w:p w14:paraId="4FDDFFAA" w14:textId="1093C2D7" w:rsidR="008A43D9" w:rsidRDefault="00280044">
      <w:pPr>
        <w:widowControl/>
        <w:jc w:val="left"/>
        <w:rPr>
          <w:color w:val="0070C0"/>
        </w:rPr>
      </w:pPr>
      <w:r>
        <w:rPr>
          <w:rFonts w:hint="eastAsia"/>
          <w:color w:val="0070C0"/>
        </w:rPr>
        <w:t>試験</w:t>
      </w:r>
      <w:r w:rsidR="008A43D9">
        <w:rPr>
          <w:rFonts w:hint="eastAsia"/>
          <w:color w:val="0070C0"/>
        </w:rPr>
        <w:t>薬の入手方法（研究費で購入する／保険診療の範囲内／など）</w:t>
      </w:r>
    </w:p>
    <w:p w14:paraId="12A5EA9D" w14:textId="77777777" w:rsidR="002A3E18" w:rsidRDefault="002A3E18">
      <w:pPr>
        <w:widowControl/>
        <w:jc w:val="left"/>
        <w:rPr>
          <w:color w:val="0070C0"/>
        </w:rPr>
      </w:pPr>
      <w:r>
        <w:rPr>
          <w:rFonts w:hint="eastAsia"/>
          <w:color w:val="0070C0"/>
        </w:rPr>
        <w:t>用法・用量、投与期間、休薬の基準など</w:t>
      </w:r>
    </w:p>
    <w:p w14:paraId="022631F3" w14:textId="77777777" w:rsidR="0013460C" w:rsidRDefault="0013460C">
      <w:pPr>
        <w:widowControl/>
        <w:jc w:val="left"/>
        <w:rPr>
          <w:color w:val="0070C0"/>
        </w:rPr>
      </w:pPr>
      <w:r>
        <w:rPr>
          <w:rFonts w:hint="eastAsia"/>
          <w:color w:val="0070C0"/>
        </w:rPr>
        <w:t>2</w:t>
      </w:r>
      <w:r>
        <w:rPr>
          <w:rFonts w:hint="eastAsia"/>
          <w:color w:val="0070C0"/>
        </w:rPr>
        <w:t>群以上に割りつける場合は、その方法</w:t>
      </w:r>
    </w:p>
    <w:p w14:paraId="0E56F180" w14:textId="0FA67B50" w:rsidR="00971330" w:rsidRDefault="00971330">
      <w:pPr>
        <w:widowControl/>
        <w:jc w:val="left"/>
        <w:rPr>
          <w:color w:val="0070C0"/>
        </w:rPr>
      </w:pPr>
      <w:r>
        <w:rPr>
          <w:rFonts w:hint="eastAsia"/>
          <w:color w:val="0070C0"/>
        </w:rPr>
        <w:t>服用に関して</w:t>
      </w:r>
      <w:r w:rsidR="00223BD9">
        <w:rPr>
          <w:rFonts w:hint="eastAsia"/>
          <w:color w:val="0070C0"/>
        </w:rPr>
        <w:t>研究対象者</w:t>
      </w:r>
      <w:r>
        <w:rPr>
          <w:rFonts w:hint="eastAsia"/>
          <w:color w:val="0070C0"/>
        </w:rPr>
        <w:t>に指導する内容</w:t>
      </w:r>
    </w:p>
    <w:p w14:paraId="387B7426" w14:textId="77777777" w:rsidR="00B74C8A" w:rsidRDefault="00B74C8A">
      <w:pPr>
        <w:widowControl/>
        <w:jc w:val="left"/>
      </w:pPr>
    </w:p>
    <w:p w14:paraId="7323AC92" w14:textId="77777777" w:rsidR="00314FF2" w:rsidRDefault="00314FF2">
      <w:pPr>
        <w:widowControl/>
        <w:jc w:val="left"/>
      </w:pPr>
      <w:r>
        <w:rPr>
          <w:rFonts w:hint="eastAsia"/>
        </w:rPr>
        <w:t>4-4.</w:t>
      </w:r>
      <w:r>
        <w:rPr>
          <w:rFonts w:hint="eastAsia"/>
        </w:rPr>
        <w:t>併用禁止薬（療法）・併用制限薬（療法）</w:t>
      </w:r>
    </w:p>
    <w:p w14:paraId="3AA043EB" w14:textId="4C2E2AA4" w:rsidR="00314FF2" w:rsidRPr="00314FF2" w:rsidRDefault="00223BD9">
      <w:pPr>
        <w:widowControl/>
        <w:jc w:val="left"/>
        <w:rPr>
          <w:color w:val="0070C0"/>
        </w:rPr>
      </w:pPr>
      <w:r>
        <w:rPr>
          <w:rFonts w:hint="eastAsia"/>
          <w:color w:val="0070C0"/>
        </w:rPr>
        <w:t>研究</w:t>
      </w:r>
      <w:r w:rsidR="00314FF2" w:rsidRPr="00314FF2">
        <w:rPr>
          <w:rFonts w:hint="eastAsia"/>
          <w:color w:val="0070C0"/>
        </w:rPr>
        <w:t>参加中に</w:t>
      </w:r>
      <w:r w:rsidR="00314FF2">
        <w:rPr>
          <w:rFonts w:hint="eastAsia"/>
          <w:color w:val="0070C0"/>
        </w:rPr>
        <w:t>併用禁止薬や制限薬（用法用量を一定にする等）がある場合に記載</w:t>
      </w:r>
      <w:r w:rsidR="0047183F">
        <w:rPr>
          <w:rFonts w:hint="eastAsia"/>
          <w:color w:val="0070C0"/>
        </w:rPr>
        <w:t>して下さい</w:t>
      </w:r>
      <w:r w:rsidR="00314FF2">
        <w:rPr>
          <w:rFonts w:hint="eastAsia"/>
          <w:color w:val="0070C0"/>
        </w:rPr>
        <w:t>。</w:t>
      </w:r>
      <w:r w:rsidR="00F04396">
        <w:rPr>
          <w:rFonts w:hint="eastAsia"/>
          <w:color w:val="0070C0"/>
        </w:rPr>
        <w:t>併用</w:t>
      </w:r>
      <w:r w:rsidR="00314FF2">
        <w:rPr>
          <w:rFonts w:hint="eastAsia"/>
          <w:color w:val="0070C0"/>
        </w:rPr>
        <w:t>治療法についても同様に記載</w:t>
      </w:r>
      <w:r w:rsidR="0047183F">
        <w:rPr>
          <w:rFonts w:hint="eastAsia"/>
          <w:color w:val="0070C0"/>
        </w:rPr>
        <w:t>して下さい</w:t>
      </w:r>
      <w:r w:rsidR="00314FF2">
        <w:rPr>
          <w:rFonts w:hint="eastAsia"/>
          <w:color w:val="0070C0"/>
        </w:rPr>
        <w:t>。</w:t>
      </w:r>
    </w:p>
    <w:p w14:paraId="315A50FC" w14:textId="77777777" w:rsidR="00314FF2" w:rsidRDefault="00314FF2">
      <w:pPr>
        <w:widowControl/>
        <w:jc w:val="left"/>
      </w:pPr>
    </w:p>
    <w:p w14:paraId="70E19961" w14:textId="17684428" w:rsidR="007B0626" w:rsidRDefault="00314FF2">
      <w:pPr>
        <w:widowControl/>
        <w:jc w:val="left"/>
      </w:pPr>
      <w:r>
        <w:rPr>
          <w:rFonts w:hint="eastAsia"/>
        </w:rPr>
        <w:t>4-5</w:t>
      </w:r>
      <w:r w:rsidR="007B0626">
        <w:rPr>
          <w:rFonts w:hint="eastAsia"/>
        </w:rPr>
        <w:t>.</w:t>
      </w:r>
      <w:r w:rsidR="007B0626" w:rsidRPr="007B0626">
        <w:rPr>
          <w:rFonts w:hint="eastAsia"/>
        </w:rPr>
        <w:t xml:space="preserve"> </w:t>
      </w:r>
      <w:r w:rsidR="00223BD9">
        <w:rPr>
          <w:rFonts w:hint="eastAsia"/>
        </w:rPr>
        <w:t>研究対象者</w:t>
      </w:r>
      <w:r w:rsidR="007B0626">
        <w:rPr>
          <w:rFonts w:hint="eastAsia"/>
        </w:rPr>
        <w:t>の管理</w:t>
      </w:r>
    </w:p>
    <w:p w14:paraId="19C6032B" w14:textId="6E8772F0" w:rsidR="007B0626" w:rsidRPr="007B0626" w:rsidRDefault="007B0626">
      <w:pPr>
        <w:widowControl/>
        <w:jc w:val="left"/>
        <w:rPr>
          <w:color w:val="0070C0"/>
        </w:rPr>
      </w:pPr>
      <w:r w:rsidRPr="007B0626">
        <w:rPr>
          <w:rFonts w:hint="eastAsia"/>
          <w:color w:val="0070C0"/>
        </w:rPr>
        <w:t>食事・運動制限など生活上の注意点がある場合に記載</w:t>
      </w:r>
      <w:r w:rsidR="0047183F">
        <w:rPr>
          <w:rFonts w:hint="eastAsia"/>
          <w:color w:val="0070C0"/>
        </w:rPr>
        <w:t>して下さい</w:t>
      </w:r>
      <w:r w:rsidRPr="007B0626">
        <w:rPr>
          <w:rFonts w:hint="eastAsia"/>
          <w:color w:val="0070C0"/>
        </w:rPr>
        <w:t>。</w:t>
      </w:r>
    </w:p>
    <w:p w14:paraId="760F3043" w14:textId="77777777" w:rsidR="007B0626" w:rsidRDefault="007B0626">
      <w:pPr>
        <w:widowControl/>
        <w:jc w:val="left"/>
      </w:pPr>
    </w:p>
    <w:p w14:paraId="3FBB7BE4" w14:textId="77777777" w:rsidR="007B0626" w:rsidRDefault="007B0626">
      <w:pPr>
        <w:widowControl/>
        <w:jc w:val="left"/>
      </w:pPr>
      <w:r>
        <w:rPr>
          <w:rFonts w:hint="eastAsia"/>
        </w:rPr>
        <w:t>4-6.</w:t>
      </w:r>
      <w:r>
        <w:rPr>
          <w:rFonts w:hint="eastAsia"/>
        </w:rPr>
        <w:t>他科・他院への通知</w:t>
      </w:r>
    </w:p>
    <w:p w14:paraId="38A5D9A5" w14:textId="77777777" w:rsidR="00F07B32" w:rsidRPr="006F4347" w:rsidRDefault="00F07B32" w:rsidP="00F07B32">
      <w:pPr>
        <w:widowControl/>
        <w:jc w:val="left"/>
        <w:rPr>
          <w:color w:val="4F6228" w:themeColor="accent3" w:themeShade="80"/>
        </w:rPr>
      </w:pPr>
      <w:r>
        <w:rPr>
          <w:color w:val="4F6228" w:themeColor="accent3" w:themeShade="80"/>
        </w:rPr>
        <w:t>【</w:t>
      </w:r>
      <w:r w:rsidRPr="006F4347">
        <w:rPr>
          <w:rFonts w:hint="eastAsia"/>
          <w:color w:val="4F6228" w:themeColor="accent3" w:themeShade="80"/>
        </w:rPr>
        <w:t>例</w:t>
      </w:r>
      <w:r w:rsidRPr="00F458C2">
        <w:rPr>
          <w:color w:val="4F6228" w:themeColor="accent3" w:themeShade="80"/>
        </w:rPr>
        <w:t>】</w:t>
      </w:r>
    </w:p>
    <w:p w14:paraId="2F2BB4EA" w14:textId="2DD96DA6" w:rsidR="007B0626" w:rsidRPr="006F4347" w:rsidRDefault="007B0626" w:rsidP="007B0626">
      <w:pPr>
        <w:widowControl/>
        <w:jc w:val="left"/>
        <w:rPr>
          <w:color w:val="4F6228" w:themeColor="accent3" w:themeShade="80"/>
        </w:rPr>
      </w:pPr>
      <w:r w:rsidRPr="006F4347">
        <w:rPr>
          <w:rFonts w:hint="eastAsia"/>
          <w:color w:val="4F6228" w:themeColor="accent3" w:themeShade="80"/>
        </w:rPr>
        <w:t>臨床</w:t>
      </w:r>
      <w:r w:rsidR="00223BD9">
        <w:rPr>
          <w:rFonts w:hint="eastAsia"/>
          <w:color w:val="4F6228" w:themeColor="accent3" w:themeShade="80"/>
        </w:rPr>
        <w:t>研究</w:t>
      </w:r>
      <w:r w:rsidRPr="006F4347">
        <w:rPr>
          <w:rFonts w:hint="eastAsia"/>
          <w:color w:val="4F6228" w:themeColor="accent3" w:themeShade="80"/>
        </w:rPr>
        <w:t>責任医師または分担医師は</w:t>
      </w:r>
      <w:r w:rsidR="00280044">
        <w:rPr>
          <w:color w:val="4F6228" w:themeColor="accent3" w:themeShade="80"/>
        </w:rPr>
        <w:t>試験</w:t>
      </w:r>
      <w:r w:rsidRPr="006F4347">
        <w:rPr>
          <w:rFonts w:hint="eastAsia"/>
          <w:color w:val="4F6228" w:themeColor="accent3" w:themeShade="80"/>
        </w:rPr>
        <w:t>薬投与開始までに</w:t>
      </w:r>
      <w:r w:rsidR="00223BD9">
        <w:rPr>
          <w:rFonts w:hint="eastAsia"/>
          <w:color w:val="4F6228" w:themeColor="accent3" w:themeShade="80"/>
        </w:rPr>
        <w:t>研究対象者</w:t>
      </w:r>
      <w:r w:rsidRPr="006F4347">
        <w:rPr>
          <w:rFonts w:hint="eastAsia"/>
          <w:color w:val="4F6228" w:themeColor="accent3" w:themeShade="80"/>
        </w:rPr>
        <w:t>が他科または他院を受診するかどうかを確認する。</w:t>
      </w:r>
      <w:r w:rsidR="00223BD9">
        <w:rPr>
          <w:rFonts w:hint="eastAsia"/>
          <w:color w:val="4F6228" w:themeColor="accent3" w:themeShade="80"/>
        </w:rPr>
        <w:t>研究対象者</w:t>
      </w:r>
      <w:r w:rsidRPr="006F4347">
        <w:rPr>
          <w:rFonts w:hint="eastAsia"/>
          <w:color w:val="4F6228" w:themeColor="accent3" w:themeShade="80"/>
        </w:rPr>
        <w:t>がすでに他科又は他院を受診している場合は、臨床研究に参加することをその主治医に連絡し、</w:t>
      </w:r>
      <w:r w:rsidR="00223BD9">
        <w:rPr>
          <w:rFonts w:hint="eastAsia"/>
          <w:color w:val="4F6228" w:themeColor="accent3" w:themeShade="80"/>
        </w:rPr>
        <w:t>研究</w:t>
      </w:r>
      <w:r w:rsidRPr="006F4347">
        <w:rPr>
          <w:rFonts w:hint="eastAsia"/>
          <w:color w:val="4F6228" w:themeColor="accent3" w:themeShade="80"/>
        </w:rPr>
        <w:t>の情報を提供する。臨床</w:t>
      </w:r>
      <w:r w:rsidR="00223BD9">
        <w:rPr>
          <w:rFonts w:hint="eastAsia"/>
          <w:color w:val="4F6228" w:themeColor="accent3" w:themeShade="80"/>
        </w:rPr>
        <w:t>研究</w:t>
      </w:r>
      <w:r w:rsidRPr="006F4347">
        <w:rPr>
          <w:rFonts w:hint="eastAsia"/>
          <w:color w:val="4F6228" w:themeColor="accent3" w:themeShade="80"/>
        </w:rPr>
        <w:t>期間中に他科または他院を受診する場合も同様に、臨床</w:t>
      </w:r>
      <w:r w:rsidR="00223BD9">
        <w:rPr>
          <w:rFonts w:hint="eastAsia"/>
          <w:color w:val="4F6228" w:themeColor="accent3" w:themeShade="80"/>
        </w:rPr>
        <w:t>研究</w:t>
      </w:r>
      <w:r w:rsidRPr="006F4347">
        <w:rPr>
          <w:rFonts w:hint="eastAsia"/>
          <w:color w:val="4F6228" w:themeColor="accent3" w:themeShade="80"/>
        </w:rPr>
        <w:t>について情報提供を行う。</w:t>
      </w:r>
    </w:p>
    <w:p w14:paraId="3AC845DB" w14:textId="77777777" w:rsidR="007B0626" w:rsidRDefault="007B0626">
      <w:pPr>
        <w:widowControl/>
        <w:jc w:val="left"/>
      </w:pPr>
    </w:p>
    <w:p w14:paraId="302CBC06" w14:textId="77777777" w:rsidR="00876056" w:rsidRDefault="00876056" w:rsidP="00876056">
      <w:pPr>
        <w:widowControl/>
        <w:jc w:val="left"/>
      </w:pPr>
      <w:r>
        <w:rPr>
          <w:rFonts w:hint="eastAsia"/>
        </w:rPr>
        <w:t>4-7.</w:t>
      </w:r>
      <w:r>
        <w:rPr>
          <w:rFonts w:hint="eastAsia"/>
        </w:rPr>
        <w:t>中止基準</w:t>
      </w:r>
    </w:p>
    <w:p w14:paraId="3F360760" w14:textId="34E7EBD5" w:rsidR="00876056" w:rsidRDefault="00223BD9" w:rsidP="00876056">
      <w:pPr>
        <w:widowControl/>
        <w:jc w:val="left"/>
        <w:rPr>
          <w:color w:val="0070C0"/>
        </w:rPr>
      </w:pPr>
      <w:r>
        <w:rPr>
          <w:rFonts w:hint="eastAsia"/>
          <w:color w:val="0070C0"/>
        </w:rPr>
        <w:t>研究</w:t>
      </w:r>
      <w:r w:rsidR="00876056" w:rsidRPr="00365BB1">
        <w:rPr>
          <w:rFonts w:hint="eastAsia"/>
          <w:color w:val="0070C0"/>
        </w:rPr>
        <w:t>担当医師は何らかの理由で</w:t>
      </w:r>
      <w:r>
        <w:rPr>
          <w:rFonts w:hint="eastAsia"/>
          <w:color w:val="0070C0"/>
        </w:rPr>
        <w:t>研究</w:t>
      </w:r>
      <w:r w:rsidR="00876056" w:rsidRPr="00365BB1">
        <w:rPr>
          <w:rFonts w:hint="eastAsia"/>
          <w:color w:val="0070C0"/>
        </w:rPr>
        <w:t>継続が不可能と判断した場合には、</w:t>
      </w:r>
      <w:r w:rsidR="00280044">
        <w:rPr>
          <w:rFonts w:hint="eastAsia"/>
          <w:color w:val="0070C0"/>
        </w:rPr>
        <w:t>試験</w:t>
      </w:r>
      <w:r w:rsidR="00876056" w:rsidRPr="00365BB1">
        <w:rPr>
          <w:rFonts w:hint="eastAsia"/>
          <w:color w:val="0070C0"/>
        </w:rPr>
        <w:t>薬の投与を中止し、中止・脱落の日付・時期、中止・脱落の理由、経過を</w:t>
      </w:r>
      <w:r w:rsidR="00876056">
        <w:rPr>
          <w:rFonts w:hint="eastAsia"/>
          <w:color w:val="0070C0"/>
        </w:rPr>
        <w:t>記録</w:t>
      </w:r>
      <w:r w:rsidR="0047183F">
        <w:rPr>
          <w:rFonts w:hint="eastAsia"/>
          <w:color w:val="0070C0"/>
        </w:rPr>
        <w:t>して下さい</w:t>
      </w:r>
      <w:r w:rsidR="00876056">
        <w:rPr>
          <w:rFonts w:hint="eastAsia"/>
          <w:color w:val="0070C0"/>
        </w:rPr>
        <w:t>。</w:t>
      </w:r>
    </w:p>
    <w:p w14:paraId="16C5B582" w14:textId="434ED6E6" w:rsidR="00876056" w:rsidRPr="006F4347" w:rsidRDefault="00F07B32" w:rsidP="00876056">
      <w:pPr>
        <w:widowControl/>
        <w:jc w:val="left"/>
        <w:rPr>
          <w:color w:val="4F6228" w:themeColor="accent3" w:themeShade="80"/>
        </w:rPr>
      </w:pPr>
      <w:r w:rsidRPr="00F458C2">
        <w:rPr>
          <w:color w:val="4F6228" w:themeColor="accent3" w:themeShade="80"/>
        </w:rPr>
        <w:t>【</w:t>
      </w:r>
      <w:r w:rsidR="00876056" w:rsidRPr="006F4347">
        <w:rPr>
          <w:rFonts w:hint="eastAsia"/>
          <w:color w:val="4F6228" w:themeColor="accent3" w:themeShade="80"/>
        </w:rPr>
        <w:t>中止基準の例</w:t>
      </w:r>
      <w:r w:rsidRPr="00F458C2">
        <w:rPr>
          <w:color w:val="4F6228" w:themeColor="accent3" w:themeShade="80"/>
        </w:rPr>
        <w:t>】</w:t>
      </w:r>
    </w:p>
    <w:p w14:paraId="39D10894" w14:textId="49739851" w:rsidR="00876056" w:rsidRDefault="00876056" w:rsidP="00876056">
      <w:pPr>
        <w:widowControl/>
        <w:jc w:val="left"/>
        <w:rPr>
          <w:color w:val="4F6228" w:themeColor="accent3" w:themeShade="80"/>
        </w:rPr>
      </w:pPr>
      <w:r w:rsidRPr="006F4347">
        <w:rPr>
          <w:rFonts w:hint="eastAsia"/>
          <w:color w:val="4F6228" w:themeColor="accent3" w:themeShade="80"/>
        </w:rPr>
        <w:t>・</w:t>
      </w:r>
      <w:r w:rsidR="00223BD9">
        <w:rPr>
          <w:rFonts w:hint="eastAsia"/>
          <w:color w:val="4F6228" w:themeColor="accent3" w:themeShade="80"/>
        </w:rPr>
        <w:t>研究対象者</w:t>
      </w:r>
      <w:r w:rsidRPr="006F4347">
        <w:rPr>
          <w:rFonts w:hint="eastAsia"/>
          <w:color w:val="4F6228" w:themeColor="accent3" w:themeShade="80"/>
        </w:rPr>
        <w:t>から同意撤回があった場合</w:t>
      </w:r>
    </w:p>
    <w:p w14:paraId="7BB14D1B" w14:textId="77777777" w:rsidR="00165CCC" w:rsidRPr="006F4347" w:rsidRDefault="00165CCC" w:rsidP="00165CCC">
      <w:pPr>
        <w:widowControl/>
        <w:jc w:val="left"/>
        <w:rPr>
          <w:color w:val="4F6228" w:themeColor="accent3" w:themeShade="80"/>
        </w:rPr>
      </w:pPr>
      <w:r>
        <w:rPr>
          <w:rFonts w:hint="eastAsia"/>
          <w:color w:val="4F6228" w:themeColor="accent3" w:themeShade="80"/>
        </w:rPr>
        <w:t>・登録後に適格性を満たしていないことが判明した場合</w:t>
      </w:r>
    </w:p>
    <w:p w14:paraId="2342F321" w14:textId="77777777" w:rsidR="00876056" w:rsidRPr="006F4347" w:rsidRDefault="00876056" w:rsidP="00876056">
      <w:pPr>
        <w:widowControl/>
        <w:jc w:val="left"/>
        <w:rPr>
          <w:color w:val="4F6228" w:themeColor="accent3" w:themeShade="80"/>
        </w:rPr>
      </w:pPr>
      <w:r w:rsidRPr="006F4347">
        <w:rPr>
          <w:rFonts w:hint="eastAsia"/>
          <w:color w:val="4F6228" w:themeColor="accent3" w:themeShade="80"/>
        </w:rPr>
        <w:t>・コンプライアンス●％未満の場合</w:t>
      </w:r>
    </w:p>
    <w:p w14:paraId="5A75F8E7" w14:textId="77777777" w:rsidR="00876056" w:rsidRPr="006F4347" w:rsidRDefault="00876056" w:rsidP="00876056">
      <w:pPr>
        <w:widowControl/>
        <w:jc w:val="left"/>
        <w:rPr>
          <w:color w:val="4F6228" w:themeColor="accent3" w:themeShade="80"/>
        </w:rPr>
      </w:pPr>
      <w:r w:rsidRPr="006F4347">
        <w:rPr>
          <w:rFonts w:hint="eastAsia"/>
          <w:color w:val="4F6228" w:themeColor="accent3" w:themeShade="80"/>
        </w:rPr>
        <w:t>・妊娠が判明した場合</w:t>
      </w:r>
    </w:p>
    <w:p w14:paraId="7ADA8D6E" w14:textId="72A74286" w:rsidR="00876056" w:rsidRPr="006F4347" w:rsidRDefault="00876056" w:rsidP="00876056">
      <w:pPr>
        <w:widowControl/>
        <w:jc w:val="left"/>
        <w:rPr>
          <w:color w:val="4F6228" w:themeColor="accent3" w:themeShade="80"/>
        </w:rPr>
      </w:pPr>
      <w:r w:rsidRPr="006F4347">
        <w:rPr>
          <w:rFonts w:hint="eastAsia"/>
          <w:color w:val="4F6228" w:themeColor="accent3" w:themeShade="80"/>
        </w:rPr>
        <w:t>・</w:t>
      </w:r>
      <w:r w:rsidR="00223BD9">
        <w:rPr>
          <w:rFonts w:hint="eastAsia"/>
          <w:color w:val="4F6228" w:themeColor="accent3" w:themeShade="80"/>
        </w:rPr>
        <w:t>研究</w:t>
      </w:r>
      <w:r w:rsidRPr="006F4347">
        <w:rPr>
          <w:rFonts w:hint="eastAsia"/>
          <w:color w:val="4F6228" w:themeColor="accent3" w:themeShade="80"/>
        </w:rPr>
        <w:t>全体が中止された場合</w:t>
      </w:r>
    </w:p>
    <w:p w14:paraId="23594D9E" w14:textId="2B2F9AE1" w:rsidR="00005FBC" w:rsidRDefault="00876056">
      <w:pPr>
        <w:widowControl/>
        <w:jc w:val="left"/>
        <w:rPr>
          <w:color w:val="4F6228" w:themeColor="accent3" w:themeShade="80"/>
        </w:rPr>
      </w:pPr>
      <w:r w:rsidRPr="006F4347">
        <w:rPr>
          <w:rFonts w:hint="eastAsia"/>
          <w:color w:val="4F6228" w:themeColor="accent3" w:themeShade="80"/>
        </w:rPr>
        <w:t>・</w:t>
      </w:r>
      <w:r w:rsidR="00223BD9">
        <w:rPr>
          <w:rFonts w:hint="eastAsia"/>
          <w:color w:val="4F6228" w:themeColor="accent3" w:themeShade="80"/>
        </w:rPr>
        <w:t>研究</w:t>
      </w:r>
      <w:r w:rsidRPr="006F4347">
        <w:rPr>
          <w:rFonts w:hint="eastAsia"/>
          <w:color w:val="4F6228" w:themeColor="accent3" w:themeShade="80"/>
        </w:rPr>
        <w:t>担当医師が</w:t>
      </w:r>
      <w:r w:rsidR="00223BD9">
        <w:rPr>
          <w:rFonts w:hint="eastAsia"/>
          <w:color w:val="4F6228" w:themeColor="accent3" w:themeShade="80"/>
        </w:rPr>
        <w:t>研究</w:t>
      </w:r>
      <w:r w:rsidRPr="006F4347">
        <w:rPr>
          <w:rFonts w:hint="eastAsia"/>
          <w:color w:val="4F6228" w:themeColor="accent3" w:themeShade="80"/>
        </w:rPr>
        <w:t>を中止することが適当と判断した場合</w:t>
      </w:r>
    </w:p>
    <w:p w14:paraId="5C558167" w14:textId="77777777" w:rsidR="00791B37" w:rsidRDefault="00791B37">
      <w:pPr>
        <w:widowControl/>
        <w:jc w:val="left"/>
      </w:pPr>
    </w:p>
    <w:p w14:paraId="06A70F89" w14:textId="77777777" w:rsidR="0013460C" w:rsidRDefault="00876056" w:rsidP="00A56EB5">
      <w:pPr>
        <w:pStyle w:val="1"/>
      </w:pPr>
      <w:bookmarkStart w:id="6" w:name="_Toc170131461"/>
      <w:r>
        <w:rPr>
          <w:rFonts w:hint="eastAsia"/>
        </w:rPr>
        <w:t>5</w:t>
      </w:r>
      <w:r>
        <w:rPr>
          <w:rFonts w:hint="eastAsia"/>
        </w:rPr>
        <w:t>．検査項目と</w:t>
      </w:r>
      <w:r w:rsidR="0013460C">
        <w:rPr>
          <w:rFonts w:hint="eastAsia"/>
        </w:rPr>
        <w:t>スケジュール</w:t>
      </w:r>
      <w:bookmarkEnd w:id="6"/>
    </w:p>
    <w:p w14:paraId="520BB9B5" w14:textId="0B78F6A5" w:rsidR="0013460C" w:rsidRDefault="0013460C">
      <w:pPr>
        <w:widowControl/>
        <w:jc w:val="left"/>
        <w:rPr>
          <w:color w:val="0070C0"/>
        </w:rPr>
      </w:pPr>
      <w:r w:rsidRPr="0013460C">
        <w:rPr>
          <w:rFonts w:hint="eastAsia"/>
          <w:color w:val="0070C0"/>
        </w:rPr>
        <w:t>フローチャートや表で分かり易く表記</w:t>
      </w:r>
      <w:r w:rsidR="0047183F">
        <w:rPr>
          <w:rFonts w:hint="eastAsia"/>
          <w:color w:val="0070C0"/>
        </w:rPr>
        <w:t>して下さい</w:t>
      </w:r>
      <w:r w:rsidRPr="0013460C">
        <w:rPr>
          <w:rFonts w:hint="eastAsia"/>
          <w:color w:val="0070C0"/>
        </w:rPr>
        <w:t>。</w:t>
      </w:r>
    </w:p>
    <w:p w14:paraId="74C4A657" w14:textId="5AEFD0C6" w:rsidR="00B11DBD" w:rsidRDefault="00876056">
      <w:pPr>
        <w:widowControl/>
        <w:jc w:val="left"/>
        <w:rPr>
          <w:color w:val="0070C0"/>
        </w:rPr>
      </w:pPr>
      <w:r>
        <w:rPr>
          <w:rFonts w:hint="eastAsia"/>
          <w:color w:val="0070C0"/>
        </w:rPr>
        <w:lastRenderedPageBreak/>
        <w:t>各検査項目について、実施方法・内容を記載</w:t>
      </w:r>
      <w:r w:rsidR="0047183F">
        <w:rPr>
          <w:rFonts w:hint="eastAsia"/>
          <w:color w:val="0070C0"/>
        </w:rPr>
        <w:t>して下さい</w:t>
      </w:r>
      <w:r>
        <w:rPr>
          <w:rFonts w:hint="eastAsia"/>
          <w:color w:val="0070C0"/>
        </w:rPr>
        <w:t>。</w:t>
      </w:r>
    </w:p>
    <w:p w14:paraId="5F49938B" w14:textId="1561138A" w:rsidR="009A2FB3" w:rsidRPr="0047183F" w:rsidRDefault="00B11DBD">
      <w:pPr>
        <w:widowControl/>
        <w:jc w:val="left"/>
        <w:rPr>
          <w:color w:val="0070C0"/>
        </w:rPr>
      </w:pPr>
      <w:r>
        <w:rPr>
          <w:rFonts w:hint="eastAsia"/>
          <w:color w:val="0070C0"/>
        </w:rPr>
        <w:t>通常診療を超えて研究のために実施する内容がどの部分</w:t>
      </w:r>
      <w:r w:rsidR="00E92418">
        <w:rPr>
          <w:rFonts w:hint="eastAsia"/>
          <w:color w:val="0070C0"/>
        </w:rPr>
        <w:t>であるか</w:t>
      </w:r>
      <w:r>
        <w:rPr>
          <w:rFonts w:hint="eastAsia"/>
          <w:color w:val="0070C0"/>
        </w:rPr>
        <w:t>わかるように記載</w:t>
      </w:r>
      <w:r w:rsidR="0047183F">
        <w:rPr>
          <w:rFonts w:hint="eastAsia"/>
          <w:color w:val="0070C0"/>
        </w:rPr>
        <w:t>して下さい</w:t>
      </w:r>
      <w:r>
        <w:rPr>
          <w:rFonts w:hint="eastAsia"/>
          <w:color w:val="0070C0"/>
        </w:rPr>
        <w:t>。</w:t>
      </w:r>
    </w:p>
    <w:p w14:paraId="0B573F1D" w14:textId="77777777" w:rsidR="009A2FB3" w:rsidRPr="0047183F" w:rsidRDefault="009A2FB3">
      <w:pPr>
        <w:widowControl/>
        <w:jc w:val="left"/>
        <w:rPr>
          <w:color w:val="4F6228" w:themeColor="accent3" w:themeShade="80"/>
        </w:rPr>
      </w:pPr>
    </w:p>
    <w:p w14:paraId="366983FF" w14:textId="627FF00E" w:rsidR="009A2FB3" w:rsidRDefault="0054729B">
      <w:pPr>
        <w:widowControl/>
        <w:jc w:val="left"/>
        <w:rPr>
          <w:color w:val="4F6228" w:themeColor="accent3" w:themeShade="80"/>
        </w:rPr>
      </w:pPr>
      <w:r>
        <w:rPr>
          <w:noProof/>
          <w:color w:val="4F6228" w:themeColor="accent3" w:themeShade="80"/>
        </w:rPr>
        <w:drawing>
          <wp:inline distT="0" distB="0" distL="0" distR="0" wp14:anchorId="211A9184" wp14:editId="4CC093BA">
            <wp:extent cx="5399111" cy="1924050"/>
            <wp:effectExtent l="0" t="0" r="0" b="0"/>
            <wp:docPr id="515595684" name="図 1" descr="プレゼンテーション1 -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95684" name="図 515595684" descr="プレゼンテーション1 - PowerPoint"/>
                    <pic:cNvPicPr/>
                  </pic:nvPicPr>
                  <pic:blipFill rotWithShape="1">
                    <a:blip r:embed="rId8"/>
                    <a:srcRect l="14817" t="19266" r="48056" b="56288"/>
                    <a:stretch/>
                  </pic:blipFill>
                  <pic:spPr bwMode="auto">
                    <a:xfrm>
                      <a:off x="0" y="0"/>
                      <a:ext cx="5400040" cy="1924381"/>
                    </a:xfrm>
                    <a:prstGeom prst="rect">
                      <a:avLst/>
                    </a:prstGeom>
                    <a:ln>
                      <a:noFill/>
                    </a:ln>
                    <a:extLst>
                      <a:ext uri="{53640926-AAD7-44D8-BBD7-CCE9431645EC}">
                        <a14:shadowObscured xmlns:a14="http://schemas.microsoft.com/office/drawing/2010/main"/>
                      </a:ext>
                    </a:extLst>
                  </pic:spPr>
                </pic:pic>
              </a:graphicData>
            </a:graphic>
          </wp:inline>
        </w:drawing>
      </w:r>
    </w:p>
    <w:p w14:paraId="04BB289D" w14:textId="79075A3A" w:rsidR="00876056" w:rsidRPr="000B6CA6" w:rsidRDefault="00C345BC" w:rsidP="00155FAC">
      <w:pPr>
        <w:pStyle w:val="a3"/>
        <w:wordWrap/>
        <w:spacing w:line="240" w:lineRule="auto"/>
        <w:ind w:left="1754" w:hangingChars="886" w:hanging="1754"/>
        <w:jc w:val="left"/>
        <w:rPr>
          <w:rFonts w:asciiTheme="minorEastAsia" w:eastAsiaTheme="minorEastAsia" w:hAnsiTheme="minorEastAsia"/>
          <w:color w:val="4F6228" w:themeColor="accent3" w:themeShade="80"/>
          <w:sz w:val="21"/>
          <w:szCs w:val="21"/>
        </w:rPr>
      </w:pPr>
      <w:bookmarkStart w:id="7" w:name="_Hlk135733224"/>
      <w:r w:rsidRPr="000B6CA6">
        <w:rPr>
          <w:rFonts w:asciiTheme="minorEastAsia" w:eastAsiaTheme="minorEastAsia" w:hAnsiTheme="minorEastAsia" w:hint="eastAsia"/>
          <w:color w:val="4F6228" w:themeColor="accent3" w:themeShade="80"/>
        </w:rPr>
        <w:t>①</w:t>
      </w:r>
      <w:r w:rsidR="0054729B" w:rsidRPr="000B6CA6">
        <w:rPr>
          <w:rFonts w:asciiTheme="minorEastAsia" w:eastAsiaTheme="minorEastAsia" w:hAnsiTheme="minorEastAsia" w:hint="eastAsia"/>
          <w:color w:val="4F6228" w:themeColor="accent3" w:themeShade="80"/>
        </w:rPr>
        <w:t>患者背景</w:t>
      </w:r>
      <w:r w:rsidRPr="000B6CA6">
        <w:rPr>
          <w:rFonts w:asciiTheme="minorEastAsia" w:eastAsiaTheme="minorEastAsia" w:hAnsiTheme="minorEastAsia" w:hint="eastAsia"/>
          <w:color w:val="4F6228" w:themeColor="accent3" w:themeShade="80"/>
        </w:rPr>
        <w:t>：</w:t>
      </w:r>
      <w:r w:rsidRPr="000B6CA6">
        <w:rPr>
          <w:rFonts w:asciiTheme="minorEastAsia" w:eastAsiaTheme="minorEastAsia" w:hAnsiTheme="minorEastAsia"/>
          <w:color w:val="4F6228" w:themeColor="accent3" w:themeShade="80"/>
          <w:sz w:val="21"/>
          <w:szCs w:val="21"/>
        </w:rPr>
        <w:t>性別、生年月、人種、身長、体重、合併症、既往歴、現病歴、前治療</w:t>
      </w:r>
      <w:r w:rsidR="000104CB" w:rsidRPr="000B6CA6">
        <w:rPr>
          <w:rFonts w:asciiTheme="minorEastAsia" w:eastAsiaTheme="minorEastAsia" w:hAnsiTheme="minorEastAsia" w:hint="eastAsia"/>
          <w:color w:val="4F6228" w:themeColor="accent3" w:themeShade="80"/>
          <w:sz w:val="21"/>
          <w:szCs w:val="21"/>
        </w:rPr>
        <w:t>歴</w:t>
      </w:r>
    </w:p>
    <w:p w14:paraId="3EFEC77A" w14:textId="32FDD8EB" w:rsidR="00C345BC" w:rsidRPr="000B6CA6" w:rsidRDefault="00C345BC" w:rsidP="00155FAC">
      <w:pPr>
        <w:pStyle w:val="a3"/>
        <w:wordWrap/>
        <w:spacing w:line="240" w:lineRule="auto"/>
        <w:jc w:val="left"/>
        <w:rPr>
          <w:rFonts w:asciiTheme="minorEastAsia" w:eastAsiaTheme="minorEastAsia" w:hAnsiTheme="minorEastAsia"/>
          <w:bCs/>
          <w:color w:val="FF0000"/>
          <w:sz w:val="21"/>
          <w:szCs w:val="21"/>
        </w:rPr>
      </w:pPr>
      <w:r w:rsidRPr="000B6CA6">
        <w:rPr>
          <w:rFonts w:asciiTheme="minorEastAsia" w:eastAsiaTheme="minorEastAsia" w:hAnsiTheme="minorEastAsia" w:hint="eastAsia"/>
          <w:color w:val="FF0000"/>
          <w:sz w:val="21"/>
          <w:szCs w:val="21"/>
        </w:rPr>
        <w:t>注）</w:t>
      </w:r>
      <w:r w:rsidRPr="000B6CA6">
        <w:rPr>
          <w:rFonts w:asciiTheme="minorEastAsia" w:eastAsiaTheme="minorEastAsia" w:hAnsiTheme="minorEastAsia" w:hint="eastAsia"/>
          <w:bCs/>
          <w:color w:val="FF0000"/>
          <w:sz w:val="21"/>
          <w:szCs w:val="21"/>
        </w:rPr>
        <w:t>カルテ番号</w:t>
      </w:r>
      <w:r w:rsidRPr="000B6CA6">
        <w:rPr>
          <w:rFonts w:asciiTheme="minorEastAsia" w:eastAsiaTheme="minorEastAsia" w:hAnsiTheme="minorEastAsia"/>
          <w:bCs/>
          <w:color w:val="FF0000"/>
          <w:sz w:val="21"/>
          <w:szCs w:val="21"/>
        </w:rPr>
        <w:t>、研究対象者イニシャル</w:t>
      </w:r>
      <w:r w:rsidRPr="000B6CA6">
        <w:rPr>
          <w:rFonts w:asciiTheme="minorEastAsia" w:eastAsiaTheme="minorEastAsia" w:hAnsiTheme="minorEastAsia" w:hint="eastAsia"/>
          <w:bCs/>
          <w:color w:val="FF0000"/>
          <w:sz w:val="21"/>
          <w:szCs w:val="21"/>
        </w:rPr>
        <w:t>、生年月日</w:t>
      </w:r>
      <w:r w:rsidR="008666C6" w:rsidRPr="000B6CA6">
        <w:rPr>
          <w:rFonts w:asciiTheme="minorEastAsia" w:eastAsiaTheme="minorEastAsia" w:hAnsiTheme="minorEastAsia" w:hint="eastAsia"/>
          <w:bCs/>
          <w:color w:val="FF0000"/>
          <w:sz w:val="21"/>
          <w:szCs w:val="21"/>
        </w:rPr>
        <w:t>は個人情報に</w:t>
      </w:r>
      <w:r w:rsidR="002242F5" w:rsidRPr="000B6CA6">
        <w:rPr>
          <w:rFonts w:asciiTheme="minorEastAsia" w:eastAsiaTheme="minorEastAsia" w:hAnsiTheme="minorEastAsia" w:hint="eastAsia"/>
          <w:bCs/>
          <w:color w:val="FF0000"/>
          <w:sz w:val="21"/>
          <w:szCs w:val="21"/>
        </w:rPr>
        <w:t>該当</w:t>
      </w:r>
      <w:r w:rsidR="008666C6" w:rsidRPr="000B6CA6">
        <w:rPr>
          <w:rFonts w:asciiTheme="minorEastAsia" w:eastAsiaTheme="minorEastAsia" w:hAnsiTheme="minorEastAsia" w:hint="eastAsia"/>
          <w:bCs/>
          <w:color w:val="FF0000"/>
          <w:sz w:val="21"/>
          <w:szCs w:val="21"/>
        </w:rPr>
        <w:t>するため、原則、文書同意が必要です。</w:t>
      </w:r>
      <w:r w:rsidRPr="000B6CA6">
        <w:rPr>
          <w:rFonts w:asciiTheme="minorEastAsia" w:eastAsiaTheme="minorEastAsia" w:hAnsiTheme="minorEastAsia"/>
          <w:bCs/>
          <w:color w:val="FF0000"/>
          <w:sz w:val="21"/>
          <w:szCs w:val="21"/>
        </w:rPr>
        <w:t>ただし、研究を実施する上でカルテ番号等が必要な場合は、その理由を記載し</w:t>
      </w:r>
      <w:r w:rsidRPr="000B6CA6">
        <w:rPr>
          <w:rFonts w:asciiTheme="minorEastAsia" w:eastAsiaTheme="minorEastAsia" w:hAnsiTheme="minorEastAsia" w:hint="eastAsia"/>
          <w:bCs/>
          <w:color w:val="FF0000"/>
          <w:sz w:val="21"/>
          <w:szCs w:val="21"/>
        </w:rPr>
        <w:t>てください。</w:t>
      </w:r>
    </w:p>
    <w:bookmarkEnd w:id="7"/>
    <w:p w14:paraId="1B11C9DB" w14:textId="268CF335" w:rsidR="00876056" w:rsidRPr="00155FAC" w:rsidRDefault="00C345BC">
      <w:pPr>
        <w:widowControl/>
        <w:jc w:val="left"/>
        <w:rPr>
          <w:rFonts w:asciiTheme="minorEastAsia" w:eastAsiaTheme="minorEastAsia" w:hAnsiTheme="minorEastAsia"/>
          <w:color w:val="4F6228" w:themeColor="accent3" w:themeShade="80"/>
        </w:rPr>
      </w:pPr>
      <w:r w:rsidRPr="00155FAC">
        <w:rPr>
          <w:rFonts w:asciiTheme="minorEastAsia" w:eastAsiaTheme="minorEastAsia" w:hAnsiTheme="minorEastAsia" w:hint="eastAsia"/>
          <w:color w:val="4F6228" w:themeColor="accent3" w:themeShade="80"/>
          <w:u w:val="single"/>
        </w:rPr>
        <w:t>②</w:t>
      </w:r>
      <w:r w:rsidR="00876056" w:rsidRPr="00155FAC">
        <w:rPr>
          <w:rFonts w:asciiTheme="minorEastAsia" w:eastAsiaTheme="minorEastAsia" w:hAnsiTheme="minorEastAsia" w:hint="eastAsia"/>
          <w:color w:val="4F6228" w:themeColor="accent3" w:themeShade="80"/>
        </w:rPr>
        <w:t>臨床検査</w:t>
      </w:r>
    </w:p>
    <w:p w14:paraId="1479A097" w14:textId="61F53740" w:rsidR="00876056" w:rsidRPr="006F4347" w:rsidRDefault="00876056">
      <w:pPr>
        <w:widowControl/>
        <w:jc w:val="left"/>
        <w:rPr>
          <w:color w:val="4F6228" w:themeColor="accent3" w:themeShade="80"/>
        </w:rPr>
      </w:pPr>
      <w:r w:rsidRPr="006F4347">
        <w:rPr>
          <w:rFonts w:hint="eastAsia"/>
          <w:color w:val="4F6228" w:themeColor="accent3" w:themeShade="80"/>
        </w:rPr>
        <w:t xml:space="preserve">　血液学的検査：赤血球数、白血球数、血小板数、ヘモグロビン、ヘマトクリット</w:t>
      </w:r>
      <w:r w:rsidR="00165CCC">
        <w:rPr>
          <w:rFonts w:hint="eastAsia"/>
          <w:color w:val="4F6228" w:themeColor="accent3" w:themeShade="80"/>
        </w:rPr>
        <w:t xml:space="preserve">　等</w:t>
      </w:r>
    </w:p>
    <w:p w14:paraId="19128604" w14:textId="4FFC67E2" w:rsidR="00876056" w:rsidRPr="006F4347" w:rsidRDefault="00876056">
      <w:pPr>
        <w:widowControl/>
        <w:jc w:val="left"/>
        <w:rPr>
          <w:color w:val="4F6228" w:themeColor="accent3" w:themeShade="80"/>
        </w:rPr>
      </w:pPr>
      <w:r w:rsidRPr="006F4347">
        <w:rPr>
          <w:rFonts w:hint="eastAsia"/>
          <w:color w:val="4F6228" w:themeColor="accent3" w:themeShade="80"/>
        </w:rPr>
        <w:t xml:space="preserve">　血液生化学的検査：総蛋白、</w:t>
      </w:r>
      <w:r w:rsidRPr="006F4347">
        <w:rPr>
          <w:rFonts w:hint="eastAsia"/>
          <w:color w:val="4F6228" w:themeColor="accent3" w:themeShade="80"/>
        </w:rPr>
        <w:t>AST</w:t>
      </w:r>
      <w:r w:rsidRPr="006F4347">
        <w:rPr>
          <w:rFonts w:hint="eastAsia"/>
          <w:color w:val="4F6228" w:themeColor="accent3" w:themeShade="80"/>
        </w:rPr>
        <w:t>、</w:t>
      </w:r>
      <w:r w:rsidRPr="006F4347">
        <w:rPr>
          <w:rFonts w:hint="eastAsia"/>
          <w:color w:val="4F6228" w:themeColor="accent3" w:themeShade="80"/>
        </w:rPr>
        <w:t xml:space="preserve">ALT, </w:t>
      </w:r>
      <w:r w:rsidRPr="006F4347">
        <w:rPr>
          <w:rFonts w:hint="eastAsia"/>
          <w:color w:val="4F6228" w:themeColor="accent3" w:themeShade="80"/>
        </w:rPr>
        <w:t>γ</w:t>
      </w:r>
      <w:r w:rsidRPr="006F4347">
        <w:rPr>
          <w:rFonts w:hint="eastAsia"/>
          <w:color w:val="4F6228" w:themeColor="accent3" w:themeShade="80"/>
        </w:rPr>
        <w:t xml:space="preserve">GTP, ALP, LDH, </w:t>
      </w:r>
      <w:r w:rsidRPr="006F4347">
        <w:rPr>
          <w:rFonts w:hint="eastAsia"/>
          <w:color w:val="4F6228" w:themeColor="accent3" w:themeShade="80"/>
        </w:rPr>
        <w:t>グルコース、総ビリルビン、ナトリウム、カリウム、カルシウム、クロール、尿素窒素、クレアチニン、尿酸</w:t>
      </w:r>
      <w:r w:rsidR="00280044">
        <w:rPr>
          <w:rFonts w:hint="eastAsia"/>
          <w:color w:val="4F6228" w:themeColor="accent3" w:themeShade="80"/>
        </w:rPr>
        <w:t xml:space="preserve">　等</w:t>
      </w:r>
    </w:p>
    <w:p w14:paraId="76AC1407" w14:textId="0F1EC3C7" w:rsidR="00876056" w:rsidRDefault="00876056">
      <w:pPr>
        <w:widowControl/>
        <w:jc w:val="left"/>
        <w:rPr>
          <w:color w:val="4F6228" w:themeColor="accent3" w:themeShade="80"/>
        </w:rPr>
      </w:pPr>
      <w:r w:rsidRPr="006F4347">
        <w:rPr>
          <w:rFonts w:hint="eastAsia"/>
          <w:color w:val="4F6228" w:themeColor="accent3" w:themeShade="80"/>
        </w:rPr>
        <w:t xml:space="preserve">　尿検査：一般尿定性</w:t>
      </w:r>
      <w:r w:rsidR="00280044">
        <w:rPr>
          <w:rFonts w:hint="eastAsia"/>
          <w:color w:val="4F6228" w:themeColor="accent3" w:themeShade="80"/>
        </w:rPr>
        <w:t xml:space="preserve">　等</w:t>
      </w:r>
    </w:p>
    <w:p w14:paraId="3A4F05A1" w14:textId="7390E924" w:rsidR="00C345BC" w:rsidRPr="000B6CA6" w:rsidRDefault="00C345BC">
      <w:pPr>
        <w:widowControl/>
        <w:jc w:val="left"/>
        <w:rPr>
          <w:rFonts w:asciiTheme="minorEastAsia" w:eastAsiaTheme="minorEastAsia" w:hAnsiTheme="minorEastAsia"/>
          <w:color w:val="4F6228" w:themeColor="accent3" w:themeShade="80"/>
        </w:rPr>
      </w:pPr>
      <w:r w:rsidRPr="000B6CA6">
        <w:rPr>
          <w:rFonts w:asciiTheme="minorEastAsia" w:eastAsiaTheme="minorEastAsia" w:hAnsiTheme="minorEastAsia" w:hint="eastAsia"/>
          <w:color w:val="FF0000"/>
        </w:rPr>
        <w:t>注）</w:t>
      </w:r>
      <w:r w:rsidRPr="000B6CA6">
        <w:rPr>
          <w:rFonts w:asciiTheme="minorEastAsia" w:eastAsiaTheme="minorEastAsia" w:hAnsiTheme="minorEastAsia"/>
          <w:bCs/>
          <w:color w:val="FF0000"/>
          <w:szCs w:val="21"/>
        </w:rPr>
        <w:t>原則として研究で対象としている疾患</w:t>
      </w:r>
      <w:r w:rsidR="008666C6" w:rsidRPr="000B6CA6">
        <w:rPr>
          <w:rFonts w:asciiTheme="minorEastAsia" w:eastAsiaTheme="minorEastAsia" w:hAnsiTheme="minorEastAsia" w:hint="eastAsia"/>
          <w:bCs/>
          <w:color w:val="FF0000"/>
          <w:szCs w:val="21"/>
        </w:rPr>
        <w:t>に対して</w:t>
      </w:r>
      <w:r w:rsidRPr="000B6CA6">
        <w:rPr>
          <w:rFonts w:asciiTheme="minorEastAsia" w:eastAsiaTheme="minorEastAsia" w:hAnsiTheme="minorEastAsia" w:hint="eastAsia"/>
          <w:bCs/>
          <w:color w:val="FF0000"/>
          <w:szCs w:val="21"/>
        </w:rPr>
        <w:t>保険で認められている検査項目であること。それ以外は研究費で負担してください。</w:t>
      </w:r>
    </w:p>
    <w:p w14:paraId="0C3F7B67" w14:textId="194CEFAF" w:rsidR="00EB71CA" w:rsidRDefault="00C345BC">
      <w:pPr>
        <w:widowControl/>
        <w:jc w:val="left"/>
        <w:rPr>
          <w:color w:val="4F6228" w:themeColor="accent3" w:themeShade="80"/>
        </w:rPr>
      </w:pPr>
      <w:r>
        <w:rPr>
          <w:rFonts w:hint="eastAsia"/>
          <w:color w:val="4F6228" w:themeColor="accent3" w:themeShade="80"/>
        </w:rPr>
        <w:t>③</w:t>
      </w:r>
      <w:r w:rsidR="00876056" w:rsidRPr="006F4347">
        <w:rPr>
          <w:rFonts w:hint="eastAsia"/>
          <w:color w:val="4F6228" w:themeColor="accent3" w:themeShade="80"/>
        </w:rPr>
        <w:t>心電図</w:t>
      </w:r>
      <w:r w:rsidR="003F46B7">
        <w:rPr>
          <w:rFonts w:hint="eastAsia"/>
          <w:color w:val="4F6228" w:themeColor="accent3" w:themeShade="80"/>
        </w:rPr>
        <w:t xml:space="preserve">　</w:t>
      </w:r>
      <w:r w:rsidR="003F46B7">
        <w:rPr>
          <w:color w:val="4F6228" w:themeColor="accent3" w:themeShade="80"/>
        </w:rPr>
        <w:t xml:space="preserve">　</w:t>
      </w:r>
      <w:r w:rsidR="00876056" w:rsidRPr="006F4347">
        <w:rPr>
          <w:rFonts w:hint="eastAsia"/>
          <w:color w:val="4F6228" w:themeColor="accent3" w:themeShade="80"/>
        </w:rPr>
        <w:t>臥位で</w:t>
      </w:r>
      <w:r w:rsidR="00876056" w:rsidRPr="006F4347">
        <w:rPr>
          <w:rFonts w:hint="eastAsia"/>
          <w:color w:val="4F6228" w:themeColor="accent3" w:themeShade="80"/>
        </w:rPr>
        <w:t>5</w:t>
      </w:r>
      <w:r w:rsidR="00876056" w:rsidRPr="006F4347">
        <w:rPr>
          <w:rFonts w:hint="eastAsia"/>
          <w:color w:val="4F6228" w:themeColor="accent3" w:themeShade="80"/>
        </w:rPr>
        <w:t xml:space="preserve">分安静後に測定を行う。　　　</w:t>
      </w:r>
    </w:p>
    <w:p w14:paraId="26D4D931" w14:textId="7BD4CC14" w:rsidR="00876056" w:rsidRPr="006F4347" w:rsidRDefault="00C345BC">
      <w:pPr>
        <w:widowControl/>
        <w:jc w:val="left"/>
        <w:rPr>
          <w:color w:val="4F6228" w:themeColor="accent3" w:themeShade="80"/>
        </w:rPr>
      </w:pPr>
      <w:r w:rsidRPr="000B6CA6">
        <w:rPr>
          <w:rFonts w:hint="eastAsia"/>
          <w:color w:val="4F6228" w:themeColor="accent3" w:themeShade="80"/>
        </w:rPr>
        <w:t>④</w:t>
      </w:r>
      <w:r w:rsidR="00EB71CA" w:rsidRPr="000B6CA6">
        <w:rPr>
          <w:rFonts w:hint="eastAsia"/>
          <w:color w:val="4F6228" w:themeColor="accent3" w:themeShade="80"/>
        </w:rPr>
        <w:t>疾患評価・アンケート　（具体的な項目及び検査時間を明記し、資料を提出する）</w:t>
      </w:r>
      <w:r w:rsidR="00876056" w:rsidRPr="006F4347">
        <w:rPr>
          <w:rFonts w:hint="eastAsia"/>
          <w:color w:val="4F6228" w:themeColor="accent3" w:themeShade="80"/>
        </w:rPr>
        <w:t xml:space="preserve">　等</w:t>
      </w:r>
    </w:p>
    <w:p w14:paraId="43BBE933" w14:textId="3793CBBD" w:rsidR="0013460C" w:rsidRPr="006F4347" w:rsidRDefault="00876056">
      <w:pPr>
        <w:widowControl/>
        <w:jc w:val="left"/>
        <w:rPr>
          <w:color w:val="4F6228" w:themeColor="accent3" w:themeShade="80"/>
        </w:rPr>
      </w:pPr>
      <w:r>
        <w:rPr>
          <w:rFonts w:hint="eastAsia"/>
          <w:color w:val="0070C0"/>
        </w:rPr>
        <w:t xml:space="preserve">　</w:t>
      </w:r>
      <w:r w:rsidR="0013460C" w:rsidRPr="006F4347">
        <w:rPr>
          <w:rFonts w:hint="eastAsia"/>
          <w:color w:val="4F6228" w:themeColor="accent3" w:themeShade="80"/>
        </w:rPr>
        <w:t>＜スケジュール表の例＞</w:t>
      </w:r>
    </w:p>
    <w:tbl>
      <w:tblPr>
        <w:tblW w:w="9923" w:type="dxa"/>
        <w:tblInd w:w="-610" w:type="dxa"/>
        <w:tblBorders>
          <w:top w:val="single" w:sz="2" w:space="0" w:color="4F6228" w:themeColor="accent3" w:themeShade="80"/>
          <w:left w:val="single" w:sz="2" w:space="0" w:color="4F6228" w:themeColor="accent3" w:themeShade="80"/>
          <w:bottom w:val="single" w:sz="2" w:space="0" w:color="4F6228" w:themeColor="accent3" w:themeShade="80"/>
          <w:right w:val="single" w:sz="2" w:space="0" w:color="4F6228" w:themeColor="accent3" w:themeShade="80"/>
          <w:insideH w:val="single" w:sz="2" w:space="0" w:color="4F6228" w:themeColor="accent3" w:themeShade="80"/>
          <w:insideV w:val="single" w:sz="2" w:space="0" w:color="4F6228" w:themeColor="accent3" w:themeShade="80"/>
        </w:tblBorders>
        <w:tblLayout w:type="fixed"/>
        <w:tblCellMar>
          <w:left w:w="99" w:type="dxa"/>
          <w:right w:w="99" w:type="dxa"/>
        </w:tblCellMar>
        <w:tblLook w:val="0000" w:firstRow="0" w:lastRow="0" w:firstColumn="0" w:lastColumn="0" w:noHBand="0" w:noVBand="0"/>
      </w:tblPr>
      <w:tblGrid>
        <w:gridCol w:w="1982"/>
        <w:gridCol w:w="283"/>
        <w:gridCol w:w="978"/>
        <w:gridCol w:w="175"/>
        <w:gridCol w:w="36"/>
        <w:gridCol w:w="329"/>
        <w:gridCol w:w="540"/>
        <w:gridCol w:w="540"/>
        <w:gridCol w:w="720"/>
        <w:gridCol w:w="713"/>
        <w:gridCol w:w="7"/>
        <w:gridCol w:w="713"/>
        <w:gridCol w:w="7"/>
        <w:gridCol w:w="1246"/>
        <w:gridCol w:w="7"/>
        <w:gridCol w:w="720"/>
        <w:gridCol w:w="6"/>
        <w:gridCol w:w="900"/>
        <w:gridCol w:w="21"/>
      </w:tblGrid>
      <w:tr w:rsidR="006F4347" w:rsidRPr="006F4347" w14:paraId="597D2E0C" w14:textId="77777777" w:rsidTr="000B6CA6">
        <w:trPr>
          <w:gridAfter w:val="1"/>
          <w:wAfter w:w="21" w:type="dxa"/>
          <w:trHeight w:val="715"/>
        </w:trPr>
        <w:tc>
          <w:tcPr>
            <w:tcW w:w="1982" w:type="dxa"/>
            <w:vMerge w:val="restart"/>
            <w:vAlign w:val="center"/>
          </w:tcPr>
          <w:p w14:paraId="1AEE34C1"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項目</w:t>
            </w:r>
          </w:p>
        </w:tc>
        <w:tc>
          <w:tcPr>
            <w:tcW w:w="1472" w:type="dxa"/>
            <w:gridSpan w:val="4"/>
            <w:vAlign w:val="center"/>
          </w:tcPr>
          <w:p w14:paraId="3F6A80D1"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p>
        </w:tc>
        <w:tc>
          <w:tcPr>
            <w:tcW w:w="4815" w:type="dxa"/>
            <w:gridSpan w:val="9"/>
            <w:vAlign w:val="center"/>
          </w:tcPr>
          <w:p w14:paraId="73DCAE4F"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治療期</w:t>
            </w:r>
          </w:p>
        </w:tc>
        <w:tc>
          <w:tcPr>
            <w:tcW w:w="1633" w:type="dxa"/>
            <w:gridSpan w:val="4"/>
            <w:vAlign w:val="center"/>
          </w:tcPr>
          <w:p w14:paraId="74180B7A"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p>
        </w:tc>
      </w:tr>
      <w:tr w:rsidR="006F4347" w:rsidRPr="006F4347" w14:paraId="4B54831F" w14:textId="77777777" w:rsidTr="000B6CA6">
        <w:trPr>
          <w:gridAfter w:val="1"/>
          <w:wAfter w:w="21" w:type="dxa"/>
          <w:trHeight w:val="240"/>
        </w:trPr>
        <w:tc>
          <w:tcPr>
            <w:tcW w:w="1982" w:type="dxa"/>
            <w:vMerge/>
            <w:vAlign w:val="center"/>
          </w:tcPr>
          <w:p w14:paraId="325C5D66"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p>
        </w:tc>
        <w:tc>
          <w:tcPr>
            <w:tcW w:w="283" w:type="dxa"/>
            <w:vAlign w:val="center"/>
          </w:tcPr>
          <w:p w14:paraId="1C77E022" w14:textId="77777777" w:rsidR="00A25D6F" w:rsidRPr="006F4347" w:rsidRDefault="00A25D6F" w:rsidP="003D239D">
            <w:pPr>
              <w:snapToGrid w:val="0"/>
              <w:rPr>
                <w:rFonts w:ascii="ＭＳ Ｐ明朝" w:eastAsia="ＭＳ Ｐ明朝" w:hAnsi="ＭＳ Ｐ明朝"/>
                <w:color w:val="4F6228" w:themeColor="accent3" w:themeShade="80"/>
                <w:sz w:val="18"/>
                <w:szCs w:val="18"/>
              </w:rPr>
            </w:pPr>
          </w:p>
        </w:tc>
        <w:tc>
          <w:tcPr>
            <w:tcW w:w="978" w:type="dxa"/>
            <w:vAlign w:val="center"/>
          </w:tcPr>
          <w:p w14:paraId="3DDE362B"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スクリーニング</w:t>
            </w:r>
          </w:p>
          <w:p w14:paraId="10D0E3D8"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検査</w:t>
            </w:r>
          </w:p>
        </w:tc>
        <w:tc>
          <w:tcPr>
            <w:tcW w:w="540" w:type="dxa"/>
            <w:gridSpan w:val="3"/>
            <w:vAlign w:val="center"/>
          </w:tcPr>
          <w:p w14:paraId="38C18F3D" w14:textId="77777777" w:rsidR="00A25D6F" w:rsidRPr="006F4347" w:rsidRDefault="00A25D6F" w:rsidP="003D239D">
            <w:pPr>
              <w:snapToGrid w:val="0"/>
              <w:jc w:val="righ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0週</w:t>
            </w:r>
          </w:p>
        </w:tc>
        <w:tc>
          <w:tcPr>
            <w:tcW w:w="540" w:type="dxa"/>
            <w:vAlign w:val="center"/>
          </w:tcPr>
          <w:p w14:paraId="74A0F2B8"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２週</w:t>
            </w:r>
          </w:p>
        </w:tc>
        <w:tc>
          <w:tcPr>
            <w:tcW w:w="540" w:type="dxa"/>
            <w:vAlign w:val="center"/>
          </w:tcPr>
          <w:p w14:paraId="5D8C7BB2" w14:textId="77777777" w:rsidR="00A25D6F" w:rsidRPr="006F4347" w:rsidRDefault="00A25D6F"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4週</w:t>
            </w:r>
          </w:p>
          <w:p w14:paraId="7172496E" w14:textId="77777777" w:rsidR="00A25D6F" w:rsidRPr="006F4347" w:rsidRDefault="00A25D6F"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8週</w:t>
            </w:r>
          </w:p>
        </w:tc>
        <w:tc>
          <w:tcPr>
            <w:tcW w:w="720" w:type="dxa"/>
            <w:vAlign w:val="center"/>
          </w:tcPr>
          <w:p w14:paraId="48780522"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12週</w:t>
            </w:r>
          </w:p>
        </w:tc>
        <w:tc>
          <w:tcPr>
            <w:tcW w:w="720" w:type="dxa"/>
            <w:gridSpan w:val="2"/>
            <w:vAlign w:val="center"/>
          </w:tcPr>
          <w:p w14:paraId="3F69D313"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16週</w:t>
            </w:r>
          </w:p>
          <w:p w14:paraId="59D3650E"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20週</w:t>
            </w:r>
          </w:p>
        </w:tc>
        <w:tc>
          <w:tcPr>
            <w:tcW w:w="720" w:type="dxa"/>
            <w:gridSpan w:val="2"/>
            <w:vAlign w:val="center"/>
          </w:tcPr>
          <w:p w14:paraId="1DD8AC2B"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24週</w:t>
            </w:r>
          </w:p>
        </w:tc>
        <w:tc>
          <w:tcPr>
            <w:tcW w:w="1246" w:type="dxa"/>
            <w:vAlign w:val="center"/>
          </w:tcPr>
          <w:p w14:paraId="1C51BE8C"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28週～48週</w:t>
            </w:r>
          </w:p>
          <w:p w14:paraId="0707BAEF"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（4週ごと）</w:t>
            </w:r>
          </w:p>
        </w:tc>
        <w:tc>
          <w:tcPr>
            <w:tcW w:w="733" w:type="dxa"/>
            <w:gridSpan w:val="3"/>
            <w:vAlign w:val="center"/>
          </w:tcPr>
          <w:p w14:paraId="4E9B0D88"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52週</w:t>
            </w:r>
          </w:p>
        </w:tc>
        <w:tc>
          <w:tcPr>
            <w:tcW w:w="900" w:type="dxa"/>
            <w:vAlign w:val="center"/>
          </w:tcPr>
          <w:p w14:paraId="2D6308C7"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中止時</w:t>
            </w:r>
          </w:p>
        </w:tc>
      </w:tr>
      <w:tr w:rsidR="006F4347" w:rsidRPr="006F4347" w14:paraId="29B4BC81" w14:textId="77777777" w:rsidTr="000B6CA6">
        <w:trPr>
          <w:gridAfter w:val="1"/>
          <w:wAfter w:w="21" w:type="dxa"/>
          <w:trHeight w:val="566"/>
        </w:trPr>
        <w:tc>
          <w:tcPr>
            <w:tcW w:w="1982" w:type="dxa"/>
            <w:vAlign w:val="center"/>
          </w:tcPr>
          <w:p w14:paraId="04372B62" w14:textId="32184690" w:rsidR="00A25D6F" w:rsidRPr="006F4347" w:rsidRDefault="00280044" w:rsidP="003D239D">
            <w:pPr>
              <w:snapToGrid w:val="0"/>
              <w:jc w:val="left"/>
              <w:rPr>
                <w:rFonts w:ascii="ＭＳ Ｐ明朝" w:eastAsia="ＭＳ Ｐ明朝" w:hAnsi="ＭＳ Ｐ明朝"/>
                <w:color w:val="4F6228" w:themeColor="accent3" w:themeShade="80"/>
                <w:sz w:val="18"/>
                <w:szCs w:val="18"/>
              </w:rPr>
            </w:pPr>
            <w:r>
              <w:rPr>
                <w:rFonts w:ascii="ＭＳ Ｐ明朝" w:eastAsia="ＭＳ Ｐ明朝" w:hAnsi="ＭＳ Ｐ明朝"/>
                <w:color w:val="4F6228" w:themeColor="accent3" w:themeShade="80"/>
                <w:sz w:val="18"/>
                <w:szCs w:val="18"/>
              </w:rPr>
              <w:t>試験</w:t>
            </w:r>
            <w:r w:rsidR="00A25D6F" w:rsidRPr="006F4347">
              <w:rPr>
                <w:rFonts w:ascii="ＭＳ Ｐ明朝" w:eastAsia="ＭＳ Ｐ明朝" w:hAnsi="ＭＳ Ｐ明朝" w:hint="eastAsia"/>
                <w:color w:val="4F6228" w:themeColor="accent3" w:themeShade="80"/>
                <w:sz w:val="18"/>
                <w:szCs w:val="18"/>
              </w:rPr>
              <w:t>薬投与</w:t>
            </w:r>
          </w:p>
        </w:tc>
        <w:tc>
          <w:tcPr>
            <w:tcW w:w="1436" w:type="dxa"/>
            <w:gridSpan w:val="3"/>
            <w:vAlign w:val="center"/>
          </w:tcPr>
          <w:p w14:paraId="53881063" w14:textId="77777777" w:rsidR="00A25D6F" w:rsidRPr="006F4347" w:rsidRDefault="00A25D6F" w:rsidP="003D239D">
            <w:pPr>
              <w:snapToGrid w:val="0"/>
              <w:jc w:val="center"/>
              <w:rPr>
                <w:rFonts w:ascii="ＭＳ Ｐ明朝" w:eastAsia="ＭＳ Ｐ明朝" w:hAnsi="ＭＳ Ｐ明朝"/>
                <w:color w:val="4F6228" w:themeColor="accent3" w:themeShade="80"/>
                <w:sz w:val="18"/>
                <w:szCs w:val="18"/>
              </w:rPr>
            </w:pPr>
          </w:p>
        </w:tc>
        <w:tc>
          <w:tcPr>
            <w:tcW w:w="4851" w:type="dxa"/>
            <w:gridSpan w:val="10"/>
            <w:vAlign w:val="center"/>
          </w:tcPr>
          <w:p w14:paraId="25E9923D" w14:textId="3C5C91E0" w:rsidR="00A25D6F" w:rsidRPr="006F4347" w:rsidRDefault="00A25D6F" w:rsidP="003D239D">
            <w:pPr>
              <w:snapToGrid w:val="0"/>
              <w:jc w:val="center"/>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XXXX錠○mg、プラセボ（のいずれか）</w:t>
            </w:r>
          </w:p>
        </w:tc>
        <w:tc>
          <w:tcPr>
            <w:tcW w:w="733" w:type="dxa"/>
            <w:gridSpan w:val="3"/>
            <w:vAlign w:val="center"/>
          </w:tcPr>
          <w:p w14:paraId="0C9BF3B2" w14:textId="77777777" w:rsidR="00A25D6F" w:rsidRPr="006F4347" w:rsidRDefault="00A25D6F" w:rsidP="003D239D">
            <w:pPr>
              <w:snapToGrid w:val="0"/>
              <w:jc w:val="left"/>
              <w:rPr>
                <w:rFonts w:ascii="ＭＳ Ｐ明朝" w:eastAsia="ＭＳ Ｐ明朝" w:hAnsi="ＭＳ Ｐ明朝"/>
                <w:color w:val="4F6228" w:themeColor="accent3" w:themeShade="80"/>
              </w:rPr>
            </w:pPr>
          </w:p>
        </w:tc>
        <w:tc>
          <w:tcPr>
            <w:tcW w:w="900" w:type="dxa"/>
            <w:vAlign w:val="center"/>
          </w:tcPr>
          <w:p w14:paraId="55E0BCB8" w14:textId="77777777" w:rsidR="00A25D6F" w:rsidRPr="006F4347" w:rsidRDefault="00A25D6F" w:rsidP="003D239D">
            <w:pPr>
              <w:snapToGrid w:val="0"/>
              <w:jc w:val="center"/>
              <w:rPr>
                <w:rFonts w:ascii="ＭＳ Ｐ明朝" w:eastAsia="ＭＳ Ｐ明朝" w:hAnsi="ＭＳ Ｐ明朝"/>
                <w:color w:val="4F6228" w:themeColor="accent3" w:themeShade="80"/>
              </w:rPr>
            </w:pPr>
          </w:p>
        </w:tc>
      </w:tr>
      <w:tr w:rsidR="006F4347" w:rsidRPr="006F4347" w14:paraId="053BFA74" w14:textId="77777777" w:rsidTr="000B6CA6">
        <w:trPr>
          <w:gridAfter w:val="1"/>
          <w:wAfter w:w="21" w:type="dxa"/>
          <w:trHeight w:val="342"/>
        </w:trPr>
        <w:tc>
          <w:tcPr>
            <w:tcW w:w="1982" w:type="dxa"/>
            <w:vAlign w:val="center"/>
          </w:tcPr>
          <w:p w14:paraId="15B07CA7" w14:textId="77777777" w:rsidR="00A25D6F" w:rsidRPr="006F4347" w:rsidRDefault="00A25D6F"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同意取得</w:t>
            </w:r>
          </w:p>
        </w:tc>
        <w:tc>
          <w:tcPr>
            <w:tcW w:w="283" w:type="dxa"/>
            <w:vAlign w:val="center"/>
          </w:tcPr>
          <w:p w14:paraId="2EAAD9B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78" w:type="dxa"/>
            <w:vAlign w:val="center"/>
          </w:tcPr>
          <w:p w14:paraId="6B6E895B" w14:textId="77777777" w:rsidR="00A25D6F" w:rsidRPr="006F4347" w:rsidRDefault="00A25D6F" w:rsidP="003D239D">
            <w:pPr>
              <w:snapToGrid w:val="0"/>
              <w:rPr>
                <w:rFonts w:ascii="ＭＳ Ｐ明朝" w:eastAsia="ＭＳ Ｐ明朝" w:hAnsi="ＭＳ Ｐ明朝"/>
                <w:color w:val="4F6228" w:themeColor="accent3" w:themeShade="80"/>
                <w:sz w:val="16"/>
              </w:rPr>
            </w:pPr>
          </w:p>
        </w:tc>
        <w:tc>
          <w:tcPr>
            <w:tcW w:w="540" w:type="dxa"/>
            <w:gridSpan w:val="3"/>
            <w:vAlign w:val="center"/>
          </w:tcPr>
          <w:p w14:paraId="0A98666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139CC766"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009A48F5"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vAlign w:val="center"/>
          </w:tcPr>
          <w:p w14:paraId="39ED9B9F"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6B77FA9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74D4E092"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1246" w:type="dxa"/>
            <w:vAlign w:val="center"/>
          </w:tcPr>
          <w:p w14:paraId="25B834F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33" w:type="dxa"/>
            <w:gridSpan w:val="3"/>
            <w:vAlign w:val="center"/>
          </w:tcPr>
          <w:p w14:paraId="26D44E7B"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900" w:type="dxa"/>
            <w:vAlign w:val="center"/>
          </w:tcPr>
          <w:p w14:paraId="39D3965B"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r>
      <w:tr w:rsidR="006F4347" w:rsidRPr="006F4347" w14:paraId="408B862F" w14:textId="77777777" w:rsidTr="000B6CA6">
        <w:trPr>
          <w:gridAfter w:val="1"/>
          <w:wAfter w:w="21" w:type="dxa"/>
          <w:trHeight w:val="244"/>
        </w:trPr>
        <w:tc>
          <w:tcPr>
            <w:tcW w:w="1982" w:type="dxa"/>
            <w:vAlign w:val="center"/>
          </w:tcPr>
          <w:p w14:paraId="7A71EEC8" w14:textId="6857C3F3" w:rsidR="00A25D6F" w:rsidRPr="006F4347" w:rsidRDefault="00280044" w:rsidP="003D239D">
            <w:pPr>
              <w:snapToGrid w:val="0"/>
              <w:jc w:val="left"/>
              <w:rPr>
                <w:rFonts w:ascii="ＭＳ Ｐ明朝" w:eastAsia="ＭＳ Ｐ明朝" w:hAnsi="ＭＳ Ｐ明朝"/>
                <w:color w:val="4F6228" w:themeColor="accent3" w:themeShade="80"/>
                <w:sz w:val="18"/>
                <w:szCs w:val="18"/>
              </w:rPr>
            </w:pPr>
            <w:r>
              <w:rPr>
                <w:rFonts w:ascii="ＭＳ Ｐ明朝" w:eastAsia="ＭＳ Ｐ明朝" w:hAnsi="ＭＳ Ｐ明朝"/>
                <w:color w:val="4F6228" w:themeColor="accent3" w:themeShade="80"/>
                <w:sz w:val="18"/>
                <w:szCs w:val="18"/>
              </w:rPr>
              <w:t>病歴</w:t>
            </w:r>
          </w:p>
        </w:tc>
        <w:tc>
          <w:tcPr>
            <w:tcW w:w="283" w:type="dxa"/>
            <w:vAlign w:val="center"/>
          </w:tcPr>
          <w:p w14:paraId="7FE2791F"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2E4D8DE1"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7048AEB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2F63118C"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06A4FFE7"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vAlign w:val="center"/>
          </w:tcPr>
          <w:p w14:paraId="02FA04CF"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4C971C0A"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5C1B973B"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1246" w:type="dxa"/>
            <w:vAlign w:val="center"/>
          </w:tcPr>
          <w:p w14:paraId="29859CFC"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733" w:type="dxa"/>
            <w:gridSpan w:val="3"/>
            <w:vAlign w:val="center"/>
          </w:tcPr>
          <w:p w14:paraId="05E42E4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c>
          <w:tcPr>
            <w:tcW w:w="900" w:type="dxa"/>
            <w:vAlign w:val="center"/>
          </w:tcPr>
          <w:p w14:paraId="1DCF9B74" w14:textId="77777777" w:rsidR="00A25D6F" w:rsidRPr="006F4347" w:rsidRDefault="00A25D6F" w:rsidP="003D239D">
            <w:pPr>
              <w:snapToGrid w:val="0"/>
              <w:jc w:val="center"/>
              <w:rPr>
                <w:rFonts w:ascii="ＭＳ Ｐ明朝" w:eastAsia="ＭＳ Ｐ明朝" w:hAnsi="ＭＳ Ｐ明朝"/>
                <w:color w:val="4F6228" w:themeColor="accent3" w:themeShade="80"/>
                <w:sz w:val="16"/>
              </w:rPr>
            </w:pPr>
          </w:p>
        </w:tc>
      </w:tr>
      <w:tr w:rsidR="00280044" w:rsidRPr="006F4347" w14:paraId="64323439" w14:textId="77777777" w:rsidTr="000B6CA6">
        <w:trPr>
          <w:gridAfter w:val="1"/>
          <w:wAfter w:w="21" w:type="dxa"/>
          <w:trHeight w:val="244"/>
        </w:trPr>
        <w:tc>
          <w:tcPr>
            <w:tcW w:w="1982" w:type="dxa"/>
            <w:vAlign w:val="center"/>
          </w:tcPr>
          <w:p w14:paraId="43A79922" w14:textId="0A051F9E"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診察</w:t>
            </w:r>
          </w:p>
        </w:tc>
        <w:tc>
          <w:tcPr>
            <w:tcW w:w="283" w:type="dxa"/>
            <w:vAlign w:val="center"/>
          </w:tcPr>
          <w:p w14:paraId="0FAA81F3"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1B47FD87" w14:textId="0F95969B"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33D5EB00" w14:textId="019A97D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30A5395D" w14:textId="6BCD814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4D9680DF" w14:textId="45E499F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21DACDEB" w14:textId="6DF4770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621A8138" w14:textId="5686DB2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2DDC1ACF" w14:textId="0E93179B"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6FFD4C64" w14:textId="3BFD490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63688652" w14:textId="7EE6B84D"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3BF5EA81" w14:textId="7439555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05A88708" w14:textId="77777777" w:rsidTr="000B6CA6">
        <w:trPr>
          <w:gridAfter w:val="1"/>
          <w:wAfter w:w="21" w:type="dxa"/>
          <w:trHeight w:val="240"/>
        </w:trPr>
        <w:tc>
          <w:tcPr>
            <w:tcW w:w="1982" w:type="dxa"/>
            <w:vAlign w:val="center"/>
          </w:tcPr>
          <w:p w14:paraId="750A54FB" w14:textId="22BECEDF"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有害事象評価</w:t>
            </w:r>
          </w:p>
        </w:tc>
        <w:tc>
          <w:tcPr>
            <w:tcW w:w="283" w:type="dxa"/>
            <w:vAlign w:val="center"/>
          </w:tcPr>
          <w:p w14:paraId="286B1F11"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309388A6" w14:textId="0D12FF5B"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gridSpan w:val="3"/>
            <w:vAlign w:val="center"/>
          </w:tcPr>
          <w:p w14:paraId="26EE07FF" w14:textId="2CDB09D5"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14B58440" w14:textId="6A150250"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129F5116" w14:textId="430695A9"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04F67790" w14:textId="6EA8476A"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7E55761F" w14:textId="48C8913D"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2FA186E9" w14:textId="5178A20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62C17807" w14:textId="1BEC003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33268726" w14:textId="47D02CF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681B9824" w14:textId="185AFA4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11269032" w14:textId="77777777" w:rsidTr="000B6CA6">
        <w:trPr>
          <w:gridAfter w:val="1"/>
          <w:wAfter w:w="21" w:type="dxa"/>
          <w:trHeight w:val="244"/>
        </w:trPr>
        <w:tc>
          <w:tcPr>
            <w:tcW w:w="1982" w:type="dxa"/>
            <w:vAlign w:val="center"/>
          </w:tcPr>
          <w:p w14:paraId="2D50EB3D" w14:textId="753FF56A"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体重</w:t>
            </w:r>
          </w:p>
        </w:tc>
        <w:tc>
          <w:tcPr>
            <w:tcW w:w="283" w:type="dxa"/>
            <w:vAlign w:val="center"/>
          </w:tcPr>
          <w:p w14:paraId="145D58E2"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5C2781C9" w14:textId="29CDAB2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72AAD1E2" w14:textId="522BAE34"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1E42D173" w14:textId="31B6E73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0469F67B" w14:textId="50D1A8D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70218E05" w14:textId="1647E56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52523EA4" w14:textId="5F376B7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3839F7EA" w14:textId="6C229B0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22E899C9" w14:textId="06A263D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50607C53" w14:textId="1EDCF22B"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208E60DC" w14:textId="1D4324E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24346A06" w14:textId="77777777" w:rsidTr="000B6CA6">
        <w:trPr>
          <w:gridAfter w:val="1"/>
          <w:wAfter w:w="21" w:type="dxa"/>
          <w:trHeight w:val="244"/>
        </w:trPr>
        <w:tc>
          <w:tcPr>
            <w:tcW w:w="1982" w:type="dxa"/>
            <w:vAlign w:val="center"/>
          </w:tcPr>
          <w:p w14:paraId="0F769174" w14:textId="33EB7E1F"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lastRenderedPageBreak/>
              <w:t>血圧</w:t>
            </w:r>
          </w:p>
        </w:tc>
        <w:tc>
          <w:tcPr>
            <w:tcW w:w="283" w:type="dxa"/>
            <w:vAlign w:val="center"/>
          </w:tcPr>
          <w:p w14:paraId="52B6C6F6" w14:textId="6A766F93" w:rsidR="00280044" w:rsidRPr="006F4347" w:rsidRDefault="00280044" w:rsidP="003F46B7">
            <w:pPr>
              <w:snapToGrid w:val="0"/>
              <w:rPr>
                <w:rFonts w:ascii="ＭＳ Ｐ明朝" w:eastAsia="ＭＳ Ｐ明朝" w:hAnsi="ＭＳ Ｐ明朝"/>
                <w:color w:val="4F6228" w:themeColor="accent3" w:themeShade="80"/>
                <w:sz w:val="16"/>
              </w:rPr>
            </w:pPr>
          </w:p>
        </w:tc>
        <w:tc>
          <w:tcPr>
            <w:tcW w:w="978" w:type="dxa"/>
            <w:vAlign w:val="center"/>
          </w:tcPr>
          <w:p w14:paraId="48FBB192" w14:textId="6C523AAF"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gridSpan w:val="3"/>
            <w:vAlign w:val="center"/>
          </w:tcPr>
          <w:p w14:paraId="7AD7FE95" w14:textId="29A23A1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4B4EA472" w14:textId="4F9B818F"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23078F3E" w14:textId="1BC638C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740F1197" w14:textId="1E7DA88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0122C66B" w14:textId="55B7024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2E22B463" w14:textId="68DF69AF"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046F18AE" w14:textId="5DE63D2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35127A9B" w14:textId="64C4240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20F64EA9" w14:textId="53A72936"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4E195687" w14:textId="77777777" w:rsidTr="000B6CA6">
        <w:trPr>
          <w:gridAfter w:val="1"/>
          <w:wAfter w:w="21" w:type="dxa"/>
          <w:trHeight w:val="243"/>
        </w:trPr>
        <w:tc>
          <w:tcPr>
            <w:tcW w:w="1982" w:type="dxa"/>
            <w:vAlign w:val="center"/>
          </w:tcPr>
          <w:p w14:paraId="2642B9D8" w14:textId="4EE4E272"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併用薬</w:t>
            </w:r>
          </w:p>
        </w:tc>
        <w:tc>
          <w:tcPr>
            <w:tcW w:w="283" w:type="dxa"/>
            <w:vAlign w:val="center"/>
          </w:tcPr>
          <w:p w14:paraId="68E0528E"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00CC0F8B" w14:textId="3DD0037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tcPr>
          <w:p w14:paraId="2F7D07F0" w14:textId="70227E3E" w:rsidR="00280044" w:rsidRPr="006F4347" w:rsidRDefault="00280044" w:rsidP="003D239D">
            <w:pPr>
              <w:jc w:val="center"/>
              <w:rPr>
                <w:rFonts w:ascii="ＭＳ Ｐ明朝" w:eastAsia="ＭＳ Ｐ明朝" w:hAnsi="ＭＳ Ｐ明朝"/>
                <w:color w:val="4F6228" w:themeColor="accent3" w:themeShade="80"/>
              </w:rPr>
            </w:pPr>
            <w:r w:rsidRPr="006F4347">
              <w:rPr>
                <w:rFonts w:ascii="ＭＳ Ｐ明朝" w:eastAsia="ＭＳ Ｐ明朝" w:hAnsi="ＭＳ Ｐ明朝" w:hint="eastAsia"/>
                <w:color w:val="4F6228" w:themeColor="accent3" w:themeShade="80"/>
                <w:sz w:val="16"/>
              </w:rPr>
              <w:t>○</w:t>
            </w:r>
          </w:p>
        </w:tc>
        <w:tc>
          <w:tcPr>
            <w:tcW w:w="540" w:type="dxa"/>
            <w:vAlign w:val="center"/>
          </w:tcPr>
          <w:p w14:paraId="6AA63DC1" w14:textId="7651F453"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069C09F8" w14:textId="4117124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2B3719A8" w14:textId="2D243C6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7BDFFC19" w14:textId="622F024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5AD74284" w14:textId="40765D9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0F1FB07A" w14:textId="17F14BDD"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4DC1E8B9" w14:textId="1EF8273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2309E816" w14:textId="310633B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4618564A" w14:textId="77777777" w:rsidTr="000B6CA6">
        <w:trPr>
          <w:gridAfter w:val="1"/>
          <w:wAfter w:w="21" w:type="dxa"/>
          <w:trHeight w:val="240"/>
        </w:trPr>
        <w:tc>
          <w:tcPr>
            <w:tcW w:w="1982" w:type="dxa"/>
            <w:vAlign w:val="center"/>
          </w:tcPr>
          <w:p w14:paraId="12980A7F" w14:textId="11A39083"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Pr>
                <w:rFonts w:ascii="ＭＳ Ｐ明朝" w:eastAsia="ＭＳ Ｐ明朝" w:hAnsi="ＭＳ Ｐ明朝" w:hint="eastAsia"/>
                <w:color w:val="4F6228" w:themeColor="accent3" w:themeShade="80"/>
                <w:sz w:val="18"/>
                <w:szCs w:val="18"/>
              </w:rPr>
              <w:t>血液</w:t>
            </w:r>
            <w:r w:rsidRPr="006F4347">
              <w:rPr>
                <w:rFonts w:ascii="ＭＳ Ｐ明朝" w:eastAsia="ＭＳ Ｐ明朝" w:hAnsi="ＭＳ Ｐ明朝" w:hint="eastAsia"/>
                <w:color w:val="4F6228" w:themeColor="accent3" w:themeShade="80"/>
                <w:sz w:val="18"/>
                <w:szCs w:val="18"/>
              </w:rPr>
              <w:t>検査</w:t>
            </w:r>
          </w:p>
          <w:p w14:paraId="3D195E46" w14:textId="55FAC42D"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尿検査</w:t>
            </w:r>
          </w:p>
        </w:tc>
        <w:tc>
          <w:tcPr>
            <w:tcW w:w="283" w:type="dxa"/>
            <w:vAlign w:val="center"/>
          </w:tcPr>
          <w:p w14:paraId="1142661E"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3B5459B3" w14:textId="1044E43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2E0208D6" w14:textId="3DF4D599" w:rsidR="00280044" w:rsidRPr="006F4347" w:rsidRDefault="00280044" w:rsidP="003D239D">
            <w:pPr>
              <w:jc w:val="center"/>
              <w:rPr>
                <w:rFonts w:ascii="ＭＳ Ｐ明朝" w:eastAsia="ＭＳ Ｐ明朝" w:hAnsi="ＭＳ Ｐ明朝"/>
                <w:color w:val="4F6228" w:themeColor="accent3" w:themeShade="80"/>
              </w:rPr>
            </w:pPr>
            <w:r w:rsidRPr="006F4347">
              <w:rPr>
                <w:rFonts w:ascii="ＭＳ Ｐ明朝" w:eastAsia="ＭＳ Ｐ明朝" w:hAnsi="ＭＳ Ｐ明朝" w:hint="eastAsia"/>
                <w:color w:val="4F6228" w:themeColor="accent3" w:themeShade="80"/>
                <w:sz w:val="16"/>
              </w:rPr>
              <w:t>○</w:t>
            </w:r>
          </w:p>
        </w:tc>
        <w:tc>
          <w:tcPr>
            <w:tcW w:w="540" w:type="dxa"/>
            <w:vAlign w:val="center"/>
          </w:tcPr>
          <w:p w14:paraId="1F19C74C" w14:textId="74B31576"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3AFF6203" w14:textId="154B49A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725FD7CA" w14:textId="04545F69"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61E66441" w14:textId="33DD024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5EA105D3" w14:textId="40AD546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6269654A" w14:textId="548BE1DD"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005FA878" w14:textId="1564AB16"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70CEBC3D" w14:textId="52042FA0"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1CEAA747" w14:textId="77777777" w:rsidTr="000B6CA6">
        <w:trPr>
          <w:trHeight w:val="317"/>
        </w:trPr>
        <w:tc>
          <w:tcPr>
            <w:tcW w:w="1982" w:type="dxa"/>
            <w:vAlign w:val="center"/>
          </w:tcPr>
          <w:p w14:paraId="5A09D688" w14:textId="4299038B" w:rsidR="00280044" w:rsidRPr="00280044" w:rsidRDefault="00280044">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心電図</w:t>
            </w:r>
          </w:p>
        </w:tc>
        <w:tc>
          <w:tcPr>
            <w:tcW w:w="283" w:type="dxa"/>
            <w:vAlign w:val="center"/>
          </w:tcPr>
          <w:p w14:paraId="1B812859"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44F5B1E1" w14:textId="0329CF3B" w:rsidR="00280044" w:rsidRPr="006F4347" w:rsidRDefault="00280044" w:rsidP="0083763C">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20B5CC86" w14:textId="75FFB4D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7973E49A"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6E15E36D" w14:textId="6DC994F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20" w:type="dxa"/>
            <w:vAlign w:val="center"/>
          </w:tcPr>
          <w:p w14:paraId="58C2B39F" w14:textId="6964B80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13" w:type="dxa"/>
            <w:vAlign w:val="center"/>
          </w:tcPr>
          <w:p w14:paraId="4071D1AC" w14:textId="57F588FD"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69859770" w14:textId="0195299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60" w:type="dxa"/>
            <w:gridSpan w:val="3"/>
            <w:vAlign w:val="center"/>
          </w:tcPr>
          <w:p w14:paraId="450F895D" w14:textId="5268DA2C"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20" w:type="dxa"/>
            <w:vAlign w:val="center"/>
          </w:tcPr>
          <w:p w14:paraId="0015A149" w14:textId="1B86A7CC" w:rsidR="00280044" w:rsidRPr="006F4347" w:rsidRDefault="00280044" w:rsidP="0083763C">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27" w:type="dxa"/>
            <w:gridSpan w:val="3"/>
            <w:vAlign w:val="center"/>
          </w:tcPr>
          <w:p w14:paraId="58D92198" w14:textId="17E00BF0"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25A0C3AD" w14:textId="77777777" w:rsidTr="000B6CA6">
        <w:trPr>
          <w:gridAfter w:val="1"/>
          <w:wAfter w:w="21" w:type="dxa"/>
          <w:trHeight w:val="244"/>
        </w:trPr>
        <w:tc>
          <w:tcPr>
            <w:tcW w:w="1982" w:type="dxa"/>
            <w:vAlign w:val="center"/>
          </w:tcPr>
          <w:p w14:paraId="712014D9" w14:textId="48F2788A"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胸部Ｘ線</w:t>
            </w:r>
          </w:p>
        </w:tc>
        <w:tc>
          <w:tcPr>
            <w:tcW w:w="283" w:type="dxa"/>
            <w:vAlign w:val="center"/>
          </w:tcPr>
          <w:p w14:paraId="76CCC2AA"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2854DB16" w14:textId="190724D8"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gridSpan w:val="3"/>
            <w:vAlign w:val="center"/>
          </w:tcPr>
          <w:p w14:paraId="5A65A10D" w14:textId="421D3CB9"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07E04332"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417E95FA"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20" w:type="dxa"/>
            <w:vAlign w:val="center"/>
          </w:tcPr>
          <w:p w14:paraId="304C763B" w14:textId="76AF5F4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00608A2F"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20" w:type="dxa"/>
            <w:gridSpan w:val="2"/>
            <w:vAlign w:val="center"/>
          </w:tcPr>
          <w:p w14:paraId="12A1CAE6" w14:textId="40E6C0A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63F19845"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733" w:type="dxa"/>
            <w:gridSpan w:val="3"/>
            <w:vAlign w:val="center"/>
          </w:tcPr>
          <w:p w14:paraId="466B788C" w14:textId="6F79470A"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vAlign w:val="center"/>
          </w:tcPr>
          <w:p w14:paraId="23FC6AFA" w14:textId="1AA7475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69FBE0A9" w14:textId="77777777" w:rsidTr="000B6CA6">
        <w:trPr>
          <w:gridAfter w:val="1"/>
          <w:wAfter w:w="21" w:type="dxa"/>
          <w:trHeight w:val="244"/>
        </w:trPr>
        <w:tc>
          <w:tcPr>
            <w:tcW w:w="1982" w:type="dxa"/>
            <w:vAlign w:val="center"/>
          </w:tcPr>
          <w:p w14:paraId="237F88EF" w14:textId="1E67AB7F"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Pr>
                <w:rFonts w:ascii="ＭＳ Ｐ明朝" w:eastAsia="ＭＳ Ｐ明朝" w:hAnsi="ＭＳ Ｐ明朝" w:hint="eastAsia"/>
                <w:color w:val="4F6228" w:themeColor="accent3" w:themeShade="80"/>
                <w:sz w:val="18"/>
                <w:szCs w:val="18"/>
              </w:rPr>
              <w:t>試験</w:t>
            </w:r>
            <w:r w:rsidRPr="006F4347">
              <w:rPr>
                <w:rFonts w:ascii="ＭＳ Ｐ明朝" w:eastAsia="ＭＳ Ｐ明朝" w:hAnsi="ＭＳ Ｐ明朝" w:hint="eastAsia"/>
                <w:color w:val="4F6228" w:themeColor="accent3" w:themeShade="80"/>
                <w:sz w:val="18"/>
                <w:szCs w:val="18"/>
              </w:rPr>
              <w:t>薬服薬状況</w:t>
            </w:r>
          </w:p>
        </w:tc>
        <w:tc>
          <w:tcPr>
            <w:tcW w:w="283" w:type="dxa"/>
            <w:vAlign w:val="center"/>
          </w:tcPr>
          <w:p w14:paraId="6EB4FE6E"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3091B859" w14:textId="0A2ADC0A"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gridSpan w:val="3"/>
            <w:vAlign w:val="center"/>
          </w:tcPr>
          <w:p w14:paraId="615A07DF"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55ECD22C" w14:textId="4D90DDEC"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540" w:type="dxa"/>
            <w:vAlign w:val="center"/>
          </w:tcPr>
          <w:p w14:paraId="7947CBDB" w14:textId="499E89CA"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vAlign w:val="center"/>
          </w:tcPr>
          <w:p w14:paraId="526483A6" w14:textId="29482840"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751B5124" w14:textId="0D8C1F6A"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20" w:type="dxa"/>
            <w:gridSpan w:val="2"/>
            <w:vAlign w:val="center"/>
          </w:tcPr>
          <w:p w14:paraId="3404CA1D" w14:textId="503CF711"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1246" w:type="dxa"/>
            <w:vAlign w:val="center"/>
          </w:tcPr>
          <w:p w14:paraId="36CA9413" w14:textId="2662C37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733" w:type="dxa"/>
            <w:gridSpan w:val="3"/>
            <w:vAlign w:val="center"/>
          </w:tcPr>
          <w:p w14:paraId="149F7911" w14:textId="4DDF1C85"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c>
          <w:tcPr>
            <w:tcW w:w="900" w:type="dxa"/>
          </w:tcPr>
          <w:p w14:paraId="44F444B0" w14:textId="0355EFE3"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rPr>
              <w:t>○</w:t>
            </w:r>
          </w:p>
        </w:tc>
      </w:tr>
      <w:tr w:rsidR="00280044" w:rsidRPr="006F4347" w14:paraId="23BD15B1" w14:textId="77777777" w:rsidTr="000B6CA6">
        <w:trPr>
          <w:gridAfter w:val="1"/>
          <w:wAfter w:w="21" w:type="dxa"/>
          <w:trHeight w:val="244"/>
        </w:trPr>
        <w:tc>
          <w:tcPr>
            <w:tcW w:w="1982" w:type="dxa"/>
            <w:vAlign w:val="center"/>
          </w:tcPr>
          <w:p w14:paraId="7EE6B398" w14:textId="12E09B94" w:rsidR="00280044" w:rsidRPr="006F4347" w:rsidRDefault="00280044" w:rsidP="003D239D">
            <w:pPr>
              <w:snapToGrid w:val="0"/>
              <w:jc w:val="left"/>
              <w:rPr>
                <w:rFonts w:ascii="ＭＳ Ｐ明朝" w:eastAsia="ＭＳ Ｐ明朝" w:hAnsi="ＭＳ Ｐ明朝"/>
                <w:color w:val="4F6228" w:themeColor="accent3" w:themeShade="80"/>
                <w:sz w:val="18"/>
                <w:szCs w:val="18"/>
              </w:rPr>
            </w:pPr>
            <w:r w:rsidRPr="006F4347">
              <w:rPr>
                <w:rFonts w:ascii="ＭＳ Ｐ明朝" w:eastAsia="ＭＳ Ｐ明朝" w:hAnsi="ＭＳ Ｐ明朝" w:hint="eastAsia"/>
                <w:color w:val="4F6228" w:themeColor="accent3" w:themeShade="80"/>
                <w:sz w:val="18"/>
                <w:szCs w:val="18"/>
              </w:rPr>
              <w:t>採血量</w:t>
            </w:r>
          </w:p>
        </w:tc>
        <w:tc>
          <w:tcPr>
            <w:tcW w:w="283" w:type="dxa"/>
            <w:vAlign w:val="center"/>
          </w:tcPr>
          <w:p w14:paraId="7384C640" w14:textId="77777777"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978" w:type="dxa"/>
            <w:vAlign w:val="center"/>
          </w:tcPr>
          <w:p w14:paraId="47B68527" w14:textId="090C3B8E"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16ml</w:t>
            </w:r>
          </w:p>
        </w:tc>
        <w:tc>
          <w:tcPr>
            <w:tcW w:w="540" w:type="dxa"/>
            <w:gridSpan w:val="3"/>
            <w:vAlign w:val="center"/>
          </w:tcPr>
          <w:p w14:paraId="401F0568" w14:textId="35555C33"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14ml</w:t>
            </w:r>
          </w:p>
        </w:tc>
        <w:tc>
          <w:tcPr>
            <w:tcW w:w="540" w:type="dxa"/>
            <w:vAlign w:val="center"/>
          </w:tcPr>
          <w:p w14:paraId="011F3144" w14:textId="4DBD3483" w:rsidR="00280044" w:rsidRPr="006F4347" w:rsidRDefault="00280044" w:rsidP="003D239D">
            <w:pPr>
              <w:snapToGrid w:val="0"/>
              <w:jc w:val="center"/>
              <w:rPr>
                <w:rFonts w:ascii="ＭＳ Ｐ明朝" w:eastAsia="ＭＳ Ｐ明朝" w:hAnsi="ＭＳ Ｐ明朝"/>
                <w:color w:val="4F6228" w:themeColor="accent3" w:themeShade="80"/>
                <w:sz w:val="16"/>
              </w:rPr>
            </w:pPr>
          </w:p>
        </w:tc>
        <w:tc>
          <w:tcPr>
            <w:tcW w:w="540" w:type="dxa"/>
            <w:vAlign w:val="center"/>
          </w:tcPr>
          <w:p w14:paraId="24B19FF3" w14:textId="6E9464D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720" w:type="dxa"/>
            <w:vAlign w:val="center"/>
          </w:tcPr>
          <w:p w14:paraId="4D51E121" w14:textId="4DECC75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720" w:type="dxa"/>
            <w:gridSpan w:val="2"/>
            <w:vAlign w:val="center"/>
          </w:tcPr>
          <w:p w14:paraId="593688A4" w14:textId="0FA77886"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720" w:type="dxa"/>
            <w:gridSpan w:val="2"/>
            <w:vAlign w:val="center"/>
          </w:tcPr>
          <w:p w14:paraId="1C24CF0D" w14:textId="26C75717"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1246" w:type="dxa"/>
            <w:vAlign w:val="center"/>
          </w:tcPr>
          <w:p w14:paraId="4B27E689" w14:textId="4864DFDA"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733" w:type="dxa"/>
            <w:gridSpan w:val="3"/>
            <w:vAlign w:val="center"/>
          </w:tcPr>
          <w:p w14:paraId="54C3F42E" w14:textId="60EC8782" w:rsidR="00280044" w:rsidRPr="006F4347" w:rsidRDefault="00280044" w:rsidP="003D239D">
            <w:pPr>
              <w:snapToGrid w:val="0"/>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c>
          <w:tcPr>
            <w:tcW w:w="900" w:type="dxa"/>
          </w:tcPr>
          <w:p w14:paraId="7C7B5D74" w14:textId="6D1773D8" w:rsidR="00280044" w:rsidRPr="006F4347" w:rsidRDefault="00280044" w:rsidP="003D239D">
            <w:pPr>
              <w:widowControl/>
              <w:jc w:val="center"/>
              <w:rPr>
                <w:rFonts w:ascii="ＭＳ Ｐ明朝" w:eastAsia="ＭＳ Ｐ明朝" w:hAnsi="ＭＳ Ｐ明朝"/>
                <w:color w:val="4F6228" w:themeColor="accent3" w:themeShade="80"/>
                <w:sz w:val="16"/>
              </w:rPr>
            </w:pPr>
            <w:r w:rsidRPr="006F4347">
              <w:rPr>
                <w:rFonts w:ascii="ＭＳ Ｐ明朝" w:eastAsia="ＭＳ Ｐ明朝" w:hAnsi="ＭＳ Ｐ明朝" w:hint="eastAsia"/>
                <w:color w:val="4F6228" w:themeColor="accent3" w:themeShade="80"/>
                <w:sz w:val="16"/>
                <w:szCs w:val="16"/>
              </w:rPr>
              <w:t>14m</w:t>
            </w:r>
          </w:p>
        </w:tc>
      </w:tr>
    </w:tbl>
    <w:p w14:paraId="23E58E38" w14:textId="77777777" w:rsidR="00365BB1" w:rsidRDefault="00365BB1">
      <w:pPr>
        <w:widowControl/>
        <w:jc w:val="left"/>
      </w:pPr>
    </w:p>
    <w:p w14:paraId="388DAD5F" w14:textId="1D9A9913" w:rsidR="00E22027" w:rsidRDefault="00C6523D" w:rsidP="00A56EB5">
      <w:pPr>
        <w:pStyle w:val="1"/>
      </w:pPr>
      <w:bookmarkStart w:id="8" w:name="_Toc170131462"/>
      <w:r>
        <w:rPr>
          <w:rFonts w:hint="eastAsia"/>
        </w:rPr>
        <w:t>6</w:t>
      </w:r>
      <w:r w:rsidR="00E22027">
        <w:rPr>
          <w:rFonts w:hint="eastAsia"/>
        </w:rPr>
        <w:t>．</w:t>
      </w:r>
      <w:r w:rsidR="00280044">
        <w:rPr>
          <w:rFonts w:hint="eastAsia"/>
        </w:rPr>
        <w:t>試験</w:t>
      </w:r>
      <w:r w:rsidR="00023BB6">
        <w:rPr>
          <w:rFonts w:hint="eastAsia"/>
        </w:rPr>
        <w:t>薬の概要</w:t>
      </w:r>
      <w:bookmarkEnd w:id="8"/>
    </w:p>
    <w:p w14:paraId="2E40E3BD" w14:textId="5E558B27" w:rsidR="00023BB6" w:rsidRDefault="00C6523D">
      <w:pPr>
        <w:widowControl/>
        <w:jc w:val="left"/>
      </w:pPr>
      <w:r>
        <w:rPr>
          <w:rFonts w:hint="eastAsia"/>
        </w:rPr>
        <w:t>6</w:t>
      </w:r>
      <w:r w:rsidR="00023BB6">
        <w:rPr>
          <w:rFonts w:hint="eastAsia"/>
        </w:rPr>
        <w:t>-1</w:t>
      </w:r>
      <w:r w:rsidR="00023BB6">
        <w:rPr>
          <w:rFonts w:hint="eastAsia"/>
        </w:rPr>
        <w:t>．</w:t>
      </w:r>
      <w:r w:rsidR="00280044">
        <w:rPr>
          <w:rFonts w:hint="eastAsia"/>
        </w:rPr>
        <w:t>試験</w:t>
      </w:r>
      <w:r w:rsidR="00023BB6">
        <w:rPr>
          <w:rFonts w:hint="eastAsia"/>
        </w:rPr>
        <w:t>薬の情報</w:t>
      </w:r>
    </w:p>
    <w:p w14:paraId="0A6D956B" w14:textId="77777777" w:rsidR="00023BB6" w:rsidRDefault="00023BB6">
      <w:pPr>
        <w:widowControl/>
        <w:jc w:val="left"/>
        <w:rPr>
          <w:color w:val="0070C0"/>
        </w:rPr>
      </w:pPr>
      <w:r w:rsidRPr="00023BB6">
        <w:rPr>
          <w:rFonts w:hint="eastAsia"/>
          <w:color w:val="0070C0"/>
        </w:rPr>
        <w:t>市販薬の場合は、商品名、一般名、剤形・含量、貯法、製造元、販売元、承認効能等を記載して「詳細は添付文書参照」とし、添付文書もしくはそれに相当する文書を添付する</w:t>
      </w:r>
      <w:r w:rsidR="0088456A">
        <w:rPr>
          <w:rFonts w:hint="eastAsia"/>
          <w:color w:val="0070C0"/>
        </w:rPr>
        <w:t>ことでも可</w:t>
      </w:r>
      <w:r w:rsidRPr="00023BB6">
        <w:rPr>
          <w:rFonts w:hint="eastAsia"/>
          <w:color w:val="0070C0"/>
        </w:rPr>
        <w:t>。</w:t>
      </w:r>
    </w:p>
    <w:p w14:paraId="7869A8ED" w14:textId="77777777" w:rsidR="00023BB6" w:rsidRDefault="00023BB6">
      <w:pPr>
        <w:widowControl/>
        <w:jc w:val="left"/>
      </w:pPr>
    </w:p>
    <w:p w14:paraId="088286FC" w14:textId="711E5D48" w:rsidR="00023BB6" w:rsidRDefault="00C6523D">
      <w:pPr>
        <w:widowControl/>
        <w:jc w:val="left"/>
      </w:pPr>
      <w:r>
        <w:rPr>
          <w:rFonts w:hint="eastAsia"/>
        </w:rPr>
        <w:t>6</w:t>
      </w:r>
      <w:r w:rsidR="00023BB6">
        <w:rPr>
          <w:rFonts w:hint="eastAsia"/>
        </w:rPr>
        <w:t>-2</w:t>
      </w:r>
      <w:r w:rsidR="00023BB6">
        <w:rPr>
          <w:rFonts w:hint="eastAsia"/>
        </w:rPr>
        <w:t>．</w:t>
      </w:r>
      <w:r w:rsidR="00223BD9">
        <w:rPr>
          <w:rFonts w:hint="eastAsia"/>
        </w:rPr>
        <w:t>予測</w:t>
      </w:r>
      <w:r w:rsidR="00023BB6" w:rsidRPr="00FF01D7">
        <w:rPr>
          <w:rFonts w:hint="eastAsia"/>
        </w:rPr>
        <w:t>される</w:t>
      </w:r>
      <w:r w:rsidR="00F07B32">
        <w:t>副作用</w:t>
      </w:r>
      <w:r w:rsidR="00023BB6" w:rsidRPr="00FF01D7">
        <w:rPr>
          <w:rFonts w:hint="eastAsia"/>
        </w:rPr>
        <w:t>および医療機器の場合は</w:t>
      </w:r>
      <w:r w:rsidR="00223BD9">
        <w:rPr>
          <w:rFonts w:hint="eastAsia"/>
        </w:rPr>
        <w:t>予測</w:t>
      </w:r>
      <w:r w:rsidR="00023BB6" w:rsidRPr="00FF01D7">
        <w:rPr>
          <w:rFonts w:hint="eastAsia"/>
        </w:rPr>
        <w:t>される不具合</w:t>
      </w:r>
      <w:r w:rsidR="00C96E94">
        <w:rPr>
          <w:rFonts w:hint="eastAsia"/>
        </w:rPr>
        <w:t>、予測される利益</w:t>
      </w:r>
    </w:p>
    <w:p w14:paraId="128120D4" w14:textId="2C9001CF" w:rsidR="00023BB6" w:rsidRPr="003F46B7" w:rsidRDefault="0088456A">
      <w:pPr>
        <w:widowControl/>
        <w:jc w:val="left"/>
      </w:pPr>
      <w:r w:rsidRPr="00023BB6">
        <w:rPr>
          <w:rFonts w:hint="eastAsia"/>
          <w:color w:val="0070C0"/>
        </w:rPr>
        <w:t>市販薬の場合は、</w:t>
      </w:r>
      <w:r>
        <w:rPr>
          <w:rFonts w:hint="eastAsia"/>
          <w:color w:val="0070C0"/>
        </w:rPr>
        <w:t>主なものを記載し、</w:t>
      </w:r>
      <w:r w:rsidRPr="00023BB6">
        <w:rPr>
          <w:rFonts w:hint="eastAsia"/>
          <w:color w:val="0070C0"/>
        </w:rPr>
        <w:t>「詳細は添付文書参照」とし、添付文書もしくはそれに相当する文書を添付する</w:t>
      </w:r>
      <w:r>
        <w:rPr>
          <w:rFonts w:hint="eastAsia"/>
          <w:color w:val="0070C0"/>
        </w:rPr>
        <w:t>ことでも</w:t>
      </w:r>
      <w:r w:rsidR="00B85895">
        <w:rPr>
          <w:rFonts w:hint="eastAsia"/>
          <w:color w:val="0070C0"/>
        </w:rPr>
        <w:t>可。予測される副作用のパーセンテージを可能な限り記載</w:t>
      </w:r>
      <w:r w:rsidR="0047183F">
        <w:rPr>
          <w:rFonts w:hint="eastAsia"/>
          <w:color w:val="0070C0"/>
        </w:rPr>
        <w:t>して下さい</w:t>
      </w:r>
      <w:r w:rsidR="00B85895">
        <w:rPr>
          <w:rFonts w:hint="eastAsia"/>
          <w:color w:val="0070C0"/>
        </w:rPr>
        <w:t>。</w:t>
      </w:r>
    </w:p>
    <w:p w14:paraId="3CFC7326" w14:textId="27110985" w:rsidR="00F07B32" w:rsidRDefault="00612296">
      <w:pPr>
        <w:widowControl/>
        <w:jc w:val="left"/>
      </w:pPr>
      <w:r w:rsidRPr="00612296">
        <w:rPr>
          <w:rFonts w:hint="eastAsia"/>
          <w:color w:val="0070C0"/>
        </w:rPr>
        <w:t>小児を対象とした研究において採血を行うような場合など、大人にとっては軽微な侵襲であっても、小児に対しては、十分な事前の対応や実施時に気を紛らわす工夫等の配慮について記載しておくことが</w:t>
      </w:r>
      <w:r>
        <w:rPr>
          <w:rFonts w:hint="eastAsia"/>
          <w:color w:val="0070C0"/>
        </w:rPr>
        <w:t>望ましい</w:t>
      </w:r>
      <w:r w:rsidR="0047183F">
        <w:rPr>
          <w:rFonts w:hint="eastAsia"/>
          <w:color w:val="0070C0"/>
        </w:rPr>
        <w:t>です</w:t>
      </w:r>
      <w:r>
        <w:rPr>
          <w:rFonts w:hint="eastAsia"/>
          <w:color w:val="0070C0"/>
        </w:rPr>
        <w:t>。</w:t>
      </w:r>
    </w:p>
    <w:p w14:paraId="53A2E2B5" w14:textId="77777777" w:rsidR="00936C97" w:rsidRDefault="00936C97">
      <w:pPr>
        <w:widowControl/>
        <w:jc w:val="left"/>
      </w:pPr>
    </w:p>
    <w:p w14:paraId="2AE01970" w14:textId="77777777" w:rsidR="00023BB6" w:rsidRDefault="00C6523D" w:rsidP="00A56EB5">
      <w:pPr>
        <w:pStyle w:val="1"/>
      </w:pPr>
      <w:bookmarkStart w:id="9" w:name="_Toc170131463"/>
      <w:r>
        <w:rPr>
          <w:rFonts w:hint="eastAsia"/>
        </w:rPr>
        <w:t>7</w:t>
      </w:r>
      <w:r w:rsidR="001E6975">
        <w:rPr>
          <w:rFonts w:hint="eastAsia"/>
        </w:rPr>
        <w:t>．評価項目</w:t>
      </w:r>
      <w:r w:rsidR="003345B8">
        <w:rPr>
          <w:rFonts w:hint="eastAsia"/>
        </w:rPr>
        <w:t>と解析方法</w:t>
      </w:r>
      <w:bookmarkEnd w:id="9"/>
    </w:p>
    <w:p w14:paraId="723CB5CD" w14:textId="5269998F" w:rsidR="00936C97" w:rsidRPr="00936C97" w:rsidRDefault="00936C97">
      <w:pPr>
        <w:widowControl/>
        <w:jc w:val="left"/>
        <w:rPr>
          <w:color w:val="0070C0"/>
        </w:rPr>
      </w:pPr>
      <w:r w:rsidRPr="00936C97">
        <w:rPr>
          <w:rFonts w:hint="eastAsia"/>
          <w:color w:val="0070C0"/>
        </w:rPr>
        <w:t>有効性と安全性の評価について記載</w:t>
      </w:r>
      <w:r w:rsidR="0047183F">
        <w:rPr>
          <w:rFonts w:hint="eastAsia"/>
          <w:color w:val="0070C0"/>
        </w:rPr>
        <w:t>して下さい</w:t>
      </w:r>
      <w:r w:rsidRPr="00936C97">
        <w:rPr>
          <w:rFonts w:hint="eastAsia"/>
          <w:color w:val="0070C0"/>
        </w:rPr>
        <w:t>。</w:t>
      </w:r>
    </w:p>
    <w:p w14:paraId="1E176AB1" w14:textId="77777777" w:rsidR="001E6975" w:rsidRDefault="00C6523D">
      <w:pPr>
        <w:widowControl/>
        <w:jc w:val="left"/>
      </w:pPr>
      <w:r>
        <w:rPr>
          <w:rFonts w:hint="eastAsia"/>
        </w:rPr>
        <w:t>7</w:t>
      </w:r>
      <w:r w:rsidR="00C7419A">
        <w:rPr>
          <w:rFonts w:hint="eastAsia"/>
        </w:rPr>
        <w:t>-1.</w:t>
      </w:r>
      <w:r w:rsidR="00C7419A">
        <w:rPr>
          <w:rFonts w:hint="eastAsia"/>
        </w:rPr>
        <w:t>主要評価項目</w:t>
      </w:r>
    </w:p>
    <w:p w14:paraId="0364CD77" w14:textId="77777777" w:rsidR="00936C97" w:rsidRPr="00936C97" w:rsidRDefault="00936C97">
      <w:pPr>
        <w:widowControl/>
        <w:jc w:val="left"/>
        <w:rPr>
          <w:color w:val="0070C0"/>
        </w:rPr>
      </w:pPr>
      <w:r w:rsidRPr="00936C97">
        <w:rPr>
          <w:rFonts w:hint="eastAsia"/>
          <w:color w:val="0070C0"/>
        </w:rPr>
        <w:t>Primary endpoint</w:t>
      </w:r>
    </w:p>
    <w:p w14:paraId="4D2AF472" w14:textId="77777777" w:rsidR="00936C97" w:rsidRDefault="00C6523D">
      <w:pPr>
        <w:widowControl/>
        <w:jc w:val="left"/>
      </w:pPr>
      <w:r>
        <w:rPr>
          <w:rFonts w:hint="eastAsia"/>
        </w:rPr>
        <w:t>7</w:t>
      </w:r>
      <w:r w:rsidR="00936C97">
        <w:rPr>
          <w:rFonts w:hint="eastAsia"/>
        </w:rPr>
        <w:t>-2.</w:t>
      </w:r>
      <w:r w:rsidR="00936C97" w:rsidRPr="00936C97">
        <w:rPr>
          <w:rFonts w:hint="eastAsia"/>
        </w:rPr>
        <w:t xml:space="preserve"> </w:t>
      </w:r>
      <w:r w:rsidR="00936C97" w:rsidRPr="00611930">
        <w:rPr>
          <w:rFonts w:hint="eastAsia"/>
        </w:rPr>
        <w:t>副次的評価項目</w:t>
      </w:r>
    </w:p>
    <w:p w14:paraId="03F08552" w14:textId="77777777" w:rsidR="00936C97" w:rsidRDefault="00936C97">
      <w:pPr>
        <w:widowControl/>
        <w:jc w:val="left"/>
        <w:rPr>
          <w:color w:val="0070C0"/>
        </w:rPr>
      </w:pPr>
      <w:r w:rsidRPr="00936C97">
        <w:rPr>
          <w:rFonts w:hint="eastAsia"/>
          <w:color w:val="0070C0"/>
        </w:rPr>
        <w:t>Secondary endpoint</w:t>
      </w:r>
    </w:p>
    <w:p w14:paraId="3D374E57" w14:textId="77777777" w:rsidR="00936C97" w:rsidRPr="00950656" w:rsidRDefault="00950656">
      <w:pPr>
        <w:widowControl/>
        <w:jc w:val="left"/>
      </w:pPr>
      <w:r w:rsidRPr="00950656">
        <w:rPr>
          <w:rFonts w:hint="eastAsia"/>
        </w:rPr>
        <w:t>7-3.</w:t>
      </w:r>
      <w:r w:rsidRPr="00950656">
        <w:rPr>
          <w:rFonts w:hint="eastAsia"/>
        </w:rPr>
        <w:t>統計学的手法</w:t>
      </w:r>
    </w:p>
    <w:p w14:paraId="0069388C" w14:textId="04DD2A05" w:rsidR="00861DC6" w:rsidRPr="00861DC6" w:rsidRDefault="00861DC6" w:rsidP="00861DC6">
      <w:pPr>
        <w:widowControl/>
        <w:jc w:val="left"/>
        <w:rPr>
          <w:color w:val="0070C0"/>
        </w:rPr>
      </w:pPr>
      <w:r w:rsidRPr="00861DC6">
        <w:rPr>
          <w:color w:val="0070C0"/>
        </w:rPr>
        <w:t>患者背景に関して、分類データは、カテゴリーごとに例数と割合を示</w:t>
      </w:r>
      <w:r w:rsidR="0047183F">
        <w:rPr>
          <w:rFonts w:hint="eastAsia"/>
          <w:color w:val="0070C0"/>
        </w:rPr>
        <w:t>して下さい</w:t>
      </w:r>
      <w:r w:rsidRPr="00861DC6">
        <w:rPr>
          <w:color w:val="0070C0"/>
        </w:rPr>
        <w:t>。連続データは例数、平均値、標準偏差などの要約統計量を示</w:t>
      </w:r>
      <w:r w:rsidR="0047183F">
        <w:rPr>
          <w:rFonts w:hint="eastAsia"/>
          <w:color w:val="0070C0"/>
        </w:rPr>
        <w:t>して下さい</w:t>
      </w:r>
      <w:r w:rsidRPr="00861DC6">
        <w:rPr>
          <w:color w:val="0070C0"/>
        </w:rPr>
        <w:t>。</w:t>
      </w:r>
    </w:p>
    <w:p w14:paraId="5FAB05A9" w14:textId="4BC3E3E3" w:rsidR="00861DC6" w:rsidRPr="00861DC6" w:rsidRDefault="00861DC6" w:rsidP="00861DC6">
      <w:pPr>
        <w:widowControl/>
        <w:jc w:val="left"/>
        <w:rPr>
          <w:color w:val="0070C0"/>
        </w:rPr>
      </w:pPr>
      <w:r w:rsidRPr="00861DC6">
        <w:rPr>
          <w:color w:val="0070C0"/>
        </w:rPr>
        <w:t>2</w:t>
      </w:r>
      <w:r w:rsidRPr="00861DC6">
        <w:rPr>
          <w:color w:val="0070C0"/>
        </w:rPr>
        <w:t>群間の比較に関して、分類データはカイ二乗検定、連続データは</w:t>
      </w:r>
      <w:r w:rsidRPr="00861DC6">
        <w:rPr>
          <w:rFonts w:hint="eastAsia"/>
          <w:color w:val="0070C0"/>
        </w:rPr>
        <w:t>スチューデントの</w:t>
      </w:r>
      <w:r w:rsidRPr="00861DC6">
        <w:rPr>
          <w:color w:val="0070C0"/>
        </w:rPr>
        <w:t>t</w:t>
      </w:r>
      <w:r w:rsidRPr="00861DC6">
        <w:rPr>
          <w:color w:val="0070C0"/>
        </w:rPr>
        <w:t>検定を用い</w:t>
      </w:r>
      <w:r w:rsidR="0047183F">
        <w:rPr>
          <w:rFonts w:hint="eastAsia"/>
          <w:color w:val="0070C0"/>
        </w:rPr>
        <w:t>ます</w:t>
      </w:r>
      <w:r w:rsidRPr="00861DC6">
        <w:rPr>
          <w:color w:val="0070C0"/>
        </w:rPr>
        <w:t>。全生存時間、無増悪生存時間などの</w:t>
      </w:r>
      <w:r w:rsidRPr="00861DC6">
        <w:rPr>
          <w:rFonts w:hint="eastAsia"/>
          <w:color w:val="0070C0"/>
        </w:rPr>
        <w:t>生存時間</w:t>
      </w:r>
      <w:r w:rsidRPr="00861DC6">
        <w:rPr>
          <w:color w:val="0070C0"/>
        </w:rPr>
        <w:t>データに関しては、</w:t>
      </w:r>
      <w:r w:rsidRPr="00861DC6">
        <w:rPr>
          <w:rFonts w:hint="eastAsia"/>
          <w:color w:val="0070C0"/>
        </w:rPr>
        <w:t>K</w:t>
      </w:r>
      <w:r w:rsidRPr="00861DC6">
        <w:rPr>
          <w:color w:val="0070C0"/>
        </w:rPr>
        <w:t>aplan-Meier</w:t>
      </w:r>
      <w:r w:rsidRPr="00861DC6">
        <w:rPr>
          <w:color w:val="0070C0"/>
        </w:rPr>
        <w:t>法を用いて生存曲線の推定を行い、</w:t>
      </w:r>
      <w:r w:rsidRPr="00861DC6">
        <w:rPr>
          <w:rFonts w:hint="eastAsia"/>
          <w:color w:val="0070C0"/>
        </w:rPr>
        <w:t>l</w:t>
      </w:r>
      <w:r w:rsidRPr="00861DC6">
        <w:rPr>
          <w:color w:val="0070C0"/>
        </w:rPr>
        <w:t>og-rank</w:t>
      </w:r>
      <w:r w:rsidRPr="00861DC6">
        <w:rPr>
          <w:color w:val="0070C0"/>
        </w:rPr>
        <w:t>検定で</w:t>
      </w:r>
      <w:r w:rsidRPr="00861DC6">
        <w:rPr>
          <w:rFonts w:hint="eastAsia"/>
          <w:color w:val="0070C0"/>
        </w:rPr>
        <w:t>2</w:t>
      </w:r>
      <w:r w:rsidRPr="00861DC6">
        <w:rPr>
          <w:rFonts w:hint="eastAsia"/>
          <w:color w:val="0070C0"/>
        </w:rPr>
        <w:t>群間の比較を</w:t>
      </w:r>
      <w:r w:rsidR="0047183F">
        <w:rPr>
          <w:rFonts w:hint="eastAsia"/>
          <w:color w:val="0070C0"/>
        </w:rPr>
        <w:t>行って下さい</w:t>
      </w:r>
      <w:r w:rsidRPr="00861DC6">
        <w:rPr>
          <w:rFonts w:hint="eastAsia"/>
          <w:color w:val="0070C0"/>
        </w:rPr>
        <w:t>。</w:t>
      </w:r>
    </w:p>
    <w:p w14:paraId="3F050414" w14:textId="39C569AA" w:rsidR="00861DC6" w:rsidRPr="00861DC6" w:rsidRDefault="00861DC6" w:rsidP="00861DC6">
      <w:pPr>
        <w:widowControl/>
        <w:jc w:val="left"/>
        <w:rPr>
          <w:color w:val="0070C0"/>
        </w:rPr>
      </w:pPr>
      <w:r w:rsidRPr="00861DC6">
        <w:rPr>
          <w:rFonts w:hint="eastAsia"/>
          <w:color w:val="0070C0"/>
        </w:rPr>
        <w:t>全生存時間に関連する因子の検討は、</w:t>
      </w:r>
      <w:r w:rsidRPr="00861DC6">
        <w:rPr>
          <w:rFonts w:hint="eastAsia"/>
          <w:color w:val="0070C0"/>
        </w:rPr>
        <w:t>Cox</w:t>
      </w:r>
      <w:r w:rsidRPr="00861DC6">
        <w:rPr>
          <w:rFonts w:hint="eastAsia"/>
          <w:color w:val="0070C0"/>
        </w:rPr>
        <w:t>の比例ハザードモデルを用いて探索的に行</w:t>
      </w:r>
      <w:r w:rsidR="0047183F">
        <w:rPr>
          <w:rFonts w:hint="eastAsia"/>
          <w:color w:val="0070C0"/>
        </w:rPr>
        <w:t>って下さい</w:t>
      </w:r>
      <w:r w:rsidRPr="00861DC6">
        <w:rPr>
          <w:rFonts w:hint="eastAsia"/>
          <w:color w:val="0070C0"/>
        </w:rPr>
        <w:t>。また、下記の項目に対し、サブグループ解析を行</w:t>
      </w:r>
      <w:r w:rsidR="0047183F">
        <w:rPr>
          <w:rFonts w:hint="eastAsia"/>
          <w:color w:val="0070C0"/>
        </w:rPr>
        <w:t>って下さい</w:t>
      </w:r>
      <w:r w:rsidRPr="00861DC6">
        <w:rPr>
          <w:rFonts w:hint="eastAsia"/>
          <w:color w:val="0070C0"/>
        </w:rPr>
        <w:t>。</w:t>
      </w:r>
    </w:p>
    <w:p w14:paraId="3E7A59C5" w14:textId="77777777" w:rsidR="00861DC6" w:rsidRPr="00861DC6" w:rsidRDefault="00861DC6" w:rsidP="00861DC6">
      <w:pPr>
        <w:widowControl/>
        <w:jc w:val="left"/>
        <w:rPr>
          <w:color w:val="0070C0"/>
        </w:rPr>
      </w:pPr>
      <w:r w:rsidRPr="00861DC6">
        <w:rPr>
          <w:color w:val="0070C0"/>
        </w:rPr>
        <w:t>［項目</w:t>
      </w:r>
      <w:r w:rsidRPr="00861DC6">
        <w:rPr>
          <w:rFonts w:hint="eastAsia"/>
          <w:color w:val="0070C0"/>
        </w:rPr>
        <w:t>］性別、薬物療法の種類、部位</w:t>
      </w:r>
    </w:p>
    <w:p w14:paraId="7E886480" w14:textId="77777777" w:rsidR="00861DC6" w:rsidRPr="000104CB" w:rsidRDefault="00861DC6" w:rsidP="00861DC6">
      <w:pPr>
        <w:widowControl/>
        <w:jc w:val="left"/>
        <w:rPr>
          <w:color w:val="4F6228" w:themeColor="accent3" w:themeShade="80"/>
        </w:rPr>
      </w:pPr>
      <w:r w:rsidRPr="00F458C2">
        <w:rPr>
          <w:color w:val="4F6228" w:themeColor="accent3" w:themeShade="80"/>
        </w:rPr>
        <w:lastRenderedPageBreak/>
        <w:t>【例】</w:t>
      </w:r>
    </w:p>
    <w:p w14:paraId="7D7CDA56" w14:textId="7E202C27" w:rsidR="00861DC6" w:rsidRPr="00861DC6" w:rsidRDefault="00861DC6" w:rsidP="00861DC6">
      <w:pPr>
        <w:widowControl/>
        <w:ind w:firstLineChars="100" w:firstLine="210"/>
        <w:jc w:val="left"/>
        <w:rPr>
          <w:color w:val="4F6228" w:themeColor="accent3" w:themeShade="80"/>
        </w:rPr>
      </w:pPr>
      <w:r w:rsidRPr="00861DC6">
        <w:rPr>
          <w:color w:val="4F6228" w:themeColor="accent3" w:themeShade="80"/>
        </w:rPr>
        <w:t>治療群間の〇〇の発現割合は、</w:t>
      </w:r>
      <w:r w:rsidRPr="00861DC6">
        <w:rPr>
          <w:rFonts w:hint="eastAsia"/>
          <w:color w:val="4F6228" w:themeColor="accent3" w:themeShade="80"/>
        </w:rPr>
        <w:t>F</w:t>
      </w:r>
      <w:r w:rsidRPr="00861DC6">
        <w:rPr>
          <w:color w:val="4F6228" w:themeColor="accent3" w:themeShade="80"/>
        </w:rPr>
        <w:t>isher’s exact test</w:t>
      </w:r>
      <w:r w:rsidRPr="00861DC6">
        <w:rPr>
          <w:color w:val="4F6228" w:themeColor="accent3" w:themeShade="80"/>
        </w:rPr>
        <w:t>を用いて比較する。</w:t>
      </w:r>
    </w:p>
    <w:p w14:paraId="39D11EE3" w14:textId="77777777" w:rsidR="00861DC6" w:rsidRPr="00861DC6" w:rsidRDefault="00861DC6" w:rsidP="00861DC6">
      <w:pPr>
        <w:widowControl/>
        <w:ind w:firstLineChars="100" w:firstLine="210"/>
        <w:jc w:val="left"/>
        <w:rPr>
          <w:color w:val="4F6228" w:themeColor="accent3" w:themeShade="80"/>
        </w:rPr>
      </w:pPr>
    </w:p>
    <w:p w14:paraId="269AB7DE" w14:textId="77777777" w:rsidR="00861DC6" w:rsidRPr="00861DC6" w:rsidRDefault="00861DC6" w:rsidP="00861DC6">
      <w:pPr>
        <w:widowControl/>
        <w:ind w:firstLineChars="100" w:firstLine="210"/>
        <w:jc w:val="left"/>
        <w:rPr>
          <w:color w:val="4F6228" w:themeColor="accent3" w:themeShade="80"/>
        </w:rPr>
      </w:pPr>
      <w:r w:rsidRPr="00861DC6">
        <w:rPr>
          <w:color w:val="4F6228" w:themeColor="accent3" w:themeShade="80"/>
        </w:rPr>
        <w:t>主要評価項目は</w:t>
      </w:r>
      <w:r w:rsidRPr="00861DC6">
        <w:rPr>
          <w:color w:val="4F6228" w:themeColor="accent3" w:themeShade="80"/>
        </w:rPr>
        <w:t>1</w:t>
      </w:r>
      <w:r w:rsidRPr="00861DC6">
        <w:rPr>
          <w:color w:val="4F6228" w:themeColor="accent3" w:themeShade="80"/>
        </w:rPr>
        <w:t>時間以内の〇〇発現割合である。対照群と治療群の</w:t>
      </w:r>
      <w:r w:rsidRPr="00861DC6">
        <w:rPr>
          <w:rFonts w:hint="eastAsia"/>
          <w:color w:val="4F6228" w:themeColor="accent3" w:themeShade="80"/>
        </w:rPr>
        <w:t>2</w:t>
      </w:r>
      <w:r w:rsidRPr="00861DC6">
        <w:rPr>
          <w:color w:val="4F6228" w:themeColor="accent3" w:themeShade="80"/>
        </w:rPr>
        <w:t>群間に差がないという帰無仮説に対し、カイ二乗検定を用いて統計学的に評価する。</w:t>
      </w:r>
    </w:p>
    <w:p w14:paraId="188C8B7B" w14:textId="77777777" w:rsidR="00861DC6" w:rsidRPr="00861DC6" w:rsidRDefault="00861DC6" w:rsidP="00861DC6">
      <w:pPr>
        <w:widowControl/>
        <w:ind w:firstLineChars="100" w:firstLine="210"/>
        <w:jc w:val="left"/>
        <w:rPr>
          <w:color w:val="4F6228" w:themeColor="accent3" w:themeShade="80"/>
        </w:rPr>
      </w:pPr>
    </w:p>
    <w:p w14:paraId="62CF9A44" w14:textId="77777777" w:rsidR="00861DC6" w:rsidRPr="00861DC6" w:rsidRDefault="00861DC6" w:rsidP="00861DC6">
      <w:pPr>
        <w:widowControl/>
        <w:ind w:firstLineChars="100" w:firstLine="210"/>
        <w:jc w:val="left"/>
        <w:rPr>
          <w:color w:val="4F6228" w:themeColor="accent3" w:themeShade="80"/>
        </w:rPr>
      </w:pPr>
      <w:r w:rsidRPr="00861DC6">
        <w:rPr>
          <w:color w:val="4F6228" w:themeColor="accent3" w:themeShade="80"/>
        </w:rPr>
        <w:t>2</w:t>
      </w:r>
      <w:r w:rsidRPr="00861DC6">
        <w:rPr>
          <w:color w:val="4F6228" w:themeColor="accent3" w:themeShade="80"/>
        </w:rPr>
        <w:t>群間の〇〇スコアの違いについて、</w:t>
      </w:r>
      <w:r w:rsidRPr="00861DC6">
        <w:rPr>
          <w:rFonts w:hint="eastAsia"/>
          <w:color w:val="4F6228" w:themeColor="accent3" w:themeShade="80"/>
        </w:rPr>
        <w:t>W</w:t>
      </w:r>
      <w:r w:rsidRPr="00861DC6">
        <w:rPr>
          <w:color w:val="4F6228" w:themeColor="accent3" w:themeShade="80"/>
        </w:rPr>
        <w:t>ilcoxon rank su</w:t>
      </w:r>
      <w:r w:rsidRPr="00861DC6">
        <w:rPr>
          <w:rFonts w:hint="eastAsia"/>
          <w:color w:val="4F6228" w:themeColor="accent3" w:themeShade="80"/>
        </w:rPr>
        <w:t>m</w:t>
      </w:r>
      <w:r w:rsidRPr="00861DC6">
        <w:rPr>
          <w:color w:val="4F6228" w:themeColor="accent3" w:themeShade="80"/>
        </w:rPr>
        <w:t xml:space="preserve"> test</w:t>
      </w:r>
      <w:r w:rsidRPr="00861DC6">
        <w:rPr>
          <w:color w:val="4F6228" w:themeColor="accent3" w:themeShade="80"/>
        </w:rPr>
        <w:t>を用いて評価する。</w:t>
      </w:r>
    </w:p>
    <w:p w14:paraId="515DFF77" w14:textId="77777777" w:rsidR="00861DC6" w:rsidRPr="00861DC6" w:rsidRDefault="00861DC6" w:rsidP="00861DC6">
      <w:pPr>
        <w:widowControl/>
        <w:ind w:firstLineChars="100" w:firstLine="210"/>
        <w:jc w:val="left"/>
        <w:rPr>
          <w:color w:val="4F6228" w:themeColor="accent3" w:themeShade="80"/>
        </w:rPr>
      </w:pPr>
    </w:p>
    <w:p w14:paraId="1E1E4D20" w14:textId="77777777" w:rsidR="00861DC6" w:rsidRPr="00861DC6" w:rsidRDefault="00861DC6" w:rsidP="00861DC6">
      <w:pPr>
        <w:widowControl/>
        <w:ind w:firstLineChars="100" w:firstLine="210"/>
        <w:jc w:val="left"/>
        <w:rPr>
          <w:color w:val="4F6228" w:themeColor="accent3" w:themeShade="80"/>
        </w:rPr>
      </w:pPr>
      <w:r w:rsidRPr="00861DC6">
        <w:rPr>
          <w:color w:val="4F6228" w:themeColor="accent3" w:themeShade="80"/>
        </w:rPr>
        <w:t>主要評価項目である全生存時間について、</w:t>
      </w:r>
      <w:r w:rsidRPr="00861DC6">
        <w:rPr>
          <w:rFonts w:hint="eastAsia"/>
          <w:color w:val="4F6228" w:themeColor="accent3" w:themeShade="80"/>
        </w:rPr>
        <w:t>K</w:t>
      </w:r>
      <w:r w:rsidRPr="00861DC6">
        <w:rPr>
          <w:color w:val="4F6228" w:themeColor="accent3" w:themeShade="80"/>
        </w:rPr>
        <w:t>aplan-Meier</w:t>
      </w:r>
      <w:r w:rsidRPr="00861DC6">
        <w:rPr>
          <w:color w:val="4F6228" w:themeColor="accent3" w:themeShade="80"/>
        </w:rPr>
        <w:t>法を用いて生存曲線を推定し、</w:t>
      </w:r>
      <w:r w:rsidRPr="00861DC6">
        <w:rPr>
          <w:rFonts w:hint="eastAsia"/>
          <w:color w:val="4F6228" w:themeColor="accent3" w:themeShade="80"/>
        </w:rPr>
        <w:t>2</w:t>
      </w:r>
      <w:r w:rsidRPr="00861DC6">
        <w:rPr>
          <w:rFonts w:hint="eastAsia"/>
          <w:color w:val="4F6228" w:themeColor="accent3" w:themeShade="80"/>
        </w:rPr>
        <w:t>群間の比較を</w:t>
      </w:r>
      <w:r w:rsidRPr="00861DC6">
        <w:rPr>
          <w:rFonts w:hint="eastAsia"/>
          <w:color w:val="4F6228" w:themeColor="accent3" w:themeShade="80"/>
        </w:rPr>
        <w:t>L</w:t>
      </w:r>
      <w:r w:rsidRPr="00861DC6">
        <w:rPr>
          <w:color w:val="4F6228" w:themeColor="accent3" w:themeShade="80"/>
        </w:rPr>
        <w:t>og-rank test</w:t>
      </w:r>
      <w:r w:rsidRPr="00861DC6">
        <w:rPr>
          <w:color w:val="4F6228" w:themeColor="accent3" w:themeShade="80"/>
        </w:rPr>
        <w:t>を用いて行う。</w:t>
      </w:r>
    </w:p>
    <w:p w14:paraId="0B8196C0" w14:textId="77777777" w:rsidR="00861DC6" w:rsidRPr="00861DC6" w:rsidRDefault="00861DC6" w:rsidP="00861DC6">
      <w:pPr>
        <w:widowControl/>
        <w:ind w:firstLineChars="100" w:firstLine="210"/>
        <w:jc w:val="left"/>
        <w:rPr>
          <w:color w:val="4F6228" w:themeColor="accent3" w:themeShade="80"/>
        </w:rPr>
      </w:pPr>
    </w:p>
    <w:p w14:paraId="0580FA3A" w14:textId="77777777" w:rsidR="00861DC6" w:rsidRPr="00861DC6" w:rsidRDefault="00861DC6" w:rsidP="00861DC6">
      <w:pPr>
        <w:widowControl/>
        <w:ind w:firstLineChars="100" w:firstLine="210"/>
        <w:jc w:val="left"/>
        <w:rPr>
          <w:color w:val="4F6228" w:themeColor="accent3" w:themeShade="80"/>
        </w:rPr>
      </w:pPr>
      <w:r w:rsidRPr="00861DC6">
        <w:rPr>
          <w:rFonts w:hint="eastAsia"/>
          <w:color w:val="4F6228" w:themeColor="accent3" w:themeShade="80"/>
        </w:rPr>
        <w:t>検査法</w:t>
      </w:r>
      <w:r w:rsidRPr="00861DC6">
        <w:rPr>
          <w:rFonts w:hint="eastAsia"/>
          <w:color w:val="4F6228" w:themeColor="accent3" w:themeShade="80"/>
        </w:rPr>
        <w:t>A</w:t>
      </w:r>
      <w:r w:rsidRPr="00861DC6">
        <w:rPr>
          <w:rFonts w:hint="eastAsia"/>
          <w:color w:val="4F6228" w:themeColor="accent3" w:themeShade="80"/>
        </w:rPr>
        <w:t>と検査法</w:t>
      </w:r>
      <w:r w:rsidRPr="00861DC6">
        <w:rPr>
          <w:rFonts w:hint="eastAsia"/>
          <w:color w:val="4F6228" w:themeColor="accent3" w:themeShade="80"/>
        </w:rPr>
        <w:t>B</w:t>
      </w:r>
      <w:r w:rsidRPr="00861DC6">
        <w:rPr>
          <w:rFonts w:hint="eastAsia"/>
          <w:color w:val="4F6228" w:themeColor="accent3" w:themeShade="80"/>
        </w:rPr>
        <w:t>の一致性の評価には、κ係数を用いる。</w:t>
      </w:r>
    </w:p>
    <w:p w14:paraId="400C3892" w14:textId="77777777" w:rsidR="00861DC6" w:rsidRPr="00861DC6" w:rsidRDefault="00861DC6" w:rsidP="00861DC6">
      <w:pPr>
        <w:widowControl/>
        <w:ind w:firstLineChars="100" w:firstLine="210"/>
        <w:jc w:val="left"/>
        <w:rPr>
          <w:color w:val="4F6228" w:themeColor="accent3" w:themeShade="80"/>
        </w:rPr>
      </w:pPr>
    </w:p>
    <w:p w14:paraId="6149BFB9" w14:textId="334AC16A" w:rsidR="00861DC6" w:rsidRPr="00861DC6" w:rsidRDefault="00861DC6" w:rsidP="00861DC6">
      <w:pPr>
        <w:widowControl/>
        <w:ind w:firstLineChars="100" w:firstLine="210"/>
        <w:jc w:val="left"/>
        <w:rPr>
          <w:color w:val="4F6228" w:themeColor="accent3" w:themeShade="80"/>
        </w:rPr>
      </w:pPr>
      <w:r w:rsidRPr="00861DC6">
        <w:rPr>
          <w:color w:val="4F6228" w:themeColor="accent3" w:themeShade="80"/>
        </w:rPr>
        <w:t>〇〇発症の有無に関連する因子の検討はロジスティック回帰モデルを用い</w:t>
      </w:r>
      <w:r w:rsidRPr="00861DC6">
        <w:rPr>
          <w:rFonts w:hint="eastAsia"/>
          <w:color w:val="4F6228" w:themeColor="accent3" w:themeShade="80"/>
        </w:rPr>
        <w:t>る</w:t>
      </w:r>
      <w:r w:rsidRPr="00861DC6">
        <w:rPr>
          <w:color w:val="4F6228" w:themeColor="accent3" w:themeShade="80"/>
        </w:rPr>
        <w:t>。得られたモデルから</w:t>
      </w:r>
      <w:r w:rsidRPr="00861DC6">
        <w:rPr>
          <w:rFonts w:hint="eastAsia"/>
          <w:color w:val="4F6228" w:themeColor="accent3" w:themeShade="80"/>
        </w:rPr>
        <w:t>R</w:t>
      </w:r>
      <w:r w:rsidRPr="00861DC6">
        <w:rPr>
          <w:color w:val="4F6228" w:themeColor="accent3" w:themeShade="80"/>
        </w:rPr>
        <w:t>OC</w:t>
      </w:r>
      <w:r w:rsidRPr="00861DC6">
        <w:rPr>
          <w:color w:val="4F6228" w:themeColor="accent3" w:themeShade="80"/>
        </w:rPr>
        <w:t>曲線下面積（</w:t>
      </w:r>
      <w:r w:rsidRPr="00861DC6">
        <w:rPr>
          <w:rFonts w:hint="eastAsia"/>
          <w:color w:val="4F6228" w:themeColor="accent3" w:themeShade="80"/>
        </w:rPr>
        <w:t>A</w:t>
      </w:r>
      <w:r w:rsidRPr="00861DC6">
        <w:rPr>
          <w:color w:val="4F6228" w:themeColor="accent3" w:themeShade="80"/>
        </w:rPr>
        <w:t>UC</w:t>
      </w:r>
      <w:r w:rsidRPr="00861DC6">
        <w:rPr>
          <w:color w:val="4F6228" w:themeColor="accent3" w:themeShade="80"/>
        </w:rPr>
        <w:t>）などの予測能を評価する指標を算出する。</w:t>
      </w:r>
    </w:p>
    <w:p w14:paraId="12E3637C" w14:textId="77777777" w:rsidR="009E1FBD" w:rsidRDefault="009E1FBD">
      <w:pPr>
        <w:widowControl/>
        <w:jc w:val="left"/>
        <w:rPr>
          <w:color w:val="0070C0"/>
        </w:rPr>
      </w:pPr>
    </w:p>
    <w:p w14:paraId="2C196795" w14:textId="77777777" w:rsidR="00936C97" w:rsidRDefault="00C6523D" w:rsidP="00A56EB5">
      <w:pPr>
        <w:pStyle w:val="1"/>
      </w:pPr>
      <w:bookmarkStart w:id="10" w:name="_Toc170131464"/>
      <w:r>
        <w:rPr>
          <w:rFonts w:hint="eastAsia"/>
        </w:rPr>
        <w:t>8</w:t>
      </w:r>
      <w:r w:rsidR="00936C97">
        <w:rPr>
          <w:rFonts w:hint="eastAsia"/>
        </w:rPr>
        <w:t>．有害事象発生時の対応</w:t>
      </w:r>
      <w:bookmarkEnd w:id="10"/>
    </w:p>
    <w:p w14:paraId="1C6E5FAD" w14:textId="46551272" w:rsidR="000104CB" w:rsidRPr="000104CB" w:rsidRDefault="00F07B32" w:rsidP="000104CB">
      <w:pPr>
        <w:widowControl/>
        <w:jc w:val="left"/>
        <w:rPr>
          <w:color w:val="4F6228" w:themeColor="accent3" w:themeShade="80"/>
        </w:rPr>
      </w:pPr>
      <w:bookmarkStart w:id="11" w:name="_Hlk149564744"/>
      <w:r w:rsidRPr="00F458C2">
        <w:rPr>
          <w:color w:val="4F6228" w:themeColor="accent3" w:themeShade="80"/>
        </w:rPr>
        <w:t>【例】</w:t>
      </w:r>
    </w:p>
    <w:p w14:paraId="17A573AA" w14:textId="60D6D4C1" w:rsidR="000104CB" w:rsidRPr="000B6CA6" w:rsidRDefault="000104CB" w:rsidP="00155FAC">
      <w:pPr>
        <w:widowControl/>
        <w:ind w:firstLineChars="100" w:firstLine="210"/>
        <w:jc w:val="left"/>
        <w:rPr>
          <w:color w:val="4F6228" w:themeColor="accent3" w:themeShade="80"/>
        </w:rPr>
      </w:pPr>
      <w:bookmarkStart w:id="12" w:name="_Hlk135733925"/>
      <w:r w:rsidRPr="000B6CA6">
        <w:rPr>
          <w:rFonts w:hint="eastAsia"/>
          <w:color w:val="4F6228" w:themeColor="accent3" w:themeShade="80"/>
        </w:rPr>
        <w:t>有害事象とは、試験薬（研究手順）との因果関係の有無にかかわらず、研究期間中に発生した、あらゆる好ましくない、あるいは意図しない兆候・症状・病気のことである。</w:t>
      </w:r>
    </w:p>
    <w:bookmarkEnd w:id="12"/>
    <w:p w14:paraId="438EF4B0" w14:textId="77777777" w:rsidR="00FB682E" w:rsidRDefault="00540C38" w:rsidP="000104CB">
      <w:pPr>
        <w:widowControl/>
        <w:ind w:firstLineChars="100" w:firstLine="210"/>
        <w:jc w:val="left"/>
        <w:rPr>
          <w:color w:val="4F6228" w:themeColor="accent3" w:themeShade="80"/>
        </w:rPr>
      </w:pPr>
      <w:r w:rsidRPr="00BF7724">
        <w:rPr>
          <w:rFonts w:hint="eastAsia"/>
          <w:color w:val="4F6228" w:themeColor="accent3" w:themeShade="80"/>
        </w:rPr>
        <w:t>研究責任者または研究分担者</w:t>
      </w:r>
      <w:r w:rsidR="008D3B84" w:rsidRPr="00BF7724">
        <w:rPr>
          <w:rFonts w:hint="eastAsia"/>
          <w:color w:val="4F6228" w:themeColor="accent3" w:themeShade="80"/>
        </w:rPr>
        <w:t>は、有害事象を認めたときは、直ちに適切な処置を行うとともに、カルテに経過を記録する。</w:t>
      </w:r>
    </w:p>
    <w:p w14:paraId="58ABC6B0" w14:textId="148A6D31" w:rsidR="00FB682E" w:rsidRPr="000B6CA6" w:rsidRDefault="00FB682E" w:rsidP="000104CB">
      <w:pPr>
        <w:widowControl/>
        <w:ind w:firstLineChars="100" w:firstLine="210"/>
        <w:jc w:val="left"/>
        <w:rPr>
          <w:color w:val="FF0000"/>
        </w:rPr>
      </w:pPr>
      <w:bookmarkStart w:id="13" w:name="_Hlk135733993"/>
      <w:bookmarkEnd w:id="11"/>
      <w:r w:rsidRPr="000B6CA6">
        <w:rPr>
          <w:rFonts w:hint="eastAsia"/>
          <w:color w:val="FF0000"/>
        </w:rPr>
        <w:t>注）侵襲を伴わない研究の場合は以下の記載は</w:t>
      </w:r>
      <w:r w:rsidR="008666C6" w:rsidRPr="000B6CA6">
        <w:rPr>
          <w:rFonts w:hint="eastAsia"/>
          <w:color w:val="FF0000"/>
        </w:rPr>
        <w:t>不要です</w:t>
      </w:r>
      <w:r w:rsidRPr="000B6CA6">
        <w:rPr>
          <w:rFonts w:hint="eastAsia"/>
          <w:color w:val="FF0000"/>
        </w:rPr>
        <w:t>。</w:t>
      </w:r>
    </w:p>
    <w:bookmarkEnd w:id="13"/>
    <w:p w14:paraId="6A39AD0A" w14:textId="289AE0B8" w:rsidR="00936C97" w:rsidRDefault="0070529D" w:rsidP="000104CB">
      <w:pPr>
        <w:widowControl/>
        <w:ind w:firstLineChars="100" w:firstLine="210"/>
        <w:jc w:val="left"/>
        <w:rPr>
          <w:color w:val="4F6228" w:themeColor="accent3" w:themeShade="80"/>
        </w:rPr>
      </w:pPr>
      <w:r w:rsidRPr="00BF7724">
        <w:rPr>
          <w:rFonts w:hint="eastAsia"/>
          <w:color w:val="4F6228" w:themeColor="accent3" w:themeShade="80"/>
        </w:rPr>
        <w:t>有害事象が重篤と判断される場合は、以下の重篤な有害事象発生時の対応に従う。</w:t>
      </w:r>
    </w:p>
    <w:p w14:paraId="41B041E8" w14:textId="77777777" w:rsidR="008D3B84" w:rsidRPr="00155FAC" w:rsidRDefault="0070529D" w:rsidP="00155FAC">
      <w:pPr>
        <w:pStyle w:val="ad"/>
        <w:widowControl/>
        <w:numPr>
          <w:ilvl w:val="0"/>
          <w:numId w:val="6"/>
        </w:numPr>
        <w:ind w:leftChars="0"/>
        <w:jc w:val="left"/>
        <w:rPr>
          <w:color w:val="4F6228" w:themeColor="accent3" w:themeShade="80"/>
        </w:rPr>
      </w:pPr>
      <w:r w:rsidRPr="00155FAC">
        <w:rPr>
          <w:rFonts w:hint="eastAsia"/>
          <w:color w:val="4F6228" w:themeColor="accent3" w:themeShade="80"/>
        </w:rPr>
        <w:t>重篤な有害事象の定義</w:t>
      </w:r>
    </w:p>
    <w:p w14:paraId="0C48159E" w14:textId="77777777" w:rsidR="001560BD" w:rsidRPr="00BF7724" w:rsidRDefault="001560BD" w:rsidP="00155FAC">
      <w:pPr>
        <w:widowControl/>
        <w:ind w:firstLineChars="100" w:firstLine="210"/>
        <w:jc w:val="left"/>
        <w:rPr>
          <w:color w:val="4F6228" w:themeColor="accent3" w:themeShade="80"/>
        </w:rPr>
      </w:pPr>
      <w:r w:rsidRPr="00BF7724">
        <w:rPr>
          <w:rFonts w:hint="eastAsia"/>
          <w:color w:val="4F6228" w:themeColor="accent3" w:themeShade="80"/>
        </w:rPr>
        <w:t>①</w:t>
      </w:r>
      <w:r w:rsidRPr="00BF7724">
        <w:rPr>
          <w:color w:val="4F6228" w:themeColor="accent3" w:themeShade="80"/>
        </w:rPr>
        <w:t xml:space="preserve"> </w:t>
      </w:r>
      <w:r w:rsidRPr="00BF7724">
        <w:rPr>
          <w:rFonts w:hint="eastAsia"/>
          <w:color w:val="4F6228" w:themeColor="accent3" w:themeShade="80"/>
        </w:rPr>
        <w:t>死に至るもの</w:t>
      </w:r>
    </w:p>
    <w:p w14:paraId="4471F9C8" w14:textId="77777777" w:rsidR="001560BD" w:rsidRPr="00BF7724" w:rsidRDefault="001560BD" w:rsidP="00155FAC">
      <w:pPr>
        <w:widowControl/>
        <w:ind w:firstLineChars="100" w:firstLine="210"/>
        <w:jc w:val="left"/>
        <w:rPr>
          <w:color w:val="4F6228" w:themeColor="accent3" w:themeShade="80"/>
        </w:rPr>
      </w:pPr>
      <w:r w:rsidRPr="00BF7724">
        <w:rPr>
          <w:rFonts w:hint="eastAsia"/>
          <w:color w:val="4F6228" w:themeColor="accent3" w:themeShade="80"/>
        </w:rPr>
        <w:t>②</w:t>
      </w:r>
      <w:r w:rsidRPr="00BF7724">
        <w:rPr>
          <w:color w:val="4F6228" w:themeColor="accent3" w:themeShade="80"/>
        </w:rPr>
        <w:t xml:space="preserve"> </w:t>
      </w:r>
      <w:r w:rsidRPr="00BF7724">
        <w:rPr>
          <w:rFonts w:hint="eastAsia"/>
          <w:color w:val="4F6228" w:themeColor="accent3" w:themeShade="80"/>
        </w:rPr>
        <w:t>生命を脅かすもの</w:t>
      </w:r>
    </w:p>
    <w:p w14:paraId="63884E03" w14:textId="77777777" w:rsidR="001560BD" w:rsidRPr="00BF7724" w:rsidRDefault="001560BD" w:rsidP="00155FAC">
      <w:pPr>
        <w:widowControl/>
        <w:ind w:firstLineChars="100" w:firstLine="210"/>
        <w:jc w:val="left"/>
        <w:rPr>
          <w:color w:val="4F6228" w:themeColor="accent3" w:themeShade="80"/>
        </w:rPr>
      </w:pPr>
      <w:r w:rsidRPr="00BF7724">
        <w:rPr>
          <w:rFonts w:hint="eastAsia"/>
          <w:color w:val="4F6228" w:themeColor="accent3" w:themeShade="80"/>
        </w:rPr>
        <w:t>③</w:t>
      </w:r>
      <w:r w:rsidRPr="00BF7724">
        <w:rPr>
          <w:color w:val="4F6228" w:themeColor="accent3" w:themeShade="80"/>
        </w:rPr>
        <w:t xml:space="preserve"> </w:t>
      </w:r>
      <w:r w:rsidRPr="00BF7724">
        <w:rPr>
          <w:rFonts w:hint="eastAsia"/>
          <w:color w:val="4F6228" w:themeColor="accent3" w:themeShade="80"/>
        </w:rPr>
        <w:t>治療のための入院又は入院期間の延長が必要となるもの</w:t>
      </w:r>
    </w:p>
    <w:p w14:paraId="7F25B98E" w14:textId="77777777" w:rsidR="001560BD" w:rsidRPr="00BF7724" w:rsidRDefault="001560BD" w:rsidP="00155FAC">
      <w:pPr>
        <w:widowControl/>
        <w:ind w:firstLineChars="100" w:firstLine="210"/>
        <w:jc w:val="left"/>
        <w:rPr>
          <w:color w:val="4F6228" w:themeColor="accent3" w:themeShade="80"/>
        </w:rPr>
      </w:pPr>
      <w:r w:rsidRPr="00BF7724">
        <w:rPr>
          <w:rFonts w:hint="eastAsia"/>
          <w:color w:val="4F6228" w:themeColor="accent3" w:themeShade="80"/>
        </w:rPr>
        <w:t>④</w:t>
      </w:r>
      <w:r w:rsidRPr="00BF7724">
        <w:rPr>
          <w:color w:val="4F6228" w:themeColor="accent3" w:themeShade="80"/>
        </w:rPr>
        <w:t xml:space="preserve"> </w:t>
      </w:r>
      <w:r w:rsidRPr="00BF7724">
        <w:rPr>
          <w:rFonts w:hint="eastAsia"/>
          <w:color w:val="4F6228" w:themeColor="accent3" w:themeShade="80"/>
        </w:rPr>
        <w:t>永続的又は顕著な障害・機能不全に陥るもの</w:t>
      </w:r>
    </w:p>
    <w:p w14:paraId="404E1AB9" w14:textId="77777777" w:rsidR="001560BD" w:rsidRPr="00BF7724" w:rsidRDefault="001560BD" w:rsidP="00155FAC">
      <w:pPr>
        <w:widowControl/>
        <w:ind w:firstLineChars="100" w:firstLine="210"/>
        <w:jc w:val="left"/>
        <w:rPr>
          <w:color w:val="4F6228" w:themeColor="accent3" w:themeShade="80"/>
        </w:rPr>
      </w:pPr>
      <w:r w:rsidRPr="00BF7724">
        <w:rPr>
          <w:rFonts w:hint="eastAsia"/>
          <w:color w:val="4F6228" w:themeColor="accent3" w:themeShade="80"/>
        </w:rPr>
        <w:t>⑤</w:t>
      </w:r>
      <w:r w:rsidRPr="00BF7724">
        <w:rPr>
          <w:color w:val="4F6228" w:themeColor="accent3" w:themeShade="80"/>
        </w:rPr>
        <w:t xml:space="preserve"> </w:t>
      </w:r>
      <w:r w:rsidRPr="00BF7724">
        <w:rPr>
          <w:rFonts w:hint="eastAsia"/>
          <w:color w:val="4F6228" w:themeColor="accent3" w:themeShade="80"/>
        </w:rPr>
        <w:t>子孫に先天異常を来すもの</w:t>
      </w:r>
    </w:p>
    <w:p w14:paraId="6E99E5E1" w14:textId="1F49CD7E" w:rsidR="0070529D" w:rsidRPr="00BF7724" w:rsidRDefault="0070529D" w:rsidP="00155FAC">
      <w:pPr>
        <w:widowControl/>
        <w:jc w:val="left"/>
        <w:rPr>
          <w:color w:val="4F6228" w:themeColor="accent3" w:themeShade="80"/>
        </w:rPr>
      </w:pPr>
      <w:r w:rsidRPr="00BF7724">
        <w:rPr>
          <w:rFonts w:hint="eastAsia"/>
          <w:color w:val="4F6228" w:themeColor="accent3" w:themeShade="80"/>
        </w:rPr>
        <w:t xml:space="preserve">　重篤な有害事象発生時の対応：</w:t>
      </w:r>
      <w:r w:rsidR="00540C38" w:rsidRPr="00BF7724">
        <w:rPr>
          <w:rFonts w:hint="eastAsia"/>
          <w:color w:val="4F6228" w:themeColor="accent3" w:themeShade="80"/>
        </w:rPr>
        <w:t>研究責任者</w:t>
      </w:r>
      <w:r w:rsidR="00540C38" w:rsidRPr="00BF7724">
        <w:rPr>
          <w:color w:val="4F6228" w:themeColor="accent3" w:themeShade="80"/>
        </w:rPr>
        <w:t>は、重篤な有害事象の発生を認めたときは、研究対象者</w:t>
      </w:r>
      <w:r w:rsidRPr="00BF7724">
        <w:rPr>
          <w:color w:val="4F6228" w:themeColor="accent3" w:themeShade="80"/>
        </w:rPr>
        <w:t>に対して</w:t>
      </w:r>
      <w:r w:rsidRPr="00BF7724">
        <w:rPr>
          <w:rFonts w:hint="eastAsia"/>
          <w:color w:val="4F6228" w:themeColor="accent3" w:themeShade="80"/>
        </w:rPr>
        <w:t>直ちに適切な処置を施すとともに、</w:t>
      </w:r>
      <w:r w:rsidRPr="00BF7724">
        <w:rPr>
          <w:color w:val="4F6228" w:themeColor="accent3" w:themeShade="80"/>
        </w:rPr>
        <w:t>速やかに</w:t>
      </w:r>
      <w:r w:rsidRPr="00BF7724">
        <w:rPr>
          <w:rFonts w:hint="eastAsia"/>
          <w:color w:val="4F6228" w:themeColor="accent3" w:themeShade="80"/>
        </w:rPr>
        <w:t>IRB</w:t>
      </w:r>
      <w:r w:rsidRPr="00BF7724">
        <w:rPr>
          <w:color w:val="4F6228" w:themeColor="accent3" w:themeShade="80"/>
        </w:rPr>
        <w:t>に</w:t>
      </w:r>
      <w:r w:rsidR="001C5AA8">
        <w:rPr>
          <w:color w:val="4F6228" w:themeColor="accent3" w:themeShade="80"/>
        </w:rPr>
        <w:t>意見を聴いた上で、その旨を研究機関の長に</w:t>
      </w:r>
      <w:r w:rsidRPr="00BF7724">
        <w:rPr>
          <w:color w:val="4F6228" w:themeColor="accent3" w:themeShade="80"/>
        </w:rPr>
        <w:t>報告する。</w:t>
      </w:r>
      <w:r w:rsidR="001C5AA8">
        <w:rPr>
          <w:color w:val="4F6228" w:themeColor="accent3" w:themeShade="80"/>
        </w:rPr>
        <w:t>研究代表者は多機関共同研究の実施において重篤な有害事象の発生を知った場合には、</w:t>
      </w:r>
      <w:r w:rsidR="00095792">
        <w:rPr>
          <w:color w:val="4F6228" w:themeColor="accent3" w:themeShade="80"/>
        </w:rPr>
        <w:t>速やかに共同研究機関の研究責任者に情報共有を行う。</w:t>
      </w:r>
      <w:r w:rsidR="00223BD9">
        <w:rPr>
          <w:rFonts w:hint="eastAsia"/>
          <w:color w:val="4F6228" w:themeColor="accent3" w:themeShade="80"/>
        </w:rPr>
        <w:t>予測</w:t>
      </w:r>
      <w:r w:rsidR="00105CB4" w:rsidRPr="00BF7724">
        <w:rPr>
          <w:rFonts w:hint="eastAsia"/>
          <w:color w:val="4F6228" w:themeColor="accent3" w:themeShade="80"/>
        </w:rPr>
        <w:t>しない重篤な有害事象の場合は、厚生労働大臣への報告を行う。</w:t>
      </w:r>
    </w:p>
    <w:p w14:paraId="36428507" w14:textId="77777777" w:rsidR="0070529D" w:rsidRPr="008D3B84" w:rsidRDefault="0070529D">
      <w:pPr>
        <w:widowControl/>
        <w:jc w:val="left"/>
      </w:pPr>
    </w:p>
    <w:p w14:paraId="30F61B6F" w14:textId="77777777" w:rsidR="00936C97" w:rsidRDefault="00C6523D" w:rsidP="00A56EB5">
      <w:pPr>
        <w:pStyle w:val="1"/>
      </w:pPr>
      <w:bookmarkStart w:id="14" w:name="_Toc170131465"/>
      <w:r>
        <w:rPr>
          <w:rFonts w:hint="eastAsia"/>
        </w:rPr>
        <w:lastRenderedPageBreak/>
        <w:t>9</w:t>
      </w:r>
      <w:r w:rsidR="00936C97">
        <w:rPr>
          <w:rFonts w:hint="eastAsia"/>
        </w:rPr>
        <w:t>．倫理的事項</w:t>
      </w:r>
      <w:bookmarkEnd w:id="14"/>
    </w:p>
    <w:p w14:paraId="6C874C82" w14:textId="238A8457" w:rsidR="00936C97" w:rsidRDefault="00C6523D">
      <w:pPr>
        <w:widowControl/>
        <w:jc w:val="left"/>
      </w:pPr>
      <w:r>
        <w:rPr>
          <w:rFonts w:hint="eastAsia"/>
        </w:rPr>
        <w:t>9</w:t>
      </w:r>
      <w:r w:rsidR="00936C97">
        <w:rPr>
          <w:rFonts w:hint="eastAsia"/>
        </w:rPr>
        <w:t>-1.</w:t>
      </w:r>
      <w:r w:rsidR="00540C38">
        <w:rPr>
          <w:rFonts w:hint="eastAsia"/>
        </w:rPr>
        <w:t>研究対象者</w:t>
      </w:r>
      <w:r w:rsidR="00936C97">
        <w:rPr>
          <w:rFonts w:hint="eastAsia"/>
        </w:rPr>
        <w:t>への説明</w:t>
      </w:r>
    </w:p>
    <w:p w14:paraId="1D8F199B" w14:textId="4D0135D0" w:rsidR="00657B45" w:rsidRDefault="00DC1F72">
      <w:pPr>
        <w:widowControl/>
        <w:jc w:val="left"/>
        <w:rPr>
          <w:color w:val="0070C0"/>
        </w:rPr>
      </w:pPr>
      <w:r>
        <w:rPr>
          <w:rFonts w:hint="eastAsia"/>
          <w:color w:val="0070C0"/>
        </w:rPr>
        <w:t>インフォームド・コンセントを受ける場合、</w:t>
      </w:r>
      <w:r w:rsidR="00657B45">
        <w:rPr>
          <w:rFonts w:hint="eastAsia"/>
          <w:color w:val="0070C0"/>
        </w:rPr>
        <w:t>以下のような内容を記載</w:t>
      </w:r>
      <w:r w:rsidR="0047183F">
        <w:rPr>
          <w:rFonts w:hint="eastAsia"/>
          <w:color w:val="0070C0"/>
        </w:rPr>
        <w:t>して下さい</w:t>
      </w:r>
      <w:r w:rsidR="00657B45">
        <w:rPr>
          <w:rFonts w:hint="eastAsia"/>
          <w:color w:val="0070C0"/>
        </w:rPr>
        <w:t>。</w:t>
      </w:r>
    </w:p>
    <w:p w14:paraId="15D604E3" w14:textId="27E9C88D" w:rsidR="00657B45" w:rsidRDefault="00657B45" w:rsidP="00835C80">
      <w:pPr>
        <w:widowControl/>
        <w:ind w:leftChars="300" w:left="630"/>
        <w:jc w:val="left"/>
        <w:rPr>
          <w:color w:val="0070C0"/>
        </w:rPr>
      </w:pPr>
      <w:r>
        <w:rPr>
          <w:rFonts w:hint="eastAsia"/>
          <w:color w:val="0070C0"/>
        </w:rPr>
        <w:t>・</w:t>
      </w:r>
      <w:r w:rsidR="00223BD9">
        <w:rPr>
          <w:rFonts w:hint="eastAsia"/>
          <w:color w:val="0070C0"/>
        </w:rPr>
        <w:t>研究</w:t>
      </w:r>
      <w:r>
        <w:rPr>
          <w:rFonts w:hint="eastAsia"/>
          <w:color w:val="0070C0"/>
        </w:rPr>
        <w:t>開始前に</w:t>
      </w:r>
      <w:r w:rsidR="00223BD9">
        <w:rPr>
          <w:rFonts w:hint="eastAsia"/>
          <w:color w:val="0070C0"/>
        </w:rPr>
        <w:t>研究</w:t>
      </w:r>
      <w:r>
        <w:rPr>
          <w:rFonts w:hint="eastAsia"/>
          <w:color w:val="0070C0"/>
        </w:rPr>
        <w:t>担当医師から</w:t>
      </w:r>
      <w:r>
        <w:rPr>
          <w:rFonts w:hint="eastAsia"/>
          <w:color w:val="0070C0"/>
        </w:rPr>
        <w:t>IRB</w:t>
      </w:r>
      <w:r w:rsidR="00835C80">
        <w:rPr>
          <w:rFonts w:hint="eastAsia"/>
          <w:color w:val="0070C0"/>
        </w:rPr>
        <w:t>で承認された説明文書を用いて十分に説明を行う</w:t>
      </w:r>
    </w:p>
    <w:p w14:paraId="4E862712" w14:textId="5DF40A21" w:rsidR="00657B45" w:rsidRDefault="00657B45" w:rsidP="00835C80">
      <w:pPr>
        <w:widowControl/>
        <w:ind w:leftChars="300" w:left="630"/>
        <w:jc w:val="left"/>
        <w:rPr>
          <w:color w:val="0070C0"/>
        </w:rPr>
      </w:pPr>
      <w:r>
        <w:rPr>
          <w:rFonts w:hint="eastAsia"/>
          <w:color w:val="0070C0"/>
        </w:rPr>
        <w:t>・</w:t>
      </w:r>
      <w:r w:rsidR="00835C80">
        <w:rPr>
          <w:rFonts w:hint="eastAsia"/>
          <w:color w:val="0070C0"/>
        </w:rPr>
        <w:t>研究対象</w:t>
      </w:r>
      <w:r>
        <w:rPr>
          <w:rFonts w:hint="eastAsia"/>
          <w:color w:val="0070C0"/>
        </w:rPr>
        <w:t>候補</w:t>
      </w:r>
      <w:r w:rsidR="00165CCC">
        <w:rPr>
          <w:rFonts w:hint="eastAsia"/>
          <w:color w:val="0070C0"/>
        </w:rPr>
        <w:t>者</w:t>
      </w:r>
      <w:r>
        <w:rPr>
          <w:rFonts w:hint="eastAsia"/>
          <w:color w:val="0070C0"/>
        </w:rPr>
        <w:t>や代諾者、立会人には同</w:t>
      </w:r>
      <w:r w:rsidR="00835C80">
        <w:rPr>
          <w:rFonts w:hint="eastAsia"/>
          <w:color w:val="0070C0"/>
        </w:rPr>
        <w:t>意するかどうかを判断するために十分な時間と質問の機会を与える</w:t>
      </w:r>
      <w:r w:rsidR="000740ED" w:rsidRPr="000B6CA6">
        <w:rPr>
          <w:rFonts w:hint="eastAsia"/>
          <w:color w:val="0070C0"/>
        </w:rPr>
        <w:t>（</w:t>
      </w:r>
      <w:r w:rsidR="000740ED" w:rsidRPr="000B6CA6">
        <w:rPr>
          <w:rFonts w:hint="eastAsia"/>
          <w:b/>
          <w:bCs/>
          <w:color w:val="0070C0"/>
        </w:rPr>
        <w:t>本人同意のみ研究の場合は代諾者を削除すること</w:t>
      </w:r>
      <w:r w:rsidR="000740ED" w:rsidRPr="000B6CA6">
        <w:rPr>
          <w:rFonts w:hint="eastAsia"/>
          <w:color w:val="0070C0"/>
        </w:rPr>
        <w:t>）</w:t>
      </w:r>
    </w:p>
    <w:p w14:paraId="7D415B2B" w14:textId="2B00A5AD" w:rsidR="00165CCC" w:rsidRDefault="00657B45" w:rsidP="00827295">
      <w:pPr>
        <w:autoSpaceDE w:val="0"/>
        <w:autoSpaceDN w:val="0"/>
        <w:adjustRightInd w:val="0"/>
        <w:ind w:firstLineChars="300" w:firstLine="630"/>
        <w:jc w:val="left"/>
        <w:rPr>
          <w:color w:val="0070C0"/>
        </w:rPr>
      </w:pPr>
      <w:r>
        <w:rPr>
          <w:rFonts w:hint="eastAsia"/>
          <w:color w:val="0070C0"/>
        </w:rPr>
        <w:t>・同意は、</w:t>
      </w:r>
      <w:r w:rsidR="00223BD9">
        <w:rPr>
          <w:rFonts w:hint="eastAsia"/>
          <w:color w:val="0070C0"/>
        </w:rPr>
        <w:t>研究</w:t>
      </w:r>
      <w:r w:rsidR="00835C80">
        <w:rPr>
          <w:rFonts w:hint="eastAsia"/>
          <w:color w:val="0070C0"/>
        </w:rPr>
        <w:t>の内容をよく理解したことを確認した上で自由意思によって得る</w:t>
      </w:r>
    </w:p>
    <w:p w14:paraId="03A57335" w14:textId="7EE4ACD8" w:rsidR="00165CCC" w:rsidRDefault="00165CCC" w:rsidP="00165CCC">
      <w:pPr>
        <w:autoSpaceDE w:val="0"/>
        <w:autoSpaceDN w:val="0"/>
        <w:adjustRightInd w:val="0"/>
        <w:jc w:val="left"/>
        <w:rPr>
          <w:color w:val="0070C0"/>
        </w:rPr>
      </w:pPr>
      <w:r>
        <w:rPr>
          <w:color w:val="0070C0"/>
        </w:rPr>
        <w:t>＊未成年者や認知機能が低下した対象者を研究に登録する場合、代諾者からインフォームド・コンセントを受けることを記載</w:t>
      </w:r>
      <w:r w:rsidR="0047183F">
        <w:rPr>
          <w:rFonts w:hint="eastAsia"/>
          <w:color w:val="0070C0"/>
        </w:rPr>
        <w:t>して下さい</w:t>
      </w:r>
      <w:r>
        <w:rPr>
          <w:color w:val="0070C0"/>
        </w:rPr>
        <w:t>。その場合、研究対象者の</w:t>
      </w:r>
      <w:r>
        <w:rPr>
          <w:rFonts w:hint="eastAsia"/>
          <w:color w:val="0070C0"/>
        </w:rPr>
        <w:t>その理解度に応じて研究の目的及び方法を説明したインフォームド・アセントを取得するかどうかも記載</w:t>
      </w:r>
      <w:r w:rsidR="0047183F">
        <w:rPr>
          <w:rFonts w:hint="eastAsia"/>
          <w:color w:val="0070C0"/>
        </w:rPr>
        <w:t>して下さい</w:t>
      </w:r>
      <w:r>
        <w:rPr>
          <w:rFonts w:hint="eastAsia"/>
          <w:color w:val="0070C0"/>
        </w:rPr>
        <w:t>。また、代諾者の選定基準も記載</w:t>
      </w:r>
      <w:r w:rsidR="0047183F">
        <w:rPr>
          <w:rFonts w:hint="eastAsia"/>
          <w:color w:val="0070C0"/>
        </w:rPr>
        <w:t>して下さい</w:t>
      </w:r>
      <w:r>
        <w:rPr>
          <w:rFonts w:hint="eastAsia"/>
          <w:color w:val="0070C0"/>
        </w:rPr>
        <w:t>。</w:t>
      </w:r>
    </w:p>
    <w:p w14:paraId="0B95B6A2" w14:textId="3593901B" w:rsidR="00657B45" w:rsidRDefault="00657B45" w:rsidP="00835C80">
      <w:pPr>
        <w:widowControl/>
        <w:ind w:leftChars="300" w:left="630"/>
        <w:jc w:val="left"/>
        <w:rPr>
          <w:color w:val="0070C0"/>
        </w:rPr>
      </w:pPr>
    </w:p>
    <w:p w14:paraId="64A485B2" w14:textId="126AF62E" w:rsidR="00DC1F72" w:rsidRPr="00657B45" w:rsidRDefault="00DC1F72" w:rsidP="00DC1F72">
      <w:pPr>
        <w:autoSpaceDE w:val="0"/>
        <w:autoSpaceDN w:val="0"/>
        <w:adjustRightInd w:val="0"/>
        <w:jc w:val="left"/>
        <w:rPr>
          <w:color w:val="0070C0"/>
        </w:rPr>
      </w:pPr>
      <w:r>
        <w:rPr>
          <w:color w:val="0070C0"/>
        </w:rPr>
        <w:t>インフォームド・コンセントを受けない場合でも、</w:t>
      </w:r>
      <w:r w:rsidRPr="00DC1F72">
        <w:rPr>
          <w:rFonts w:hint="eastAsia"/>
          <w:color w:val="0070C0"/>
        </w:rPr>
        <w:t>その理由及び研究の実施について通知・公表</w:t>
      </w:r>
      <w:r w:rsidR="00F07B32">
        <w:rPr>
          <w:rFonts w:hint="eastAsia"/>
          <w:color w:val="0070C0"/>
        </w:rPr>
        <w:t>・オプトアウト</w:t>
      </w:r>
      <w:r w:rsidRPr="00DC1F72">
        <w:rPr>
          <w:rFonts w:hint="eastAsia"/>
          <w:color w:val="0070C0"/>
        </w:rPr>
        <w:t>等</w:t>
      </w:r>
      <w:r w:rsidR="00B85895">
        <w:rPr>
          <w:rFonts w:hint="eastAsia"/>
          <w:color w:val="0070C0"/>
        </w:rPr>
        <w:t>の</w:t>
      </w:r>
      <w:r w:rsidR="00F07B32">
        <w:rPr>
          <w:color w:val="0070C0"/>
        </w:rPr>
        <w:t>内容</w:t>
      </w:r>
      <w:r w:rsidRPr="00DC1F72">
        <w:rPr>
          <w:rFonts w:hint="eastAsia"/>
          <w:color w:val="0070C0"/>
        </w:rPr>
        <w:t>及びその方法を含めて記載</w:t>
      </w:r>
      <w:r w:rsidR="0047183F">
        <w:rPr>
          <w:rFonts w:hint="eastAsia"/>
          <w:color w:val="0070C0"/>
        </w:rPr>
        <w:t>して下さい</w:t>
      </w:r>
      <w:r w:rsidR="00537782">
        <w:rPr>
          <w:rFonts w:hint="eastAsia"/>
          <w:color w:val="0070C0"/>
        </w:rPr>
        <w:t>。</w:t>
      </w:r>
    </w:p>
    <w:p w14:paraId="36071EEA" w14:textId="510D358C" w:rsidR="006D58BB" w:rsidRPr="00611528" w:rsidRDefault="0058169C">
      <w:pPr>
        <w:widowControl/>
        <w:jc w:val="left"/>
      </w:pPr>
      <w:r w:rsidRPr="003F46B7">
        <w:rPr>
          <w:rFonts w:hAnsi="ＭＳ Ｐ明朝" w:hint="eastAsia"/>
          <w:color w:val="0070C0"/>
          <w:szCs w:val="21"/>
        </w:rPr>
        <w:t>他機関から提供を受ける試料・情報</w:t>
      </w:r>
      <w:r w:rsidR="00315437">
        <w:rPr>
          <w:rFonts w:hAnsi="ＭＳ Ｐ明朝" w:hint="eastAsia"/>
          <w:color w:val="0070C0"/>
          <w:szCs w:val="21"/>
        </w:rPr>
        <w:t>につ</w:t>
      </w:r>
      <w:r w:rsidR="006D58BB">
        <w:rPr>
          <w:rFonts w:hAnsi="ＭＳ Ｐ明朝" w:hint="eastAsia"/>
          <w:color w:val="0070C0"/>
          <w:szCs w:val="21"/>
        </w:rPr>
        <w:t>いては、</w:t>
      </w:r>
      <w:r w:rsidRPr="003F46B7">
        <w:rPr>
          <w:rFonts w:hAnsi="ＭＳ Ｐ明朝" w:hint="eastAsia"/>
          <w:color w:val="0070C0"/>
          <w:szCs w:val="21"/>
        </w:rPr>
        <w:t>倫理指針に従い、適切にインフォームド・コンセントが得られていることを確認したうえで提供をうけること</w:t>
      </w:r>
      <w:r w:rsidR="0047183F">
        <w:rPr>
          <w:rFonts w:hAnsi="ＭＳ Ｐ明朝" w:hint="eastAsia"/>
          <w:color w:val="0070C0"/>
          <w:szCs w:val="21"/>
        </w:rPr>
        <w:t>、</w:t>
      </w:r>
      <w:r w:rsidRPr="003F46B7">
        <w:rPr>
          <w:rFonts w:hAnsi="ＭＳ Ｐ明朝" w:hint="eastAsia"/>
          <w:color w:val="0070C0"/>
          <w:szCs w:val="21"/>
        </w:rPr>
        <w:t>また、提供内容の記録の作成・確認、記録の保管について記載</w:t>
      </w:r>
      <w:r w:rsidR="0047183F">
        <w:rPr>
          <w:rFonts w:hAnsi="ＭＳ Ｐ明朝" w:hint="eastAsia"/>
          <w:color w:val="0070C0"/>
          <w:szCs w:val="21"/>
        </w:rPr>
        <w:t>して下さい</w:t>
      </w:r>
      <w:r w:rsidRPr="003F46B7">
        <w:rPr>
          <w:rFonts w:hAnsi="ＭＳ Ｐ明朝" w:hint="eastAsia"/>
          <w:color w:val="0070C0"/>
          <w:szCs w:val="21"/>
        </w:rPr>
        <w:t>。</w:t>
      </w:r>
    </w:p>
    <w:p w14:paraId="42BACC53" w14:textId="77777777" w:rsidR="006747B2" w:rsidRPr="006747B2" w:rsidRDefault="006747B2">
      <w:pPr>
        <w:widowControl/>
        <w:jc w:val="left"/>
      </w:pPr>
    </w:p>
    <w:p w14:paraId="17557678" w14:textId="77777777" w:rsidR="00936C97" w:rsidRDefault="00C6523D">
      <w:pPr>
        <w:widowControl/>
        <w:jc w:val="left"/>
      </w:pPr>
      <w:r>
        <w:rPr>
          <w:rFonts w:hint="eastAsia"/>
        </w:rPr>
        <w:t>9</w:t>
      </w:r>
      <w:r w:rsidR="00936C97">
        <w:rPr>
          <w:rFonts w:hint="eastAsia"/>
        </w:rPr>
        <w:t>-2.</w:t>
      </w:r>
      <w:r w:rsidR="00657B45">
        <w:rPr>
          <w:rFonts w:hint="eastAsia"/>
        </w:rPr>
        <w:t>健康被害への</w:t>
      </w:r>
      <w:r w:rsidR="00365BB1">
        <w:rPr>
          <w:rFonts w:hint="eastAsia"/>
        </w:rPr>
        <w:t>補償</w:t>
      </w:r>
    </w:p>
    <w:p w14:paraId="44AEA233" w14:textId="366CFB34" w:rsidR="00936C97" w:rsidRPr="00657B45" w:rsidRDefault="009538C3">
      <w:pPr>
        <w:widowControl/>
        <w:jc w:val="left"/>
        <w:rPr>
          <w:color w:val="0070C0"/>
        </w:rPr>
      </w:pPr>
      <w:r>
        <w:rPr>
          <w:rFonts w:hint="eastAsia"/>
          <w:color w:val="0070C0"/>
        </w:rPr>
        <w:t>補償のために</w:t>
      </w:r>
      <w:r w:rsidR="00657B45" w:rsidRPr="00657B45">
        <w:rPr>
          <w:rFonts w:hint="eastAsia"/>
          <w:color w:val="0070C0"/>
        </w:rPr>
        <w:t>保険に加入している場合、</w:t>
      </w:r>
      <w:r w:rsidR="00657B45">
        <w:rPr>
          <w:rFonts w:hint="eastAsia"/>
          <w:color w:val="0070C0"/>
        </w:rPr>
        <w:t>その旨を記載</w:t>
      </w:r>
      <w:r w:rsidR="0047183F">
        <w:rPr>
          <w:rFonts w:hint="eastAsia"/>
          <w:color w:val="0070C0"/>
        </w:rPr>
        <w:t>して下さい</w:t>
      </w:r>
      <w:r w:rsidR="00657B45">
        <w:rPr>
          <w:rFonts w:hint="eastAsia"/>
          <w:color w:val="0070C0"/>
        </w:rPr>
        <w:t>。</w:t>
      </w:r>
      <w:r w:rsidR="00A66072">
        <w:rPr>
          <w:rFonts w:hint="eastAsia"/>
          <w:color w:val="0070C0"/>
        </w:rPr>
        <w:t>通常の保険診療で対応する場合は、その旨を記載</w:t>
      </w:r>
      <w:r w:rsidR="0047183F">
        <w:rPr>
          <w:rFonts w:hint="eastAsia"/>
          <w:color w:val="0070C0"/>
        </w:rPr>
        <w:t>して下さい</w:t>
      </w:r>
      <w:r w:rsidR="00A66072">
        <w:rPr>
          <w:rFonts w:hint="eastAsia"/>
          <w:color w:val="0070C0"/>
        </w:rPr>
        <w:t>。</w:t>
      </w:r>
    </w:p>
    <w:p w14:paraId="6FBC387D" w14:textId="4A5B6A73" w:rsidR="007874FE" w:rsidRDefault="007874FE" w:rsidP="007874FE">
      <w:pPr>
        <w:widowControl/>
        <w:jc w:val="left"/>
        <w:rPr>
          <w:color w:val="4F6228" w:themeColor="accent3" w:themeShade="80"/>
        </w:rPr>
      </w:pPr>
      <w:r>
        <w:rPr>
          <w:rFonts w:hint="eastAsia"/>
          <w:color w:val="4F6228" w:themeColor="accent3" w:themeShade="80"/>
        </w:rPr>
        <w:t>【例１】</w:t>
      </w:r>
    </w:p>
    <w:p w14:paraId="77EE10CB" w14:textId="70FD9594" w:rsidR="00210F78" w:rsidRPr="000B6CA6" w:rsidRDefault="00210F78" w:rsidP="00155FAC">
      <w:pPr>
        <w:jc w:val="left"/>
        <w:rPr>
          <w:rFonts w:asciiTheme="minorEastAsia" w:eastAsiaTheme="minorEastAsia" w:hAnsiTheme="minorEastAsia"/>
          <w:color w:val="4F6228" w:themeColor="accent3" w:themeShade="80"/>
          <w:szCs w:val="21"/>
        </w:rPr>
      </w:pPr>
      <w:r w:rsidRPr="000B6CA6">
        <w:rPr>
          <w:rFonts w:asciiTheme="minorEastAsia" w:eastAsiaTheme="minorEastAsia" w:hAnsiTheme="minorEastAsia" w:hint="eastAsia"/>
          <w:color w:val="4F6228" w:themeColor="accent3" w:themeShade="80"/>
          <w:szCs w:val="21"/>
        </w:rPr>
        <w:t>本研究に参加したことによる健康被害発生時には、研究対象者に対し適切な治療・処置を行う。</w:t>
      </w:r>
    </w:p>
    <w:p w14:paraId="03073B6E" w14:textId="77777777" w:rsidR="00210F78" w:rsidRPr="000B6CA6" w:rsidRDefault="00210F78" w:rsidP="00155FAC">
      <w:pPr>
        <w:jc w:val="left"/>
        <w:rPr>
          <w:rFonts w:asciiTheme="minorEastAsia" w:eastAsiaTheme="minorEastAsia" w:hAnsiTheme="minorEastAsia"/>
          <w:color w:val="4F6228" w:themeColor="accent3" w:themeShade="80"/>
          <w:szCs w:val="21"/>
        </w:rPr>
      </w:pPr>
      <w:r w:rsidRPr="000B6CA6">
        <w:rPr>
          <w:rFonts w:asciiTheme="minorEastAsia" w:eastAsiaTheme="minorEastAsia" w:hAnsiTheme="minorEastAsia" w:hint="eastAsia"/>
          <w:color w:val="4F6228" w:themeColor="accent3" w:themeShade="80"/>
          <w:szCs w:val="21"/>
        </w:rPr>
        <w:t>健康被害のうち、死亡または後遺障害が発生した場合においては、加入している臨床研究保険補償金の請求を行う。</w:t>
      </w:r>
    </w:p>
    <w:p w14:paraId="477F8BDB" w14:textId="362B4895" w:rsidR="00210F78" w:rsidRPr="000B6CA6" w:rsidRDefault="00210F78" w:rsidP="00155FAC">
      <w:pPr>
        <w:jc w:val="left"/>
        <w:rPr>
          <w:rFonts w:asciiTheme="minorEastAsia" w:eastAsiaTheme="minorEastAsia" w:hAnsiTheme="minorEastAsia"/>
          <w:color w:val="4F6228" w:themeColor="accent3" w:themeShade="80"/>
          <w:szCs w:val="21"/>
        </w:rPr>
      </w:pPr>
      <w:r w:rsidRPr="000B6CA6">
        <w:rPr>
          <w:rFonts w:asciiTheme="minorEastAsia" w:eastAsiaTheme="minorEastAsia" w:hAnsiTheme="minorEastAsia" w:hint="eastAsia"/>
          <w:color w:val="4F6228" w:themeColor="accent3" w:themeShade="80"/>
          <w:szCs w:val="21"/>
        </w:rPr>
        <w:t>なお、健康被害の治療に要した費用については、研究対象者の健康保険を用い、一部自己負担が生じる。医療費・医療手当などの支給はない。</w:t>
      </w:r>
    </w:p>
    <w:p w14:paraId="0487B67B" w14:textId="436E0B81" w:rsidR="007874FE" w:rsidRPr="00BF7724" w:rsidRDefault="007874FE" w:rsidP="007874FE">
      <w:pPr>
        <w:widowControl/>
        <w:jc w:val="left"/>
        <w:rPr>
          <w:color w:val="4F6228" w:themeColor="accent3" w:themeShade="80"/>
        </w:rPr>
      </w:pPr>
      <w:r w:rsidRPr="00F458C2">
        <w:rPr>
          <w:color w:val="4F6228" w:themeColor="accent3" w:themeShade="80"/>
        </w:rPr>
        <w:t>【例</w:t>
      </w:r>
      <w:r>
        <w:rPr>
          <w:rFonts w:hint="eastAsia"/>
          <w:color w:val="4F6228" w:themeColor="accent3" w:themeShade="80"/>
        </w:rPr>
        <w:t>2</w:t>
      </w:r>
      <w:r w:rsidRPr="00F458C2">
        <w:rPr>
          <w:color w:val="4F6228" w:themeColor="accent3" w:themeShade="80"/>
        </w:rPr>
        <w:t>】</w:t>
      </w:r>
    </w:p>
    <w:p w14:paraId="276C26FD" w14:textId="733EB9DB" w:rsidR="00210F78" w:rsidRPr="000B6CA6" w:rsidRDefault="00210F78" w:rsidP="00155FAC">
      <w:pPr>
        <w:jc w:val="left"/>
        <w:rPr>
          <w:rFonts w:asciiTheme="minorEastAsia" w:eastAsiaTheme="minorEastAsia" w:hAnsiTheme="minorEastAsia"/>
          <w:color w:val="4F6228" w:themeColor="accent3" w:themeShade="80"/>
          <w:szCs w:val="21"/>
        </w:rPr>
      </w:pPr>
      <w:r w:rsidRPr="000B6CA6">
        <w:rPr>
          <w:rFonts w:asciiTheme="minorEastAsia" w:eastAsiaTheme="minorEastAsia" w:hAnsiTheme="minorEastAsia" w:hint="eastAsia"/>
          <w:color w:val="4F6228" w:themeColor="accent3" w:themeShade="80"/>
          <w:szCs w:val="21"/>
        </w:rPr>
        <w:t>本研究に参加したことによる健康被害発生時には、研究対象者に対し適切な治療・処置を行う。</w:t>
      </w:r>
    </w:p>
    <w:p w14:paraId="7B207E0A" w14:textId="77777777" w:rsidR="00210F78" w:rsidRPr="000B6CA6" w:rsidRDefault="00210F78" w:rsidP="00155FAC">
      <w:pPr>
        <w:jc w:val="left"/>
        <w:rPr>
          <w:rFonts w:asciiTheme="minorEastAsia" w:eastAsiaTheme="minorEastAsia" w:hAnsiTheme="minorEastAsia"/>
          <w:color w:val="4F6228" w:themeColor="accent3" w:themeShade="80"/>
          <w:szCs w:val="21"/>
        </w:rPr>
      </w:pPr>
      <w:r w:rsidRPr="000B6CA6">
        <w:rPr>
          <w:rFonts w:asciiTheme="minorEastAsia" w:eastAsiaTheme="minorEastAsia" w:hAnsiTheme="minorEastAsia" w:hint="eastAsia"/>
          <w:color w:val="4F6228" w:themeColor="accent3" w:themeShade="80"/>
          <w:szCs w:val="21"/>
        </w:rPr>
        <w:t>副作用が発生した場合は医薬品副作用被害救済制度に補償金の請求を行うことができる。</w:t>
      </w:r>
    </w:p>
    <w:p w14:paraId="28904670" w14:textId="358C4EED" w:rsidR="00210F78" w:rsidRPr="000B6CA6" w:rsidRDefault="00210F78" w:rsidP="00155FAC">
      <w:pPr>
        <w:pStyle w:val="a3"/>
        <w:wordWrap/>
        <w:spacing w:line="240" w:lineRule="auto"/>
        <w:jc w:val="left"/>
        <w:rPr>
          <w:rFonts w:asciiTheme="minorEastAsia" w:eastAsiaTheme="minorEastAsia" w:hAnsiTheme="minorEastAsia"/>
          <w:color w:val="4F6228" w:themeColor="accent3" w:themeShade="80"/>
          <w:sz w:val="21"/>
          <w:szCs w:val="21"/>
        </w:rPr>
      </w:pPr>
      <w:r w:rsidRPr="000B6CA6">
        <w:rPr>
          <w:rFonts w:asciiTheme="minorEastAsia" w:eastAsiaTheme="minorEastAsia" w:hAnsiTheme="minorEastAsia" w:hint="eastAsia"/>
          <w:color w:val="4F6228" w:themeColor="accent3" w:themeShade="80"/>
          <w:sz w:val="21"/>
          <w:szCs w:val="21"/>
        </w:rPr>
        <w:t>なお、健康被害の治療に要した費用については、研究対象者の健康保険を用い、一部自己負担が生じる。医療費・医療手当などの支給はない。</w:t>
      </w:r>
    </w:p>
    <w:p w14:paraId="35063F2D" w14:textId="77777777" w:rsidR="00521BA6" w:rsidRPr="00A02B64" w:rsidRDefault="00521BA6">
      <w:pPr>
        <w:widowControl/>
        <w:jc w:val="left"/>
      </w:pPr>
    </w:p>
    <w:p w14:paraId="4BB26635" w14:textId="140F0BAF" w:rsidR="006928FA" w:rsidRPr="00A02B64" w:rsidRDefault="006928FA">
      <w:pPr>
        <w:widowControl/>
        <w:jc w:val="left"/>
      </w:pPr>
      <w:r>
        <w:rPr>
          <w:rFonts w:hint="eastAsia"/>
        </w:rPr>
        <w:lastRenderedPageBreak/>
        <w:t>9-3.</w:t>
      </w:r>
      <w:r w:rsidR="00E95320">
        <w:rPr>
          <w:rFonts w:hint="eastAsia"/>
        </w:rPr>
        <w:t>記録や</w:t>
      </w:r>
      <w:r>
        <w:rPr>
          <w:rFonts w:hint="eastAsia"/>
        </w:rPr>
        <w:t>試料の保管</w:t>
      </w:r>
      <w:r w:rsidR="00210F78" w:rsidRPr="000B6CA6">
        <w:rPr>
          <w:rFonts w:hint="eastAsia"/>
        </w:rPr>
        <w:t>、廃棄及び</w:t>
      </w:r>
      <w:r w:rsidR="00FB682E" w:rsidRPr="000B6CA6">
        <w:rPr>
          <w:rFonts w:hint="eastAsia"/>
        </w:rPr>
        <w:t>二次利用について</w:t>
      </w:r>
    </w:p>
    <w:p w14:paraId="1607D653" w14:textId="48FB0308" w:rsidR="006928FA" w:rsidRDefault="00E95320">
      <w:pPr>
        <w:widowControl/>
        <w:jc w:val="left"/>
        <w:rPr>
          <w:color w:val="0070C0"/>
        </w:rPr>
      </w:pPr>
      <w:r w:rsidRPr="00E95320">
        <w:rPr>
          <w:rFonts w:hint="eastAsia"/>
          <w:color w:val="0070C0"/>
        </w:rPr>
        <w:t>研究で得られたデータや試料をいつまで</w:t>
      </w:r>
      <w:r w:rsidR="00F74C36">
        <w:rPr>
          <w:rFonts w:hint="eastAsia"/>
          <w:color w:val="0070C0"/>
        </w:rPr>
        <w:t>どのように</w:t>
      </w:r>
      <w:r w:rsidRPr="00E95320">
        <w:rPr>
          <w:rFonts w:hint="eastAsia"/>
          <w:color w:val="0070C0"/>
        </w:rPr>
        <w:t>保管するか、本</w:t>
      </w:r>
      <w:r w:rsidR="00223BD9">
        <w:rPr>
          <w:rFonts w:hint="eastAsia"/>
          <w:color w:val="0070C0"/>
        </w:rPr>
        <w:t>研究</w:t>
      </w:r>
      <w:r w:rsidRPr="00E95320">
        <w:rPr>
          <w:rFonts w:hint="eastAsia"/>
          <w:color w:val="0070C0"/>
        </w:rPr>
        <w:t>以外に使用することがあるのか</w:t>
      </w:r>
      <w:r w:rsidR="00F74C36">
        <w:rPr>
          <w:rFonts w:hint="eastAsia"/>
          <w:color w:val="0070C0"/>
        </w:rPr>
        <w:t>、保管期間終了後はどうするかなどについて記載</w:t>
      </w:r>
      <w:r w:rsidR="0047183F">
        <w:rPr>
          <w:rFonts w:hint="eastAsia"/>
          <w:color w:val="0070C0"/>
        </w:rPr>
        <w:t>して下さい</w:t>
      </w:r>
      <w:r w:rsidR="00F74C36">
        <w:rPr>
          <w:rFonts w:hint="eastAsia"/>
          <w:color w:val="0070C0"/>
        </w:rPr>
        <w:t>。</w:t>
      </w:r>
    </w:p>
    <w:p w14:paraId="151A11CF" w14:textId="0EC87C87" w:rsidR="0045395E" w:rsidRPr="000B6CA6" w:rsidRDefault="0045395E" w:rsidP="00223782">
      <w:pPr>
        <w:autoSpaceDE w:val="0"/>
        <w:autoSpaceDN w:val="0"/>
        <w:adjustRightInd w:val="0"/>
        <w:jc w:val="left"/>
        <w:rPr>
          <w:color w:val="0070C0"/>
        </w:rPr>
      </w:pPr>
      <w:r>
        <w:rPr>
          <w:color w:val="0070C0"/>
        </w:rPr>
        <w:t>将来の研究のために保管する場合は、</w:t>
      </w:r>
      <w:r w:rsidRPr="0045395E">
        <w:rPr>
          <w:rFonts w:hint="eastAsia"/>
          <w:color w:val="0070C0"/>
        </w:rPr>
        <w:t>その旨と同意を受ける時点において想定される内容</w:t>
      </w:r>
      <w:r>
        <w:rPr>
          <w:rFonts w:hint="eastAsia"/>
          <w:color w:val="0070C0"/>
        </w:rPr>
        <w:t>を記載</w:t>
      </w:r>
      <w:r w:rsidR="0047183F">
        <w:rPr>
          <w:rFonts w:hint="eastAsia"/>
          <w:color w:val="0070C0"/>
        </w:rPr>
        <w:t>して下さい</w:t>
      </w:r>
      <w:r>
        <w:rPr>
          <w:rFonts w:hint="eastAsia"/>
          <w:color w:val="0070C0"/>
        </w:rPr>
        <w:t>。</w:t>
      </w:r>
      <w:r w:rsidR="00223782" w:rsidRPr="00223782">
        <w:rPr>
          <w:rFonts w:hint="eastAsia"/>
          <w:color w:val="0070C0"/>
        </w:rPr>
        <w:t>「想定される内容」については、将来用いられる可能性のある研究の目的及び内容、他の研究機関への提供の目的及び提供する可能性がある研究機関の名称などが考えられ</w:t>
      </w:r>
      <w:r w:rsidR="0047183F">
        <w:rPr>
          <w:rFonts w:hint="eastAsia"/>
          <w:color w:val="0070C0"/>
        </w:rPr>
        <w:t>ます</w:t>
      </w:r>
      <w:r w:rsidR="00223782" w:rsidRPr="00223782">
        <w:rPr>
          <w:rFonts w:hint="eastAsia"/>
          <w:color w:val="0070C0"/>
        </w:rPr>
        <w:t>。</w:t>
      </w:r>
      <w:bookmarkStart w:id="15" w:name="_Hlk135735097"/>
      <w:r w:rsidR="000740ED" w:rsidRPr="000B6CA6">
        <w:rPr>
          <w:rFonts w:hint="eastAsia"/>
          <w:color w:val="0070C0"/>
        </w:rPr>
        <w:t>研究期間中に内容が明確になった場合は、計画書及び同意説明文書の変更を行い</w:t>
      </w:r>
      <w:r w:rsidR="000740ED" w:rsidRPr="000B6CA6">
        <w:rPr>
          <w:color w:val="0070C0"/>
        </w:rPr>
        <w:t>IRB</w:t>
      </w:r>
      <w:r w:rsidR="000740ED" w:rsidRPr="000B6CA6">
        <w:rPr>
          <w:rFonts w:hint="eastAsia"/>
          <w:color w:val="0070C0"/>
        </w:rPr>
        <w:t>へ提出</w:t>
      </w:r>
      <w:r w:rsidR="0047183F">
        <w:rPr>
          <w:rFonts w:hint="eastAsia"/>
          <w:color w:val="0070C0"/>
        </w:rPr>
        <w:t>して下さい</w:t>
      </w:r>
      <w:r w:rsidR="000740ED" w:rsidRPr="000B6CA6">
        <w:rPr>
          <w:rFonts w:hint="eastAsia"/>
          <w:color w:val="0070C0"/>
        </w:rPr>
        <w:t>。</w:t>
      </w:r>
    </w:p>
    <w:p w14:paraId="13B80F77" w14:textId="0A336324" w:rsidR="00411570" w:rsidRDefault="005B5684" w:rsidP="00223782">
      <w:pPr>
        <w:autoSpaceDE w:val="0"/>
        <w:autoSpaceDN w:val="0"/>
        <w:adjustRightInd w:val="0"/>
        <w:jc w:val="left"/>
        <w:rPr>
          <w:color w:val="4F6228" w:themeColor="accent3" w:themeShade="80"/>
        </w:rPr>
      </w:pPr>
      <w:bookmarkStart w:id="16" w:name="_Hlk74925843"/>
      <w:bookmarkEnd w:id="15"/>
      <w:r w:rsidRPr="003F46B7">
        <w:rPr>
          <w:rFonts w:hint="eastAsia"/>
          <w:color w:val="4F6228" w:themeColor="accent3" w:themeShade="80"/>
        </w:rPr>
        <w:t>【例</w:t>
      </w:r>
      <w:r w:rsidR="007E50B8" w:rsidRPr="000B6CA6">
        <w:rPr>
          <w:color w:val="4F6228" w:themeColor="accent3" w:themeShade="80"/>
        </w:rPr>
        <w:t>1</w:t>
      </w:r>
      <w:r w:rsidRPr="003F46B7">
        <w:rPr>
          <w:rFonts w:hint="eastAsia"/>
          <w:color w:val="4F6228" w:themeColor="accent3" w:themeShade="80"/>
        </w:rPr>
        <w:t>】少なくとも、当該研究の終了について報告された日から５年を経過した日又は当該研究の結果の最終の公表について報告された日から３年を経過した日のいずれか遅い日までの期間、医局にて鍵のかかる保管庫に保管す</w:t>
      </w:r>
      <w:r>
        <w:rPr>
          <w:rFonts w:hint="eastAsia"/>
          <w:color w:val="4F6228" w:themeColor="accent3" w:themeShade="80"/>
        </w:rPr>
        <w:t>る</w:t>
      </w:r>
      <w:r w:rsidRPr="003F46B7">
        <w:rPr>
          <w:rFonts w:hint="eastAsia"/>
          <w:color w:val="4F6228" w:themeColor="accent3" w:themeShade="80"/>
        </w:rPr>
        <w:t>。鍵は愛媛大学医学部附属病院の研究責任者が管理することで個人情報の保護に細心の注意を払</w:t>
      </w:r>
      <w:r>
        <w:rPr>
          <w:rFonts w:hint="eastAsia"/>
          <w:color w:val="4F6228" w:themeColor="accent3" w:themeShade="80"/>
        </w:rPr>
        <w:t>う</w:t>
      </w:r>
      <w:r w:rsidRPr="003F46B7">
        <w:rPr>
          <w:rFonts w:hint="eastAsia"/>
          <w:color w:val="4F6228" w:themeColor="accent3" w:themeShade="80"/>
        </w:rPr>
        <w:t>。保管期限が過ぎた後は、個人情報漏洩のないよう留意して廃棄</w:t>
      </w:r>
      <w:r>
        <w:rPr>
          <w:rFonts w:hint="eastAsia"/>
          <w:color w:val="4F6228" w:themeColor="accent3" w:themeShade="80"/>
        </w:rPr>
        <w:t>する</w:t>
      </w:r>
      <w:r w:rsidRPr="003F46B7">
        <w:rPr>
          <w:rFonts w:hint="eastAsia"/>
          <w:color w:val="4F6228" w:themeColor="accent3" w:themeShade="80"/>
        </w:rPr>
        <w:t>。</w:t>
      </w:r>
      <w:bookmarkEnd w:id="16"/>
    </w:p>
    <w:p w14:paraId="15A4CE50" w14:textId="77777777" w:rsidR="00A82997" w:rsidRPr="005B5684" w:rsidRDefault="00A82997" w:rsidP="00223782">
      <w:pPr>
        <w:autoSpaceDE w:val="0"/>
        <w:autoSpaceDN w:val="0"/>
        <w:adjustRightInd w:val="0"/>
        <w:jc w:val="left"/>
        <w:rPr>
          <w:color w:val="0070C0"/>
        </w:rPr>
      </w:pPr>
    </w:p>
    <w:p w14:paraId="45B5E42D" w14:textId="35416D34" w:rsidR="00657B45" w:rsidRPr="000B6CA6" w:rsidRDefault="007E50B8" w:rsidP="007E50B8">
      <w:pPr>
        <w:autoSpaceDE w:val="0"/>
        <w:autoSpaceDN w:val="0"/>
        <w:adjustRightInd w:val="0"/>
        <w:jc w:val="left"/>
        <w:rPr>
          <w:color w:val="4F6228" w:themeColor="accent3" w:themeShade="80"/>
        </w:rPr>
      </w:pPr>
      <w:r w:rsidRPr="000B6CA6">
        <w:rPr>
          <w:rFonts w:hint="eastAsia"/>
          <w:color w:val="4F6228" w:themeColor="accent3" w:themeShade="80"/>
        </w:rPr>
        <w:t>【</w:t>
      </w:r>
      <w:bookmarkStart w:id="17" w:name="_Hlk135735140"/>
      <w:r w:rsidRPr="000B6CA6">
        <w:rPr>
          <w:rFonts w:hint="eastAsia"/>
          <w:color w:val="4F6228" w:themeColor="accent3" w:themeShade="80"/>
        </w:rPr>
        <w:t>例</w:t>
      </w:r>
      <w:r w:rsidRPr="000B6CA6">
        <w:rPr>
          <w:color w:val="4F6228" w:themeColor="accent3" w:themeShade="80"/>
        </w:rPr>
        <w:t>2</w:t>
      </w:r>
      <w:r w:rsidRPr="000B6CA6">
        <w:rPr>
          <w:rFonts w:hint="eastAsia"/>
          <w:color w:val="4F6228" w:themeColor="accent3" w:themeShade="80"/>
        </w:rPr>
        <w:t>】当該研究の終了後、将来の研究のために●年間、医局にて鍵のかかる保管庫に保管する。鍵は愛媛大学医学部附属病院の研究責任者が管理することで個人情報の保護に細心の注意を払う。保管期限が過ぎた後は、個人情報漏洩のないよう留意して廃棄する。将来の研究のために使用する場合は、改めて倫理審査委員会の</w:t>
      </w:r>
      <w:r w:rsidR="00FB682E" w:rsidRPr="000B6CA6">
        <w:rPr>
          <w:rFonts w:hint="eastAsia"/>
          <w:color w:val="4F6228" w:themeColor="accent3" w:themeShade="80"/>
        </w:rPr>
        <w:t>審査・</w:t>
      </w:r>
      <w:r w:rsidRPr="000B6CA6">
        <w:rPr>
          <w:rFonts w:hint="eastAsia"/>
          <w:color w:val="4F6228" w:themeColor="accent3" w:themeShade="80"/>
        </w:rPr>
        <w:t>承認及び病院長の許可を得た上で、</w:t>
      </w:r>
      <w:r w:rsidR="00DB6E3D" w:rsidRPr="000B6CA6">
        <w:rPr>
          <w:rFonts w:hint="eastAsia"/>
          <w:color w:val="4F6228" w:themeColor="accent3" w:themeShade="80"/>
        </w:rPr>
        <w:t>研究対象者に</w:t>
      </w:r>
      <w:r w:rsidR="00210F78" w:rsidRPr="000B6CA6">
        <w:rPr>
          <w:rFonts w:hint="eastAsia"/>
          <w:color w:val="4F6228" w:themeColor="accent3" w:themeShade="80"/>
        </w:rPr>
        <w:t>当診療科及び臨床研究支援センター</w:t>
      </w:r>
      <w:r w:rsidRPr="000B6CA6">
        <w:rPr>
          <w:rFonts w:hint="eastAsia"/>
          <w:color w:val="4F6228" w:themeColor="accent3" w:themeShade="80"/>
        </w:rPr>
        <w:t>のホームページ等で情報公開を行い、使用に対する拒否の機会を設ける。</w:t>
      </w:r>
      <w:r w:rsidR="00FB682E" w:rsidRPr="000B6CA6">
        <w:rPr>
          <w:rFonts w:hint="eastAsia"/>
          <w:color w:val="4F6228" w:themeColor="accent3" w:themeShade="80"/>
        </w:rPr>
        <w:t>また、他の研究機関に試料・情報を提供する場合は、病院長に報告した上で、氏名や住所などの個人を特定できる情報を除いて提供する。</w:t>
      </w:r>
    </w:p>
    <w:bookmarkEnd w:id="17"/>
    <w:p w14:paraId="1725CE9D" w14:textId="77777777" w:rsidR="00687CD7" w:rsidRPr="00155FAC" w:rsidRDefault="00687CD7" w:rsidP="00155FAC">
      <w:pPr>
        <w:autoSpaceDE w:val="0"/>
        <w:autoSpaceDN w:val="0"/>
        <w:adjustRightInd w:val="0"/>
        <w:jc w:val="left"/>
        <w:rPr>
          <w:u w:val="single"/>
        </w:rPr>
      </w:pPr>
    </w:p>
    <w:p w14:paraId="1C3905CD" w14:textId="3AC73C1F" w:rsidR="00AB782B" w:rsidRDefault="00AB782B">
      <w:pPr>
        <w:widowControl/>
        <w:jc w:val="left"/>
      </w:pPr>
      <w:r>
        <w:t>9-4.</w:t>
      </w:r>
      <w:r>
        <w:t>個人情報</w:t>
      </w:r>
      <w:r w:rsidR="00C96E94">
        <w:t>等</w:t>
      </w:r>
      <w:r>
        <w:t>の</w:t>
      </w:r>
      <w:r w:rsidR="00C96E94">
        <w:t>取扱い</w:t>
      </w:r>
    </w:p>
    <w:p w14:paraId="6DFF6AC3" w14:textId="7A9A8D2C" w:rsidR="00E95320" w:rsidRDefault="007E50B8" w:rsidP="00537782">
      <w:pPr>
        <w:widowControl/>
        <w:jc w:val="left"/>
        <w:rPr>
          <w:color w:val="0070C0"/>
        </w:rPr>
      </w:pPr>
      <w:bookmarkStart w:id="18" w:name="_Hlk135735259"/>
      <w:r w:rsidRPr="000B6CA6">
        <w:rPr>
          <w:rFonts w:hint="eastAsia"/>
          <w:color w:val="0070C0"/>
        </w:rPr>
        <w:t>個人を特定できる氏名や住所などの情報を除く</w:t>
      </w:r>
      <w:bookmarkEnd w:id="18"/>
      <w:r w:rsidR="00537782" w:rsidRPr="00537782">
        <w:rPr>
          <w:rFonts w:hint="eastAsia"/>
          <w:color w:val="0070C0"/>
        </w:rPr>
        <w:t>場合には、その時期と方法（</w:t>
      </w:r>
      <w:r w:rsidR="00EA6BFD">
        <w:rPr>
          <w:rFonts w:hint="eastAsia"/>
          <w:color w:val="0070C0"/>
        </w:rPr>
        <w:t>対応表を作成するか否か等</w:t>
      </w:r>
      <w:r w:rsidR="00537782" w:rsidRPr="00537782">
        <w:rPr>
          <w:rFonts w:hint="eastAsia"/>
          <w:color w:val="0070C0"/>
        </w:rPr>
        <w:t>）を含めて記載する</w:t>
      </w:r>
      <w:r w:rsidR="00537782">
        <w:rPr>
          <w:rFonts w:hint="eastAsia"/>
          <w:color w:val="0070C0"/>
        </w:rPr>
        <w:t>。個人情報等の安全管理についても具体的な措置を含めて記載</w:t>
      </w:r>
      <w:r w:rsidR="00C03BF4">
        <w:rPr>
          <w:rFonts w:hint="eastAsia"/>
          <w:color w:val="0070C0"/>
        </w:rPr>
        <w:t>して下さい</w:t>
      </w:r>
      <w:r w:rsidR="00537782">
        <w:rPr>
          <w:rFonts w:hint="eastAsia"/>
          <w:color w:val="0070C0"/>
        </w:rPr>
        <w:t>。</w:t>
      </w:r>
    </w:p>
    <w:p w14:paraId="08116773" w14:textId="6719454E" w:rsidR="005A2296" w:rsidRDefault="009B3E33" w:rsidP="008D2F3B">
      <w:pPr>
        <w:autoSpaceDE w:val="0"/>
        <w:autoSpaceDN w:val="0"/>
        <w:adjustRightInd w:val="0"/>
        <w:jc w:val="left"/>
        <w:rPr>
          <w:color w:val="0070C0"/>
        </w:rPr>
      </w:pPr>
      <w:r>
        <w:rPr>
          <w:rFonts w:hint="eastAsia"/>
          <w:color w:val="0070C0"/>
        </w:rPr>
        <w:t>・</w:t>
      </w:r>
      <w:r w:rsidR="00537782" w:rsidRPr="000B6CA6">
        <w:rPr>
          <w:rFonts w:hint="eastAsia"/>
          <w:b/>
          <w:bCs/>
          <w:color w:val="0070C0"/>
        </w:rPr>
        <w:t>共同研究の場合</w:t>
      </w:r>
      <w:r w:rsidR="00537782">
        <w:rPr>
          <w:color w:val="0070C0"/>
        </w:rPr>
        <w:t>は、共同利用する</w:t>
      </w:r>
      <w:r w:rsidR="00537782" w:rsidRPr="00537782">
        <w:rPr>
          <w:rFonts w:hint="eastAsia"/>
          <w:color w:val="0070C0"/>
        </w:rPr>
        <w:t>個人情報等の項目（年齢、性別、病歴等の情報）を記載し、共同研究機関</w:t>
      </w:r>
      <w:r w:rsidR="007E50B8">
        <w:rPr>
          <w:rFonts w:hint="eastAsia"/>
          <w:color w:val="0070C0"/>
        </w:rPr>
        <w:t>（提供先）</w:t>
      </w:r>
      <w:r w:rsidR="00537782" w:rsidRPr="00537782">
        <w:rPr>
          <w:rFonts w:hint="eastAsia"/>
          <w:color w:val="0070C0"/>
        </w:rPr>
        <w:t>における安全管理措置や個人情報の機関間移動等の際の情報の受渡し</w:t>
      </w:r>
      <w:r w:rsidR="007E50B8" w:rsidRPr="000B6CA6">
        <w:rPr>
          <w:rFonts w:hint="eastAsia"/>
          <w:color w:val="0070C0"/>
        </w:rPr>
        <w:t>方法などの</w:t>
      </w:r>
      <w:r w:rsidR="00537782" w:rsidRPr="00537782">
        <w:rPr>
          <w:rFonts w:hint="eastAsia"/>
          <w:color w:val="0070C0"/>
        </w:rPr>
        <w:t>留意事項を含めて記載</w:t>
      </w:r>
      <w:r w:rsidR="00C03BF4">
        <w:rPr>
          <w:rFonts w:hint="eastAsia"/>
          <w:color w:val="0070C0"/>
        </w:rPr>
        <w:t>して下さい</w:t>
      </w:r>
      <w:r w:rsidR="00537782">
        <w:rPr>
          <w:rFonts w:hint="eastAsia"/>
          <w:color w:val="0070C0"/>
        </w:rPr>
        <w:t>。</w:t>
      </w:r>
    </w:p>
    <w:p w14:paraId="3DDB47C5" w14:textId="5D30642E" w:rsidR="005A2296" w:rsidRPr="000B6CA6" w:rsidRDefault="009B3E33" w:rsidP="005A2296">
      <w:pPr>
        <w:autoSpaceDE w:val="0"/>
        <w:autoSpaceDN w:val="0"/>
        <w:adjustRightInd w:val="0"/>
        <w:jc w:val="left"/>
        <w:rPr>
          <w:color w:val="0070C0"/>
        </w:rPr>
      </w:pPr>
      <w:bookmarkStart w:id="19" w:name="_Hlk135735291"/>
      <w:r>
        <w:rPr>
          <w:rFonts w:hint="eastAsia"/>
          <w:color w:val="0070C0"/>
        </w:rPr>
        <w:t>・</w:t>
      </w:r>
      <w:r w:rsidR="005A2296" w:rsidRPr="000B6CA6">
        <w:rPr>
          <w:rFonts w:hint="eastAsia"/>
          <w:b/>
          <w:bCs/>
          <w:color w:val="0070C0"/>
        </w:rPr>
        <w:t>外国にある者に対して試料・情報を提供する場合</w:t>
      </w:r>
      <w:r w:rsidR="005A2296" w:rsidRPr="000B6CA6">
        <w:rPr>
          <w:rFonts w:hint="eastAsia"/>
          <w:color w:val="0070C0"/>
        </w:rPr>
        <w:t>は「①当該外国の名称」「②当該外国における個人情報の制度に関する情報」「③当該者が講ずる個人情報保護のための措置に関する情報」を明記</w:t>
      </w:r>
      <w:r w:rsidR="00C03BF4">
        <w:rPr>
          <w:rFonts w:hint="eastAsia"/>
          <w:color w:val="0070C0"/>
        </w:rPr>
        <w:t>して下さい</w:t>
      </w:r>
      <w:r w:rsidR="005A2296" w:rsidRPr="000B6CA6">
        <w:rPr>
          <w:rFonts w:hint="eastAsia"/>
          <w:color w:val="0070C0"/>
        </w:rPr>
        <w:t>。</w:t>
      </w:r>
    </w:p>
    <w:p w14:paraId="0DD0A20E" w14:textId="2E785022" w:rsidR="00D613A7" w:rsidRDefault="009B3E33" w:rsidP="000B6CA6">
      <w:pPr>
        <w:autoSpaceDE w:val="0"/>
        <w:autoSpaceDN w:val="0"/>
        <w:adjustRightInd w:val="0"/>
        <w:ind w:firstLineChars="100" w:firstLine="210"/>
        <w:jc w:val="left"/>
        <w:rPr>
          <w:color w:val="0070C0"/>
        </w:rPr>
      </w:pPr>
      <w:bookmarkStart w:id="20" w:name="_Hlk137568759"/>
      <w:r>
        <w:rPr>
          <w:rFonts w:hint="eastAsia"/>
          <w:color w:val="0070C0"/>
        </w:rPr>
        <w:t>＊厚労省ホームページ</w:t>
      </w:r>
      <w:r w:rsidR="00D613A7" w:rsidRPr="000B6CA6">
        <w:rPr>
          <w:rFonts w:hint="eastAsia"/>
          <w:b/>
          <w:bCs/>
          <w:color w:val="0070C0"/>
        </w:rPr>
        <w:t>「人を対象とする生命科学・医学系研究倫理指針」ガイダンス</w:t>
      </w:r>
      <w:r w:rsidR="00D613A7">
        <w:rPr>
          <w:rFonts w:hint="eastAsia"/>
          <w:color w:val="0070C0"/>
        </w:rPr>
        <w:t>の「第</w:t>
      </w:r>
      <w:r w:rsidR="00D613A7">
        <w:rPr>
          <w:color w:val="0070C0"/>
        </w:rPr>
        <w:t>8</w:t>
      </w:r>
      <w:r w:rsidR="00D613A7">
        <w:rPr>
          <w:rFonts w:hint="eastAsia"/>
          <w:color w:val="0070C0"/>
        </w:rPr>
        <w:t>インフォームド・コンセントを受ける手続き等（</w:t>
      </w:r>
      <w:r w:rsidR="00D613A7">
        <w:rPr>
          <w:color w:val="0070C0"/>
        </w:rPr>
        <w:t>6</w:t>
      </w:r>
      <w:r w:rsidR="00D613A7">
        <w:rPr>
          <w:rFonts w:hint="eastAsia"/>
          <w:color w:val="0070C0"/>
        </w:rPr>
        <w:t>）海外へある者へ試料・情報を提供する場合の取扱い」参照。</w:t>
      </w:r>
    </w:p>
    <w:p w14:paraId="19AD6E6B" w14:textId="613F8CA4" w:rsidR="009B3E33" w:rsidRDefault="009B3E33" w:rsidP="009B3E33">
      <w:pPr>
        <w:autoSpaceDE w:val="0"/>
        <w:autoSpaceDN w:val="0"/>
        <w:adjustRightInd w:val="0"/>
        <w:ind w:leftChars="100" w:left="420" w:hangingChars="100" w:hanging="210"/>
        <w:jc w:val="left"/>
        <w:rPr>
          <w:color w:val="0070C0"/>
        </w:rPr>
      </w:pPr>
      <w:r w:rsidRPr="000B6CA6">
        <w:rPr>
          <w:color w:val="0070C0"/>
        </w:rPr>
        <w:lastRenderedPageBreak/>
        <w:t>https://www.mhlw.go.jp/content/001087864.pdf</w:t>
      </w:r>
    </w:p>
    <w:p w14:paraId="33199326" w14:textId="77777777" w:rsidR="009B3E33" w:rsidRPr="009B3E33" w:rsidRDefault="009B3E33" w:rsidP="009B3E33">
      <w:pPr>
        <w:autoSpaceDE w:val="0"/>
        <w:autoSpaceDN w:val="0"/>
        <w:adjustRightInd w:val="0"/>
        <w:ind w:leftChars="100" w:left="420" w:hangingChars="100" w:hanging="210"/>
        <w:jc w:val="left"/>
        <w:rPr>
          <w:color w:val="0070C0"/>
        </w:rPr>
      </w:pPr>
    </w:p>
    <w:p w14:paraId="61624CA5" w14:textId="46BFE2B6" w:rsidR="009B3E33" w:rsidRDefault="009B3E33" w:rsidP="009B3E33">
      <w:pPr>
        <w:autoSpaceDE w:val="0"/>
        <w:autoSpaceDN w:val="0"/>
        <w:adjustRightInd w:val="0"/>
        <w:jc w:val="left"/>
        <w:rPr>
          <w:b/>
          <w:bCs/>
          <w:color w:val="0070C0"/>
        </w:rPr>
      </w:pPr>
      <w:r>
        <w:rPr>
          <w:rFonts w:hint="eastAsia"/>
          <w:color w:val="0070C0"/>
        </w:rPr>
        <w:t xml:space="preserve">　＊</w:t>
      </w:r>
      <w:r w:rsidRPr="00B17FCB">
        <w:rPr>
          <w:rFonts w:hint="eastAsia"/>
          <w:color w:val="0070C0"/>
        </w:rPr>
        <w:t>個人の権利利益を保護する上で我が国と同等の水準にあると認められる個人情報の保護に関する制度を有している外国は</w:t>
      </w:r>
      <w:r w:rsidRPr="000B6CA6">
        <w:rPr>
          <w:b/>
          <w:bCs/>
          <w:color w:val="0070C0"/>
        </w:rPr>
        <w:t>EU</w:t>
      </w:r>
      <w:r w:rsidRPr="000B6CA6">
        <w:rPr>
          <w:rFonts w:hint="eastAsia"/>
          <w:b/>
          <w:bCs/>
          <w:color w:val="0070C0"/>
        </w:rPr>
        <w:t>及び英国が該当</w:t>
      </w:r>
      <w:r w:rsidR="001A21A9">
        <w:rPr>
          <w:rFonts w:hint="eastAsia"/>
          <w:b/>
          <w:bCs/>
          <w:color w:val="0070C0"/>
        </w:rPr>
        <w:t>します</w:t>
      </w:r>
      <w:r w:rsidRPr="00B17FCB">
        <w:rPr>
          <w:rFonts w:hint="eastAsia"/>
          <w:color w:val="0070C0"/>
        </w:rPr>
        <w:t>。</w:t>
      </w:r>
      <w:r w:rsidRPr="00B17FCB">
        <w:rPr>
          <w:rFonts w:hint="eastAsia"/>
          <w:b/>
          <w:bCs/>
          <w:color w:val="0070C0"/>
        </w:rPr>
        <w:t>その他の外国等については下記の個人情報保護委員会のサイトで確認</w:t>
      </w:r>
      <w:r w:rsidR="001A21A9">
        <w:rPr>
          <w:rFonts w:hint="eastAsia"/>
          <w:b/>
          <w:bCs/>
          <w:color w:val="0070C0"/>
        </w:rPr>
        <w:t>して下さい</w:t>
      </w:r>
      <w:r w:rsidRPr="00B17FCB">
        <w:rPr>
          <w:rFonts w:hint="eastAsia"/>
          <w:b/>
          <w:bCs/>
          <w:color w:val="0070C0"/>
        </w:rPr>
        <w:t>。</w:t>
      </w:r>
    </w:p>
    <w:bookmarkEnd w:id="20"/>
    <w:p w14:paraId="5EE642FC" w14:textId="605A3474" w:rsidR="00D613A7" w:rsidRDefault="00D613A7" w:rsidP="000B6CA6">
      <w:pPr>
        <w:autoSpaceDE w:val="0"/>
        <w:autoSpaceDN w:val="0"/>
        <w:adjustRightInd w:val="0"/>
        <w:ind w:firstLineChars="100" w:firstLine="210"/>
        <w:jc w:val="left"/>
        <w:rPr>
          <w:color w:val="0070C0"/>
        </w:rPr>
      </w:pPr>
      <w:r>
        <w:rPr>
          <w:color w:val="0070C0"/>
        </w:rPr>
        <w:t>https://www.ppc.go.jp/personalinfo/legal/kaiseihogohou/#gaikoku</w:t>
      </w:r>
    </w:p>
    <w:p w14:paraId="41E5A4E4" w14:textId="77777777" w:rsidR="00D613A7" w:rsidRPr="00155FAC" w:rsidRDefault="00D613A7" w:rsidP="008D2F3B">
      <w:pPr>
        <w:autoSpaceDE w:val="0"/>
        <w:autoSpaceDN w:val="0"/>
        <w:adjustRightInd w:val="0"/>
        <w:jc w:val="left"/>
        <w:rPr>
          <w:color w:val="0070C0"/>
          <w:u w:val="single"/>
        </w:rPr>
      </w:pPr>
    </w:p>
    <w:bookmarkEnd w:id="19"/>
    <w:p w14:paraId="39674927" w14:textId="74A84C50" w:rsidR="00537782" w:rsidRDefault="003B202C">
      <w:pPr>
        <w:widowControl/>
        <w:jc w:val="left"/>
        <w:rPr>
          <w:color w:val="4F6228" w:themeColor="accent3" w:themeShade="80"/>
        </w:rPr>
      </w:pPr>
      <w:r w:rsidRPr="003F46B7">
        <w:rPr>
          <w:rFonts w:hint="eastAsia"/>
          <w:color w:val="4F6228" w:themeColor="accent3" w:themeShade="80"/>
        </w:rPr>
        <w:t>【例</w:t>
      </w:r>
      <w:r w:rsidRPr="000B6CA6">
        <w:rPr>
          <w:color w:val="4F6228" w:themeColor="accent3" w:themeShade="80"/>
        </w:rPr>
        <w:t>1</w:t>
      </w:r>
      <w:r w:rsidRPr="00E10E0A">
        <w:rPr>
          <w:rFonts w:hint="eastAsia"/>
          <w:color w:val="4F6228" w:themeColor="accent3" w:themeShade="80"/>
        </w:rPr>
        <w:t>】</w:t>
      </w:r>
    </w:p>
    <w:p w14:paraId="770D7721" w14:textId="77777777" w:rsidR="00BC20F3" w:rsidRDefault="003B202C" w:rsidP="000B6CA6">
      <w:pPr>
        <w:widowControl/>
        <w:ind w:firstLineChars="100" w:firstLine="210"/>
        <w:jc w:val="left"/>
        <w:rPr>
          <w:color w:val="4F6228" w:themeColor="accent3" w:themeShade="80"/>
        </w:rPr>
      </w:pPr>
      <w:r>
        <w:rPr>
          <w:rFonts w:hint="eastAsia"/>
          <w:color w:val="4F6228" w:themeColor="accent3" w:themeShade="80"/>
        </w:rPr>
        <w:t>本研究では、収集した試料・情報から氏名・カルテ</w:t>
      </w:r>
      <w:r>
        <w:rPr>
          <w:rFonts w:hint="eastAsia"/>
          <w:color w:val="4F6228" w:themeColor="accent3" w:themeShade="80"/>
        </w:rPr>
        <w:t>ID</w:t>
      </w:r>
      <w:r>
        <w:rPr>
          <w:rFonts w:hint="eastAsia"/>
          <w:color w:val="4F6228" w:themeColor="accent3" w:themeShade="80"/>
        </w:rPr>
        <w:t>・住所などの個人を</w:t>
      </w:r>
      <w:r w:rsidR="00BC20F3">
        <w:rPr>
          <w:rFonts w:hint="eastAsia"/>
          <w:color w:val="4F6228" w:themeColor="accent3" w:themeShade="80"/>
        </w:rPr>
        <w:t>直接</w:t>
      </w:r>
      <w:r>
        <w:rPr>
          <w:rFonts w:hint="eastAsia"/>
          <w:color w:val="4F6228" w:themeColor="accent3" w:themeShade="80"/>
        </w:rPr>
        <w:t>特定する情報を除いて研究</w:t>
      </w:r>
      <w:r>
        <w:rPr>
          <w:rFonts w:hint="eastAsia"/>
          <w:color w:val="4F6228" w:themeColor="accent3" w:themeShade="80"/>
        </w:rPr>
        <w:t>ID</w:t>
      </w:r>
      <w:r>
        <w:rPr>
          <w:rFonts w:hint="eastAsia"/>
          <w:color w:val="4F6228" w:themeColor="accent3" w:themeShade="80"/>
        </w:rPr>
        <w:t>を付与し個人を特定するための対応表を作成する。対応表は医局内にて管理を行い外部へは持ち出さない。</w:t>
      </w:r>
    </w:p>
    <w:p w14:paraId="23E08C9E" w14:textId="30BE8066" w:rsidR="007D691D" w:rsidRDefault="00BC20F3" w:rsidP="007D691D">
      <w:pPr>
        <w:widowControl/>
        <w:ind w:firstLineChars="100" w:firstLine="220"/>
        <w:jc w:val="left"/>
        <w:rPr>
          <w:color w:val="4F6228" w:themeColor="accent3" w:themeShade="80"/>
        </w:rPr>
      </w:pPr>
      <w:r w:rsidRPr="000B6CA6">
        <w:rPr>
          <w:rFonts w:hint="eastAsia"/>
          <w:color w:val="4F6228" w:themeColor="accent3" w:themeShade="80"/>
          <w:sz w:val="22"/>
        </w:rPr>
        <w:t>他の研究機関から当院へ試料・情報の提供を受けて研究を行う場合は、</w:t>
      </w:r>
      <w:r>
        <w:rPr>
          <w:rFonts w:hint="eastAsia"/>
          <w:color w:val="4F6228" w:themeColor="accent3" w:themeShade="80"/>
          <w:sz w:val="22"/>
        </w:rPr>
        <w:t>提供元の機関において適切な手続きが取られていることを確認し、提供に関する記録を作成する</w:t>
      </w:r>
      <w:r w:rsidR="007D691D">
        <w:rPr>
          <w:rFonts w:hint="eastAsia"/>
          <w:color w:val="4F6228" w:themeColor="accent3" w:themeShade="80"/>
          <w:sz w:val="22"/>
        </w:rPr>
        <w:t>又は提供</w:t>
      </w:r>
      <w:r w:rsidR="00687CD7">
        <w:rPr>
          <w:rFonts w:hint="eastAsia"/>
          <w:color w:val="4F6228" w:themeColor="accent3" w:themeShade="80"/>
          <w:sz w:val="22"/>
        </w:rPr>
        <w:t>元</w:t>
      </w:r>
      <w:r w:rsidR="007D691D">
        <w:rPr>
          <w:rFonts w:hint="eastAsia"/>
          <w:color w:val="4F6228" w:themeColor="accent3" w:themeShade="80"/>
          <w:sz w:val="22"/>
        </w:rPr>
        <w:t>で作成した</w:t>
      </w:r>
      <w:r w:rsidR="007D691D">
        <w:rPr>
          <w:rFonts w:hint="eastAsia"/>
          <w:color w:val="4F6228" w:themeColor="accent3" w:themeShade="80"/>
        </w:rPr>
        <w:t>「他機関への試料情報の提供に関する申請・報告書」の写しを記録とし、</w:t>
      </w:r>
      <w:r w:rsidR="007D691D">
        <w:rPr>
          <w:rFonts w:hint="eastAsia"/>
          <w:color w:val="4F6228" w:themeColor="accent3" w:themeShade="80"/>
          <w:sz w:val="22"/>
        </w:rPr>
        <w:t>研究終了について報告された日から</w:t>
      </w:r>
      <w:r w:rsidR="007D691D">
        <w:rPr>
          <w:rFonts w:hint="eastAsia"/>
          <w:color w:val="4F6228" w:themeColor="accent3" w:themeShade="80"/>
          <w:sz w:val="22"/>
        </w:rPr>
        <w:t>5</w:t>
      </w:r>
      <w:r w:rsidR="007D691D">
        <w:rPr>
          <w:rFonts w:hint="eastAsia"/>
          <w:color w:val="4F6228" w:themeColor="accent3" w:themeShade="80"/>
          <w:sz w:val="22"/>
        </w:rPr>
        <w:t>年</w:t>
      </w:r>
      <w:r w:rsidR="007D691D">
        <w:rPr>
          <w:rFonts w:hint="eastAsia"/>
          <w:color w:val="4F6228" w:themeColor="accent3" w:themeShade="80"/>
        </w:rPr>
        <w:t>を経過した日まで厳重に保管する。</w:t>
      </w:r>
    </w:p>
    <w:p w14:paraId="178D0892" w14:textId="467F7CB9" w:rsidR="007D691D" w:rsidRPr="00BF7724" w:rsidRDefault="007D691D" w:rsidP="000B6CA6">
      <w:pPr>
        <w:widowControl/>
        <w:jc w:val="left"/>
        <w:rPr>
          <w:color w:val="4F6228" w:themeColor="accent3" w:themeShade="80"/>
        </w:rPr>
      </w:pPr>
      <w:r w:rsidRPr="00F458C2">
        <w:rPr>
          <w:color w:val="4F6228" w:themeColor="accent3" w:themeShade="80"/>
        </w:rPr>
        <w:t>【例</w:t>
      </w:r>
      <w:r>
        <w:rPr>
          <w:color w:val="4F6228" w:themeColor="accent3" w:themeShade="80"/>
        </w:rPr>
        <w:t>2</w:t>
      </w:r>
      <w:r w:rsidRPr="00F458C2">
        <w:rPr>
          <w:color w:val="4F6228" w:themeColor="accent3" w:themeShade="80"/>
        </w:rPr>
        <w:t>】</w:t>
      </w:r>
    </w:p>
    <w:p w14:paraId="1B009EC7" w14:textId="57800E4B" w:rsidR="00BC20F3" w:rsidRPr="000B6CA6" w:rsidRDefault="007D691D" w:rsidP="000B6CA6">
      <w:pPr>
        <w:widowControl/>
        <w:ind w:firstLineChars="100" w:firstLine="210"/>
        <w:jc w:val="left"/>
        <w:rPr>
          <w:color w:val="4F6228" w:themeColor="accent3" w:themeShade="80"/>
        </w:rPr>
      </w:pPr>
      <w:r>
        <w:rPr>
          <w:rFonts w:hint="eastAsia"/>
          <w:color w:val="4F6228" w:themeColor="accent3" w:themeShade="80"/>
        </w:rPr>
        <w:t>本研究では、収集した試料・情報から氏名・カルテ</w:t>
      </w:r>
      <w:r>
        <w:rPr>
          <w:rFonts w:hint="eastAsia"/>
          <w:color w:val="4F6228" w:themeColor="accent3" w:themeShade="80"/>
        </w:rPr>
        <w:t>ID</w:t>
      </w:r>
      <w:r>
        <w:rPr>
          <w:rFonts w:hint="eastAsia"/>
          <w:color w:val="4F6228" w:themeColor="accent3" w:themeShade="80"/>
        </w:rPr>
        <w:t>・住所などの個人を直接特定する情報を除いて研究</w:t>
      </w:r>
      <w:r>
        <w:rPr>
          <w:rFonts w:hint="eastAsia"/>
          <w:color w:val="4F6228" w:themeColor="accent3" w:themeShade="80"/>
        </w:rPr>
        <w:t>ID</w:t>
      </w:r>
      <w:r>
        <w:rPr>
          <w:rFonts w:hint="eastAsia"/>
          <w:color w:val="4F6228" w:themeColor="accent3" w:themeShade="80"/>
        </w:rPr>
        <w:t>を付与し個人を特定するための対応表を作成する。対応表は医局内にて管理を行い外部へは持ち出さない。</w:t>
      </w:r>
    </w:p>
    <w:p w14:paraId="50810DCD" w14:textId="4E2AF960" w:rsidR="003B202C" w:rsidRDefault="003B202C">
      <w:pPr>
        <w:widowControl/>
        <w:jc w:val="left"/>
        <w:rPr>
          <w:color w:val="4F6228" w:themeColor="accent3" w:themeShade="80"/>
        </w:rPr>
      </w:pPr>
      <w:r>
        <w:rPr>
          <w:rFonts w:hint="eastAsia"/>
          <w:color w:val="4F6228" w:themeColor="accent3" w:themeShade="80"/>
        </w:rPr>
        <w:t>○○病院へ試料・情報を提供する際には、「他機関への試料</w:t>
      </w:r>
      <w:r w:rsidR="00687CD7">
        <w:rPr>
          <w:rFonts w:hint="eastAsia"/>
          <w:color w:val="4F6228" w:themeColor="accent3" w:themeShade="80"/>
        </w:rPr>
        <w:t>・</w:t>
      </w:r>
      <w:r>
        <w:rPr>
          <w:rFonts w:hint="eastAsia"/>
          <w:color w:val="4F6228" w:themeColor="accent3" w:themeShade="80"/>
        </w:rPr>
        <w:t>情報の提供に関する申請・報告書」を作成し病院長の許可を得る。作成した申請・報告書は</w:t>
      </w:r>
      <w:r w:rsidR="00BC20F3">
        <w:rPr>
          <w:rFonts w:hint="eastAsia"/>
          <w:color w:val="4F6228" w:themeColor="accent3" w:themeShade="80"/>
        </w:rPr>
        <w:t>提供を行った日から３年を経過した日まで厳重に保管する。</w:t>
      </w:r>
    </w:p>
    <w:p w14:paraId="4126FDDD" w14:textId="61DB0511" w:rsidR="00687CD7" w:rsidRPr="000B6CA6" w:rsidRDefault="00BC20F3" w:rsidP="00687CD7">
      <w:pPr>
        <w:widowControl/>
        <w:jc w:val="left"/>
        <w:rPr>
          <w:color w:val="FF0000"/>
          <w:shd w:val="pct15" w:color="auto" w:fill="FFFFFF"/>
        </w:rPr>
      </w:pPr>
      <w:r w:rsidRPr="00CB67D5">
        <w:rPr>
          <w:rFonts w:hint="eastAsia"/>
          <w:color w:val="FF0000"/>
          <w:sz w:val="22"/>
          <w:shd w:val="pct15" w:color="auto" w:fill="FFFFFF"/>
        </w:rPr>
        <w:t>提供先が外国の研究</w:t>
      </w:r>
      <w:bookmarkStart w:id="21" w:name="_Hlk137635359"/>
      <w:r w:rsidRPr="00CB67D5">
        <w:rPr>
          <w:rFonts w:hint="eastAsia"/>
          <w:color w:val="FF0000"/>
          <w:sz w:val="22"/>
          <w:shd w:val="pct15" w:color="auto" w:fill="FFFFFF"/>
        </w:rPr>
        <w:t>機関</w:t>
      </w:r>
      <w:bookmarkEnd w:id="21"/>
      <w:r w:rsidRPr="00CB67D5">
        <w:rPr>
          <w:rFonts w:hint="eastAsia"/>
          <w:color w:val="FF0000"/>
          <w:sz w:val="22"/>
          <w:shd w:val="pct15" w:color="auto" w:fill="FFFFFF"/>
        </w:rPr>
        <w:t>や外国の企業の場合には、その国での個人情報の保護規定が定められていることを確認した上で、個人を特定できる情報を含まない形で</w:t>
      </w:r>
      <w:r w:rsidR="008516C7">
        <w:rPr>
          <w:rFonts w:hint="eastAsia"/>
          <w:color w:val="FF0000"/>
          <w:sz w:val="22"/>
          <w:shd w:val="pct15" w:color="auto" w:fill="FFFFFF"/>
        </w:rPr>
        <w:t>○○にて</w:t>
      </w:r>
      <w:r w:rsidRPr="00CB67D5">
        <w:rPr>
          <w:rFonts w:hint="eastAsia"/>
          <w:color w:val="FF0000"/>
          <w:sz w:val="22"/>
          <w:shd w:val="pct15" w:color="auto" w:fill="FFFFFF"/>
        </w:rPr>
        <w:t>提供</w:t>
      </w:r>
      <w:r w:rsidR="001A21A9">
        <w:rPr>
          <w:rFonts w:hint="eastAsia"/>
          <w:color w:val="FF0000"/>
          <w:sz w:val="22"/>
          <w:shd w:val="pct15" w:color="auto" w:fill="FFFFFF"/>
        </w:rPr>
        <w:t>する</w:t>
      </w:r>
      <w:r w:rsidRPr="00CB67D5">
        <w:rPr>
          <w:rFonts w:hint="eastAsia"/>
          <w:color w:val="FF0000"/>
          <w:sz w:val="22"/>
          <w:shd w:val="pct15" w:color="auto" w:fill="FFFFFF"/>
        </w:rPr>
        <w:t>。</w:t>
      </w:r>
      <w:r w:rsidR="00687CD7" w:rsidRPr="000B6CA6">
        <w:rPr>
          <w:rFonts w:hint="eastAsia"/>
          <w:color w:val="FF0000"/>
          <w:shd w:val="pct15" w:color="auto" w:fill="FFFFFF"/>
        </w:rPr>
        <w:t>提供する際には、「</w:t>
      </w:r>
      <w:r w:rsidR="00687CD7">
        <w:rPr>
          <w:rFonts w:hint="eastAsia"/>
          <w:color w:val="FF0000"/>
          <w:shd w:val="pct15" w:color="auto" w:fill="FFFFFF"/>
        </w:rPr>
        <w:t>日本国外にある</w:t>
      </w:r>
      <w:r w:rsidR="001059EC" w:rsidRPr="00CB67D5">
        <w:rPr>
          <w:rFonts w:hint="eastAsia"/>
          <w:color w:val="FF0000"/>
          <w:sz w:val="22"/>
          <w:shd w:val="pct15" w:color="auto" w:fill="FFFFFF"/>
        </w:rPr>
        <w:t>機関</w:t>
      </w:r>
      <w:r w:rsidR="00687CD7">
        <w:rPr>
          <w:rFonts w:hint="eastAsia"/>
          <w:color w:val="FF0000"/>
          <w:shd w:val="pct15" w:color="auto" w:fill="FFFFFF"/>
        </w:rPr>
        <w:t>への</w:t>
      </w:r>
      <w:r w:rsidR="00687CD7" w:rsidRPr="000B6CA6">
        <w:rPr>
          <w:rFonts w:hint="eastAsia"/>
          <w:color w:val="FF0000"/>
          <w:shd w:val="pct15" w:color="auto" w:fill="FFFFFF"/>
        </w:rPr>
        <w:t>試料</w:t>
      </w:r>
      <w:r w:rsidR="00687CD7">
        <w:rPr>
          <w:rFonts w:hint="eastAsia"/>
          <w:color w:val="FF0000"/>
          <w:shd w:val="pct15" w:color="auto" w:fill="FFFFFF"/>
        </w:rPr>
        <w:t>・</w:t>
      </w:r>
      <w:r w:rsidR="00687CD7" w:rsidRPr="000B6CA6">
        <w:rPr>
          <w:rFonts w:hint="eastAsia"/>
          <w:color w:val="FF0000"/>
          <w:shd w:val="pct15" w:color="auto" w:fill="FFFFFF"/>
        </w:rPr>
        <w:t>情報の提供に関する申請・報告書」を作成し病院長の許可を得る。作成した申請・報告書は提供を行った日から３年を経過した日まで厳重に保管する。</w:t>
      </w:r>
    </w:p>
    <w:p w14:paraId="4738F445" w14:textId="0FE5E327" w:rsidR="00BC20F3" w:rsidRPr="00687CD7" w:rsidRDefault="00BC20F3" w:rsidP="00BC20F3">
      <w:pPr>
        <w:ind w:firstLineChars="100" w:firstLine="220"/>
        <w:jc w:val="left"/>
        <w:rPr>
          <w:color w:val="FF0000"/>
          <w:sz w:val="22"/>
          <w:shd w:val="pct15" w:color="auto" w:fill="FFFFFF"/>
        </w:rPr>
      </w:pPr>
    </w:p>
    <w:p w14:paraId="0895D593" w14:textId="20572813" w:rsidR="00312256" w:rsidRDefault="00312256">
      <w:pPr>
        <w:widowControl/>
        <w:jc w:val="left"/>
      </w:pPr>
      <w:r>
        <w:t>9-5.</w:t>
      </w:r>
      <w:r>
        <w:t>研究終了後の医療の提供</w:t>
      </w:r>
    </w:p>
    <w:p w14:paraId="4AA9307A" w14:textId="7D732111" w:rsidR="00312256" w:rsidRPr="008D2F3B" w:rsidRDefault="008D2F3B" w:rsidP="008D2F3B">
      <w:pPr>
        <w:autoSpaceDE w:val="0"/>
        <w:autoSpaceDN w:val="0"/>
        <w:adjustRightInd w:val="0"/>
        <w:jc w:val="left"/>
        <w:rPr>
          <w:color w:val="0070C0"/>
        </w:rPr>
      </w:pPr>
      <w:r w:rsidRPr="008D2F3B">
        <w:rPr>
          <w:rFonts w:hint="eastAsia"/>
          <w:color w:val="0070C0"/>
        </w:rPr>
        <w:t>通常の診療を超える医療行為を伴う研究が実施された研究対象者が、当該研究の結果により得られた最善の医療（予防、診断及び治療）を受けることができるよう</w:t>
      </w:r>
      <w:r>
        <w:rPr>
          <w:rFonts w:hint="eastAsia"/>
          <w:color w:val="0070C0"/>
        </w:rPr>
        <w:t>配慮し、その内容について記載</w:t>
      </w:r>
      <w:r w:rsidR="001A21A9">
        <w:rPr>
          <w:rFonts w:hint="eastAsia"/>
          <w:color w:val="0070C0"/>
        </w:rPr>
        <w:t>して下さい</w:t>
      </w:r>
      <w:r>
        <w:rPr>
          <w:rFonts w:hint="eastAsia"/>
          <w:color w:val="0070C0"/>
        </w:rPr>
        <w:t>。</w:t>
      </w:r>
    </w:p>
    <w:p w14:paraId="0AFF8D52" w14:textId="77777777" w:rsidR="008D2F3B" w:rsidRDefault="008D2F3B">
      <w:pPr>
        <w:widowControl/>
        <w:jc w:val="left"/>
      </w:pPr>
    </w:p>
    <w:p w14:paraId="3A3F4FF0" w14:textId="46DF797E" w:rsidR="00E953A9" w:rsidRPr="00312256" w:rsidRDefault="00E953A9">
      <w:pPr>
        <w:widowControl/>
        <w:jc w:val="left"/>
      </w:pPr>
      <w:r>
        <w:t>9-6.</w:t>
      </w:r>
      <w:r>
        <w:t>研究結果の取扱い</w:t>
      </w:r>
    </w:p>
    <w:p w14:paraId="507F504F" w14:textId="306994FC" w:rsidR="00DB20E1" w:rsidRPr="00911E6F" w:rsidRDefault="00911E6F" w:rsidP="00911E6F">
      <w:pPr>
        <w:autoSpaceDE w:val="0"/>
        <w:autoSpaceDN w:val="0"/>
        <w:adjustRightInd w:val="0"/>
        <w:jc w:val="left"/>
        <w:rPr>
          <w:color w:val="0070C0"/>
        </w:rPr>
      </w:pPr>
      <w:r w:rsidRPr="00911E6F">
        <w:rPr>
          <w:rFonts w:hint="eastAsia"/>
          <w:color w:val="0070C0"/>
        </w:rPr>
        <w:t>研究の実施に伴い、研究対象者の健康、子孫に受け継がれ得る遺伝的特徴等に関する重要な知見が得られる可能性がある場合には、研究対象者に係る研究結果（偶発的所見を含</w:t>
      </w:r>
      <w:r w:rsidRPr="00911E6F">
        <w:rPr>
          <w:rFonts w:hint="eastAsia"/>
          <w:color w:val="0070C0"/>
        </w:rPr>
        <w:lastRenderedPageBreak/>
        <w:t>む。）の取扱いを記載する必要があ</w:t>
      </w:r>
      <w:r w:rsidR="001A21A9">
        <w:rPr>
          <w:rFonts w:hint="eastAsia"/>
          <w:color w:val="0070C0"/>
        </w:rPr>
        <w:t>ります</w:t>
      </w:r>
      <w:r w:rsidRPr="00911E6F">
        <w:rPr>
          <w:rFonts w:hint="eastAsia"/>
          <w:color w:val="0070C0"/>
        </w:rPr>
        <w:t>。研究対象者に研究目的で検査を行った場合の当該検査結果も含めて、研究対象者に係る研究結果の取扱い（当該研究対象者に開示するか否かを含む。）をあらかじめ研究計画書に定めてお</w:t>
      </w:r>
      <w:r w:rsidR="001A21A9">
        <w:rPr>
          <w:rFonts w:hint="eastAsia"/>
          <w:color w:val="0070C0"/>
        </w:rPr>
        <w:t>いて下さい</w:t>
      </w:r>
      <w:r>
        <w:rPr>
          <w:rFonts w:hint="eastAsia"/>
          <w:color w:val="0070C0"/>
        </w:rPr>
        <w:t>。</w:t>
      </w:r>
      <w:r w:rsidRPr="00911E6F">
        <w:rPr>
          <w:rFonts w:hint="eastAsia"/>
          <w:color w:val="0070C0"/>
        </w:rPr>
        <w:t>「偶発的所見」とは、研究の過程において偶然見つかった、生命に重大な影響を及ぼすおそれのある情報（例えば、がんや遺伝病への罹患等）をい</w:t>
      </w:r>
      <w:r w:rsidR="001A21A9">
        <w:rPr>
          <w:rFonts w:hint="eastAsia"/>
          <w:color w:val="0070C0"/>
        </w:rPr>
        <w:t>います</w:t>
      </w:r>
      <w:r w:rsidRPr="00911E6F">
        <w:rPr>
          <w:rFonts w:hint="eastAsia"/>
          <w:color w:val="0070C0"/>
        </w:rPr>
        <w:t>。「研究結果の取扱い」とは、研究結果の開示の方針、開示の方法等をい</w:t>
      </w:r>
      <w:r w:rsidR="001A21A9">
        <w:rPr>
          <w:rFonts w:hint="eastAsia"/>
          <w:color w:val="0070C0"/>
        </w:rPr>
        <w:t>います</w:t>
      </w:r>
      <w:r w:rsidRPr="00911E6F">
        <w:rPr>
          <w:rFonts w:hint="eastAsia"/>
          <w:color w:val="0070C0"/>
        </w:rPr>
        <w:t>。</w:t>
      </w:r>
    </w:p>
    <w:p w14:paraId="417A3FFE" w14:textId="77777777" w:rsidR="00911E6F" w:rsidRDefault="00911E6F">
      <w:pPr>
        <w:widowControl/>
        <w:jc w:val="left"/>
      </w:pPr>
    </w:p>
    <w:p w14:paraId="7AAFA190" w14:textId="77777777" w:rsidR="00936C97" w:rsidRDefault="00C6523D" w:rsidP="00A56EB5">
      <w:pPr>
        <w:pStyle w:val="1"/>
      </w:pPr>
      <w:bookmarkStart w:id="22" w:name="_Toc170131466"/>
      <w:r>
        <w:rPr>
          <w:rFonts w:hint="eastAsia"/>
        </w:rPr>
        <w:t>10</w:t>
      </w:r>
      <w:r w:rsidR="00936C97">
        <w:rPr>
          <w:rFonts w:hint="eastAsia"/>
        </w:rPr>
        <w:t>．費用負担</w:t>
      </w:r>
      <w:bookmarkEnd w:id="22"/>
    </w:p>
    <w:p w14:paraId="3598C4A2" w14:textId="62FA2576" w:rsidR="004D4A7C" w:rsidRPr="009F7D65" w:rsidRDefault="00223BD9">
      <w:pPr>
        <w:widowControl/>
        <w:jc w:val="left"/>
        <w:rPr>
          <w:color w:val="0070C0"/>
        </w:rPr>
      </w:pPr>
      <w:r>
        <w:rPr>
          <w:rFonts w:hint="eastAsia"/>
          <w:color w:val="0070C0"/>
        </w:rPr>
        <w:t>研究</w:t>
      </w:r>
      <w:r w:rsidR="004D4A7C" w:rsidRPr="009F7D65">
        <w:rPr>
          <w:rFonts w:hint="eastAsia"/>
          <w:color w:val="0070C0"/>
        </w:rPr>
        <w:t>参加によって</w:t>
      </w:r>
      <w:r>
        <w:rPr>
          <w:rFonts w:hint="eastAsia"/>
          <w:color w:val="0070C0"/>
        </w:rPr>
        <w:t>研究対象者</w:t>
      </w:r>
      <w:r w:rsidR="004D4A7C" w:rsidRPr="009F7D65">
        <w:rPr>
          <w:rFonts w:hint="eastAsia"/>
          <w:color w:val="0070C0"/>
        </w:rPr>
        <w:t>が支払うことになる費用について</w:t>
      </w:r>
      <w:r w:rsidR="00F14730">
        <w:rPr>
          <w:rFonts w:hint="eastAsia"/>
          <w:color w:val="0070C0"/>
        </w:rPr>
        <w:t>及び</w:t>
      </w:r>
      <w:r>
        <w:rPr>
          <w:rFonts w:hint="eastAsia"/>
          <w:color w:val="0070C0"/>
        </w:rPr>
        <w:t>研究</w:t>
      </w:r>
      <w:r w:rsidR="00F07B32">
        <w:rPr>
          <w:color w:val="0070C0"/>
        </w:rPr>
        <w:t>対象者</w:t>
      </w:r>
      <w:r w:rsidR="009F7D65" w:rsidRPr="009F7D65">
        <w:rPr>
          <w:rFonts w:hint="eastAsia"/>
          <w:color w:val="0070C0"/>
        </w:rPr>
        <w:t>に支払われる協力費について</w:t>
      </w:r>
      <w:r w:rsidR="00F14730">
        <w:rPr>
          <w:rFonts w:hint="eastAsia"/>
          <w:color w:val="0070C0"/>
        </w:rPr>
        <w:t>記載</w:t>
      </w:r>
      <w:r w:rsidR="001A21A9">
        <w:rPr>
          <w:rFonts w:hint="eastAsia"/>
          <w:color w:val="0070C0"/>
        </w:rPr>
        <w:t>して下さい</w:t>
      </w:r>
      <w:r w:rsidR="00F14730">
        <w:rPr>
          <w:rFonts w:hint="eastAsia"/>
          <w:color w:val="0070C0"/>
        </w:rPr>
        <w:t>。</w:t>
      </w:r>
    </w:p>
    <w:p w14:paraId="7A89B36D" w14:textId="54060E61" w:rsidR="00611528" w:rsidRPr="00BF7724" w:rsidRDefault="00611528" w:rsidP="00611528">
      <w:pPr>
        <w:widowControl/>
        <w:jc w:val="left"/>
        <w:rPr>
          <w:color w:val="4F6228" w:themeColor="accent3" w:themeShade="80"/>
        </w:rPr>
      </w:pPr>
      <w:r w:rsidRPr="00F458C2">
        <w:rPr>
          <w:color w:val="4F6228" w:themeColor="accent3" w:themeShade="80"/>
        </w:rPr>
        <w:t>【例</w:t>
      </w:r>
      <w:r>
        <w:rPr>
          <w:color w:val="4F6228" w:themeColor="accent3" w:themeShade="80"/>
        </w:rPr>
        <w:t>1</w:t>
      </w:r>
      <w:r w:rsidRPr="00F458C2">
        <w:rPr>
          <w:color w:val="4F6228" w:themeColor="accent3" w:themeShade="80"/>
        </w:rPr>
        <w:t>】</w:t>
      </w:r>
    </w:p>
    <w:p w14:paraId="0FB555D6" w14:textId="77777777" w:rsidR="00611528" w:rsidRPr="00D75592" w:rsidRDefault="00611528" w:rsidP="00611528">
      <w:pPr>
        <w:pStyle w:val="a3"/>
        <w:wordWrap/>
        <w:spacing w:line="240" w:lineRule="atLeast"/>
        <w:jc w:val="left"/>
        <w:rPr>
          <w:rFonts w:asciiTheme="minorEastAsia" w:eastAsiaTheme="minorEastAsia" w:hAnsiTheme="minorEastAsia" w:cs="Century"/>
          <w:color w:val="4F6228" w:themeColor="accent3" w:themeShade="80"/>
          <w:sz w:val="21"/>
          <w:szCs w:val="21"/>
        </w:rPr>
      </w:pPr>
      <w:r w:rsidRPr="00D75592">
        <w:rPr>
          <w:rFonts w:asciiTheme="minorEastAsia" w:eastAsiaTheme="minorEastAsia" w:hAnsiTheme="minorEastAsia" w:cs="Century" w:hint="eastAsia"/>
          <w:color w:val="4F6228" w:themeColor="accent3" w:themeShade="80"/>
          <w:sz w:val="21"/>
          <w:szCs w:val="21"/>
        </w:rPr>
        <w:t>本研究で実施する検査はすべて通常の健康保険による診療内で実施されるため、研究に参加することによって患者の費用負担が増加することはない。</w:t>
      </w:r>
    </w:p>
    <w:p w14:paraId="3AAAA253" w14:textId="77777777" w:rsidR="00611528" w:rsidRPr="00BF7724" w:rsidRDefault="00611528" w:rsidP="00611528">
      <w:pPr>
        <w:widowControl/>
        <w:jc w:val="left"/>
        <w:rPr>
          <w:color w:val="4F6228" w:themeColor="accent3" w:themeShade="80"/>
        </w:rPr>
      </w:pPr>
      <w:r w:rsidRPr="00F458C2">
        <w:rPr>
          <w:color w:val="4F6228" w:themeColor="accent3" w:themeShade="80"/>
        </w:rPr>
        <w:t>【例</w:t>
      </w:r>
      <w:r>
        <w:rPr>
          <w:color w:val="4F6228" w:themeColor="accent3" w:themeShade="80"/>
        </w:rPr>
        <w:t>2</w:t>
      </w:r>
      <w:r w:rsidRPr="00F458C2">
        <w:rPr>
          <w:color w:val="4F6228" w:themeColor="accent3" w:themeShade="80"/>
        </w:rPr>
        <w:t>】</w:t>
      </w:r>
    </w:p>
    <w:p w14:paraId="40BC3FA3" w14:textId="0762825F" w:rsidR="009F7D65" w:rsidRPr="00611528" w:rsidRDefault="00611528" w:rsidP="00827295">
      <w:pPr>
        <w:pStyle w:val="a3"/>
        <w:wordWrap/>
        <w:spacing w:line="240" w:lineRule="atLeast"/>
        <w:jc w:val="left"/>
      </w:pPr>
      <w:r w:rsidRPr="00D75592">
        <w:rPr>
          <w:rFonts w:asciiTheme="minorEastAsia" w:eastAsiaTheme="minorEastAsia" w:hAnsiTheme="minorEastAsia" w:hint="eastAsia"/>
          <w:color w:val="4F6228" w:themeColor="accent3" w:themeShade="80"/>
          <w:sz w:val="21"/>
        </w:rPr>
        <w:t>本研究のうち、○○と○○は○○の研究費で負担する。それ以外は通常の健康保険による診療内で実施されるため、研究に参加することによって患者の費用負担が増加することはない。</w:t>
      </w:r>
    </w:p>
    <w:p w14:paraId="10E22051" w14:textId="77777777" w:rsidR="00936C97" w:rsidRDefault="00936C97">
      <w:pPr>
        <w:widowControl/>
        <w:jc w:val="left"/>
      </w:pPr>
    </w:p>
    <w:p w14:paraId="4DFE7D92" w14:textId="79E75F49" w:rsidR="007B0626" w:rsidRDefault="00C6523D" w:rsidP="00A56EB5">
      <w:pPr>
        <w:pStyle w:val="1"/>
      </w:pPr>
      <w:bookmarkStart w:id="23" w:name="_Toc170131467"/>
      <w:r>
        <w:rPr>
          <w:rFonts w:hint="eastAsia"/>
        </w:rPr>
        <w:t>11</w:t>
      </w:r>
      <w:r w:rsidR="003C5BFF">
        <w:rPr>
          <w:rFonts w:hint="eastAsia"/>
        </w:rPr>
        <w:t>．</w:t>
      </w:r>
      <w:r w:rsidR="00F93B14">
        <w:rPr>
          <w:rFonts w:hint="eastAsia"/>
        </w:rPr>
        <w:t>資金源・</w:t>
      </w:r>
      <w:r w:rsidR="007B0626">
        <w:rPr>
          <w:rFonts w:hint="eastAsia"/>
        </w:rPr>
        <w:t>利益相反</w:t>
      </w:r>
      <w:bookmarkEnd w:id="23"/>
    </w:p>
    <w:p w14:paraId="37242215" w14:textId="275A9F91" w:rsidR="007B0626" w:rsidRDefault="00F74C36">
      <w:pPr>
        <w:widowControl/>
        <w:jc w:val="left"/>
        <w:rPr>
          <w:color w:val="0070C0"/>
        </w:rPr>
      </w:pPr>
      <w:r w:rsidRPr="009538C3">
        <w:rPr>
          <w:rFonts w:hint="eastAsia"/>
          <w:color w:val="0070C0"/>
        </w:rPr>
        <w:t>研究の資金源を明らかにし</w:t>
      </w:r>
      <w:r w:rsidR="00FC50C9">
        <w:rPr>
          <w:rFonts w:hint="eastAsia"/>
          <w:color w:val="0070C0"/>
        </w:rPr>
        <w:t>（</w:t>
      </w:r>
      <w:r w:rsidR="00FC50C9" w:rsidRPr="00FC50C9">
        <w:rPr>
          <w:rFonts w:hint="eastAsia"/>
          <w:color w:val="0070C0"/>
        </w:rPr>
        <w:t>自己調達、寄付、契約等の形態を明確にする</w:t>
      </w:r>
      <w:r w:rsidR="00FC50C9">
        <w:rPr>
          <w:rFonts w:hint="eastAsia"/>
          <w:color w:val="0070C0"/>
        </w:rPr>
        <w:t>）</w:t>
      </w:r>
      <w:r w:rsidRPr="009538C3">
        <w:rPr>
          <w:rFonts w:hint="eastAsia"/>
          <w:color w:val="0070C0"/>
        </w:rPr>
        <w:t>、利益相反の有無と、有る場合の</w:t>
      </w:r>
      <w:r w:rsidR="00627CD7">
        <w:rPr>
          <w:color w:val="0070C0"/>
        </w:rPr>
        <w:t>管理方法</w:t>
      </w:r>
      <w:r w:rsidRPr="009538C3">
        <w:rPr>
          <w:rFonts w:hint="eastAsia"/>
          <w:color w:val="0070C0"/>
        </w:rPr>
        <w:t>について記載</w:t>
      </w:r>
      <w:r w:rsidR="001A21A9">
        <w:rPr>
          <w:rFonts w:hint="eastAsia"/>
          <w:color w:val="0070C0"/>
        </w:rPr>
        <w:t>して下さい</w:t>
      </w:r>
      <w:r w:rsidRPr="009538C3">
        <w:rPr>
          <w:rFonts w:hint="eastAsia"/>
          <w:color w:val="0070C0"/>
        </w:rPr>
        <w:t>。</w:t>
      </w:r>
    </w:p>
    <w:p w14:paraId="003C4385" w14:textId="1D437708" w:rsidR="00F75FFE" w:rsidRDefault="00627CD7" w:rsidP="00FC50C9">
      <w:pPr>
        <w:widowControl/>
        <w:jc w:val="left"/>
        <w:rPr>
          <w:color w:val="0070C0"/>
        </w:rPr>
      </w:pPr>
      <w:r>
        <w:rPr>
          <w:rFonts w:hint="eastAsia"/>
          <w:color w:val="0070C0"/>
        </w:rPr>
        <w:t>資金提供や研究依頼のあった者・団体から、</w:t>
      </w:r>
      <w:r w:rsidR="00FC50C9" w:rsidRPr="00FC50C9">
        <w:rPr>
          <w:rFonts w:hint="eastAsia"/>
          <w:color w:val="0070C0"/>
        </w:rPr>
        <w:t>当該研究に係る資金（</w:t>
      </w:r>
      <w:r w:rsidR="003F46B7">
        <w:rPr>
          <w:rFonts w:hint="eastAsia"/>
          <w:color w:val="0070C0"/>
        </w:rPr>
        <w:t>委任経理</w:t>
      </w:r>
      <w:r w:rsidR="00FC50C9" w:rsidRPr="00FC50C9">
        <w:rPr>
          <w:rFonts w:hint="eastAsia"/>
          <w:color w:val="0070C0"/>
        </w:rPr>
        <w:t>金、研究助成金等を含む。）</w:t>
      </w:r>
      <w:r w:rsidR="003F46B7">
        <w:rPr>
          <w:rFonts w:hint="eastAsia"/>
          <w:color w:val="0070C0"/>
        </w:rPr>
        <w:t>、</w:t>
      </w:r>
      <w:r w:rsidR="00FC50C9" w:rsidRPr="00FC50C9">
        <w:rPr>
          <w:rFonts w:hint="eastAsia"/>
          <w:color w:val="0070C0"/>
        </w:rPr>
        <w:t>資材や労務等の提供、講演料、原稿料、実施料等の支払いを受けること、株式（未公開株やストックオプションを含む。）を保有すること等が記載すべき内容として考えられ</w:t>
      </w:r>
      <w:r w:rsidR="001A21A9">
        <w:rPr>
          <w:rFonts w:hint="eastAsia"/>
          <w:color w:val="0070C0"/>
        </w:rPr>
        <w:t>ます</w:t>
      </w:r>
      <w:r w:rsidR="00FC50C9" w:rsidRPr="00FC50C9">
        <w:rPr>
          <w:rFonts w:hint="eastAsia"/>
          <w:color w:val="0070C0"/>
        </w:rPr>
        <w:t>。</w:t>
      </w:r>
    </w:p>
    <w:p w14:paraId="75353220" w14:textId="1CA8B090" w:rsidR="007B0626" w:rsidRDefault="00F07B32">
      <w:pPr>
        <w:widowControl/>
        <w:jc w:val="left"/>
        <w:rPr>
          <w:color w:val="4F6228" w:themeColor="accent3" w:themeShade="80"/>
        </w:rPr>
      </w:pPr>
      <w:r w:rsidRPr="00F458C2">
        <w:rPr>
          <w:color w:val="4F6228" w:themeColor="accent3" w:themeShade="80"/>
        </w:rPr>
        <w:t>【例</w:t>
      </w:r>
      <w:r w:rsidR="00A82997">
        <w:rPr>
          <w:rFonts w:hint="eastAsia"/>
          <w:color w:val="4F6228" w:themeColor="accent3" w:themeShade="80"/>
        </w:rPr>
        <w:t>1</w:t>
      </w:r>
      <w:r w:rsidRPr="00F458C2">
        <w:rPr>
          <w:color w:val="4F6228" w:themeColor="accent3" w:themeShade="80"/>
        </w:rPr>
        <w:t>】</w:t>
      </w:r>
      <w:r w:rsidR="009538C3" w:rsidRPr="00BF7724">
        <w:rPr>
          <w:color w:val="4F6228" w:themeColor="accent3" w:themeShade="80"/>
        </w:rPr>
        <w:t>この研究の資金は</w:t>
      </w:r>
      <w:r w:rsidR="009538C3" w:rsidRPr="00BF7724">
        <w:rPr>
          <w:color w:val="4F6228" w:themeColor="accent3" w:themeShade="80"/>
        </w:rPr>
        <w:t>○○</w:t>
      </w:r>
      <w:r w:rsidR="009538C3" w:rsidRPr="00BF7724">
        <w:rPr>
          <w:color w:val="4F6228" w:themeColor="accent3" w:themeShade="80"/>
        </w:rPr>
        <w:t>製薬株式会社より提供される。資金提供者である</w:t>
      </w:r>
      <w:r w:rsidR="009538C3" w:rsidRPr="00BF7724">
        <w:rPr>
          <w:color w:val="4F6228" w:themeColor="accent3" w:themeShade="80"/>
        </w:rPr>
        <w:t>○○</w:t>
      </w:r>
      <w:r w:rsidR="009538C3" w:rsidRPr="00BF7724">
        <w:rPr>
          <w:color w:val="4F6228" w:themeColor="accent3" w:themeShade="80"/>
        </w:rPr>
        <w:t>製薬株式会社はデータの解析および結果の解釈に関与しない。</w:t>
      </w:r>
      <w:r w:rsidR="005E44DC" w:rsidRPr="00BF7724">
        <w:rPr>
          <w:color w:val="4F6228" w:themeColor="accent3" w:themeShade="80"/>
        </w:rPr>
        <w:t>研究費</w:t>
      </w:r>
      <w:r w:rsidR="009538C3" w:rsidRPr="00BF7724">
        <w:rPr>
          <w:color w:val="4F6228" w:themeColor="accent3" w:themeShade="80"/>
        </w:rPr>
        <w:t>は、</w:t>
      </w:r>
      <w:r w:rsidR="005E44DC" w:rsidRPr="00BF7724">
        <w:rPr>
          <w:color w:val="4F6228" w:themeColor="accent3" w:themeShade="80"/>
        </w:rPr>
        <w:t>別途定める研究補助員の人件費やデータマネジメント等の必要経費に、症例数あたりの単価を実施症例数</w:t>
      </w:r>
      <w:r w:rsidR="009538C3" w:rsidRPr="00BF7724">
        <w:rPr>
          <w:color w:val="4F6228" w:themeColor="accent3" w:themeShade="80"/>
        </w:rPr>
        <w:t>に乗じて</w:t>
      </w:r>
      <w:r w:rsidR="00B751C8" w:rsidRPr="00BF7724">
        <w:rPr>
          <w:color w:val="4F6228" w:themeColor="accent3" w:themeShade="80"/>
        </w:rPr>
        <w:t>支払われる</w:t>
      </w:r>
      <w:r w:rsidR="009538C3" w:rsidRPr="00BF7724">
        <w:rPr>
          <w:color w:val="4F6228" w:themeColor="accent3" w:themeShade="80"/>
        </w:rPr>
        <w:t>。</w:t>
      </w:r>
    </w:p>
    <w:p w14:paraId="4AF3E4C0" w14:textId="77777777" w:rsidR="00A82997" w:rsidRDefault="00A82997">
      <w:pPr>
        <w:widowControl/>
        <w:jc w:val="left"/>
      </w:pPr>
    </w:p>
    <w:p w14:paraId="09B6E0B0" w14:textId="0A72B8AB" w:rsidR="00A82997" w:rsidRPr="000B6CA6" w:rsidRDefault="00A82997" w:rsidP="00155FAC">
      <w:pPr>
        <w:pStyle w:val="a3"/>
        <w:wordWrap/>
        <w:spacing w:line="240" w:lineRule="auto"/>
        <w:jc w:val="left"/>
        <w:rPr>
          <w:rFonts w:asciiTheme="minorEastAsia" w:eastAsiaTheme="minorEastAsia" w:hAnsiTheme="minorEastAsia"/>
          <w:color w:val="4F6228" w:themeColor="accent3" w:themeShade="80"/>
          <w:sz w:val="21"/>
          <w:szCs w:val="21"/>
        </w:rPr>
      </w:pPr>
      <w:bookmarkStart w:id="24" w:name="_Hlk135735356"/>
      <w:r w:rsidRPr="000B6CA6">
        <w:rPr>
          <w:rFonts w:hint="eastAsia"/>
          <w:color w:val="4F6228" w:themeColor="accent3" w:themeShade="80"/>
          <w:sz w:val="21"/>
          <w:szCs w:val="21"/>
        </w:rPr>
        <w:t>【例</w:t>
      </w:r>
      <w:r w:rsidRPr="000B6CA6">
        <w:rPr>
          <w:color w:val="4F6228" w:themeColor="accent3" w:themeShade="80"/>
          <w:sz w:val="21"/>
          <w:szCs w:val="21"/>
        </w:rPr>
        <w:t>2</w:t>
      </w:r>
      <w:r w:rsidRPr="000B6CA6">
        <w:rPr>
          <w:rFonts w:hint="eastAsia"/>
          <w:color w:val="4F6228" w:themeColor="accent3" w:themeShade="80"/>
          <w:sz w:val="21"/>
          <w:szCs w:val="21"/>
        </w:rPr>
        <w:t>】</w:t>
      </w:r>
      <w:r w:rsidRPr="000B6CA6">
        <w:rPr>
          <w:rFonts w:asciiTheme="minorEastAsia" w:eastAsiaTheme="minorEastAsia" w:hAnsiTheme="minorEastAsia" w:hint="eastAsia"/>
          <w:color w:val="4F6228" w:themeColor="accent3" w:themeShade="80"/>
          <w:sz w:val="21"/>
          <w:szCs w:val="21"/>
        </w:rPr>
        <w:t>この</w:t>
      </w:r>
      <w:r w:rsidRPr="000B6CA6">
        <w:rPr>
          <w:rFonts w:asciiTheme="minorEastAsia" w:eastAsiaTheme="minorEastAsia" w:hAnsiTheme="minorEastAsia"/>
          <w:color w:val="4F6228" w:themeColor="accent3" w:themeShade="80"/>
          <w:sz w:val="21"/>
          <w:szCs w:val="21"/>
        </w:rPr>
        <w:t>研究は</w:t>
      </w:r>
      <w:r w:rsidRPr="000B6CA6">
        <w:rPr>
          <w:rFonts w:asciiTheme="minorEastAsia" w:eastAsiaTheme="minorEastAsia" w:hAnsiTheme="minorEastAsia" w:hint="eastAsia"/>
          <w:color w:val="4F6228" w:themeColor="accent3" w:themeShade="80"/>
          <w:sz w:val="21"/>
          <w:szCs w:val="21"/>
        </w:rPr>
        <w:t>当診療科の研究費を用いて実施する。研究の計画・実施・報告において、研究の結果及び結果の解釈に影響を及ぼすような「起こり得る利益の衝突」は存在しない。また、研究の実施が研究対象者の権利・利益をそこねることはない。</w:t>
      </w:r>
    </w:p>
    <w:bookmarkEnd w:id="24"/>
    <w:p w14:paraId="3F38D37F" w14:textId="47D688EB" w:rsidR="00DB20E1" w:rsidRPr="00A02B64" w:rsidRDefault="00DB20E1">
      <w:pPr>
        <w:widowControl/>
        <w:jc w:val="left"/>
      </w:pPr>
    </w:p>
    <w:p w14:paraId="14D0FDEC" w14:textId="75749B71" w:rsidR="00130C89" w:rsidRDefault="00426532" w:rsidP="00426532">
      <w:pPr>
        <w:pStyle w:val="1"/>
      </w:pPr>
      <w:bookmarkStart w:id="25" w:name="_Toc170131468"/>
      <w:r>
        <w:lastRenderedPageBreak/>
        <w:t>12</w:t>
      </w:r>
      <w:r>
        <w:t>．病院長への報告内容及び方法</w:t>
      </w:r>
      <w:bookmarkEnd w:id="25"/>
    </w:p>
    <w:p w14:paraId="7B5AB1D9" w14:textId="595BE34B" w:rsidR="00D7176D" w:rsidRPr="000B6CA6" w:rsidRDefault="00F458C2">
      <w:pPr>
        <w:widowControl/>
        <w:jc w:val="left"/>
        <w:rPr>
          <w:color w:val="4F6228" w:themeColor="accent3" w:themeShade="80"/>
        </w:rPr>
      </w:pPr>
      <w:r w:rsidRPr="00F458C2">
        <w:rPr>
          <w:color w:val="4F6228" w:themeColor="accent3" w:themeShade="80"/>
        </w:rPr>
        <w:t>【例】</w:t>
      </w:r>
      <w:r w:rsidR="007574A9">
        <w:rPr>
          <w:color w:val="4F6228" w:themeColor="accent3" w:themeShade="80"/>
        </w:rPr>
        <w:t>研</w:t>
      </w:r>
      <w:bookmarkStart w:id="26" w:name="_Hlk135735394"/>
      <w:r w:rsidR="007574A9">
        <w:rPr>
          <w:color w:val="4F6228" w:themeColor="accent3" w:themeShade="80"/>
        </w:rPr>
        <w:t>究者等</w:t>
      </w:r>
      <w:r>
        <w:rPr>
          <w:color w:val="4F6228" w:themeColor="accent3" w:themeShade="80"/>
        </w:rPr>
        <w:t>は、「</w:t>
      </w:r>
      <w:r w:rsidR="00ED33AD">
        <w:rPr>
          <w:color w:val="4F6228" w:themeColor="accent3" w:themeShade="80"/>
        </w:rPr>
        <w:t>人を対象とする生命科学・医学系研究に関する倫理指針</w:t>
      </w:r>
      <w:r>
        <w:rPr>
          <w:color w:val="4F6228" w:themeColor="accent3" w:themeShade="80"/>
        </w:rPr>
        <w:t>」を遵守し、</w:t>
      </w:r>
      <w:r w:rsidR="00EF3418" w:rsidRPr="000B6CA6">
        <w:rPr>
          <w:rFonts w:hint="eastAsia"/>
          <w:color w:val="4F6228" w:themeColor="accent3" w:themeShade="80"/>
        </w:rPr>
        <w:t>少なくとも年に１回は</w:t>
      </w:r>
      <w:r w:rsidR="00CA3151">
        <w:rPr>
          <w:color w:val="4F6228" w:themeColor="accent3" w:themeShade="80"/>
        </w:rPr>
        <w:t>研究の進捗状況</w:t>
      </w:r>
      <w:r w:rsidR="00EF3418">
        <w:rPr>
          <w:rFonts w:hint="eastAsia"/>
          <w:color w:val="4F6228" w:themeColor="accent3" w:themeShade="80"/>
        </w:rPr>
        <w:t>の報告</w:t>
      </w:r>
      <w:r w:rsidR="00CA3151">
        <w:rPr>
          <w:color w:val="4F6228" w:themeColor="accent3" w:themeShade="80"/>
        </w:rPr>
        <w:t>、研究の実施に伴う有害事象の発生状況</w:t>
      </w:r>
      <w:r w:rsidR="00EF3418" w:rsidRPr="000B6CA6">
        <w:rPr>
          <w:rFonts w:hint="eastAsia"/>
          <w:color w:val="4F6228" w:themeColor="accent3" w:themeShade="80"/>
        </w:rPr>
        <w:t>の報告を行う。</w:t>
      </w:r>
    </w:p>
    <w:p w14:paraId="3C905191" w14:textId="05CA9DCC" w:rsidR="007D691D" w:rsidRPr="000B6CA6" w:rsidRDefault="007D691D">
      <w:pPr>
        <w:widowControl/>
        <w:jc w:val="left"/>
        <w:rPr>
          <w:color w:val="4F6228" w:themeColor="accent3" w:themeShade="80"/>
        </w:rPr>
      </w:pPr>
      <w:r w:rsidRPr="000B6CA6">
        <w:rPr>
          <w:rFonts w:hint="eastAsia"/>
          <w:color w:val="4F6228" w:themeColor="accent3" w:themeShade="80"/>
        </w:rPr>
        <w:t xml:space="preserve">　他の機関への試料・情報の提供を行った場合は、提供について</w:t>
      </w:r>
      <w:r w:rsidRPr="00A02B64">
        <w:rPr>
          <w:rFonts w:hint="eastAsia"/>
          <w:color w:val="4F6228" w:themeColor="accent3" w:themeShade="80"/>
        </w:rPr>
        <w:t>「他機関への試料情報の提供に関する申請・報告書」を用いて</w:t>
      </w:r>
      <w:r w:rsidRPr="000B6CA6">
        <w:rPr>
          <w:rFonts w:hint="eastAsia"/>
          <w:color w:val="4F6228" w:themeColor="accent3" w:themeShade="80"/>
        </w:rPr>
        <w:t>病院長に報告する。</w:t>
      </w:r>
    </w:p>
    <w:p w14:paraId="73F9A2CF" w14:textId="50F78F78" w:rsidR="00687CD7" w:rsidRDefault="00687CD7">
      <w:pPr>
        <w:widowControl/>
        <w:jc w:val="left"/>
        <w:rPr>
          <w:color w:val="4F6228" w:themeColor="accent3" w:themeShade="80"/>
          <w:u w:val="single"/>
        </w:rPr>
      </w:pPr>
      <w:r w:rsidRPr="00CB67D5">
        <w:rPr>
          <w:rFonts w:hint="eastAsia"/>
          <w:color w:val="FF0000"/>
          <w:sz w:val="22"/>
          <w:shd w:val="pct15" w:color="auto" w:fill="FFFFFF"/>
        </w:rPr>
        <w:t>提供先が外国の研究機関や外国の企業の場合には、</w:t>
      </w:r>
      <w:r w:rsidRPr="00CB67D5">
        <w:rPr>
          <w:rFonts w:hint="eastAsia"/>
          <w:color w:val="FF0000"/>
          <w:shd w:val="pct15" w:color="auto" w:fill="FFFFFF"/>
        </w:rPr>
        <w:t>「</w:t>
      </w:r>
      <w:r>
        <w:rPr>
          <w:rFonts w:hint="eastAsia"/>
          <w:color w:val="FF0000"/>
          <w:shd w:val="pct15" w:color="auto" w:fill="FFFFFF"/>
        </w:rPr>
        <w:t>日本国外にある</w:t>
      </w:r>
      <w:r w:rsidR="001059EC" w:rsidRPr="00CB67D5">
        <w:rPr>
          <w:rFonts w:hint="eastAsia"/>
          <w:color w:val="FF0000"/>
          <w:sz w:val="22"/>
          <w:shd w:val="pct15" w:color="auto" w:fill="FFFFFF"/>
        </w:rPr>
        <w:t>機関</w:t>
      </w:r>
      <w:r>
        <w:rPr>
          <w:rFonts w:hint="eastAsia"/>
          <w:color w:val="FF0000"/>
          <w:shd w:val="pct15" w:color="auto" w:fill="FFFFFF"/>
        </w:rPr>
        <w:t>への</w:t>
      </w:r>
      <w:r w:rsidRPr="00CB67D5">
        <w:rPr>
          <w:rFonts w:hint="eastAsia"/>
          <w:color w:val="FF0000"/>
          <w:shd w:val="pct15" w:color="auto" w:fill="FFFFFF"/>
        </w:rPr>
        <w:t>試料</w:t>
      </w:r>
      <w:r>
        <w:rPr>
          <w:rFonts w:hint="eastAsia"/>
          <w:color w:val="FF0000"/>
          <w:shd w:val="pct15" w:color="auto" w:fill="FFFFFF"/>
        </w:rPr>
        <w:t>・</w:t>
      </w:r>
      <w:r w:rsidRPr="00CB67D5">
        <w:rPr>
          <w:rFonts w:hint="eastAsia"/>
          <w:color w:val="FF0000"/>
          <w:shd w:val="pct15" w:color="auto" w:fill="FFFFFF"/>
        </w:rPr>
        <w:t>情報の提供に関する申請・報告書」</w:t>
      </w:r>
      <w:r>
        <w:rPr>
          <w:rFonts w:hint="eastAsia"/>
          <w:color w:val="FF0000"/>
          <w:shd w:val="pct15" w:color="auto" w:fill="FFFFFF"/>
        </w:rPr>
        <w:t>を用いて病院長に報告する。</w:t>
      </w:r>
    </w:p>
    <w:p w14:paraId="2636A43B" w14:textId="0C73CD9C" w:rsidR="00CA3151" w:rsidRDefault="00CA3151" w:rsidP="00155FAC">
      <w:pPr>
        <w:widowControl/>
        <w:ind w:firstLineChars="100" w:firstLine="210"/>
        <w:jc w:val="left"/>
        <w:rPr>
          <w:color w:val="4F6228" w:themeColor="accent3" w:themeShade="80"/>
        </w:rPr>
      </w:pPr>
      <w:r>
        <w:rPr>
          <w:color w:val="4F6228" w:themeColor="accent3" w:themeShade="80"/>
        </w:rPr>
        <w:t>研究の中止・終了</w:t>
      </w:r>
      <w:r w:rsidR="00EF3418" w:rsidRPr="000B6CA6">
        <w:rPr>
          <w:rFonts w:hint="eastAsia"/>
          <w:color w:val="4F6228" w:themeColor="accent3" w:themeShade="80"/>
        </w:rPr>
        <w:t>した場合は、速やかに</w:t>
      </w:r>
      <w:r w:rsidR="00F458C2">
        <w:rPr>
          <w:color w:val="4F6228" w:themeColor="accent3" w:themeShade="80"/>
        </w:rPr>
        <w:t>病院長へ報告</w:t>
      </w:r>
      <w:r>
        <w:rPr>
          <w:color w:val="4F6228" w:themeColor="accent3" w:themeShade="80"/>
        </w:rPr>
        <w:t>する</w:t>
      </w:r>
      <w:r w:rsidR="00F458C2">
        <w:rPr>
          <w:color w:val="4F6228" w:themeColor="accent3" w:themeShade="80"/>
        </w:rPr>
        <w:t>。</w:t>
      </w:r>
    </w:p>
    <w:p w14:paraId="1DB18EE5" w14:textId="67C48C1C" w:rsidR="00EF3418" w:rsidRPr="000B6CA6" w:rsidRDefault="00EF3418" w:rsidP="00155FAC">
      <w:pPr>
        <w:widowControl/>
        <w:ind w:firstLineChars="100" w:firstLine="210"/>
        <w:jc w:val="left"/>
        <w:rPr>
          <w:color w:val="4F6228" w:themeColor="accent3" w:themeShade="80"/>
        </w:rPr>
      </w:pPr>
      <w:r w:rsidRPr="000B6CA6">
        <w:rPr>
          <w:rFonts w:hint="eastAsia"/>
          <w:color w:val="4F6228" w:themeColor="accent3" w:themeShade="80"/>
        </w:rPr>
        <w:t>研究の実施の適正性若しくは研究結果の信頼を損なうような若しくはその恐れのある事実についての情報を入手した場合は、速やかに病院長へ報告する。</w:t>
      </w:r>
    </w:p>
    <w:p w14:paraId="58F84B92" w14:textId="77777777" w:rsidR="00D7176D" w:rsidRPr="000B6CA6" w:rsidRDefault="00EF3418" w:rsidP="00155FAC">
      <w:pPr>
        <w:widowControl/>
        <w:ind w:firstLineChars="100" w:firstLine="210"/>
        <w:jc w:val="left"/>
        <w:rPr>
          <w:color w:val="4F6228" w:themeColor="accent3" w:themeShade="80"/>
        </w:rPr>
      </w:pPr>
      <w:r w:rsidRPr="000B6CA6">
        <w:rPr>
          <w:rFonts w:hint="eastAsia"/>
          <w:color w:val="4F6228" w:themeColor="accent3" w:themeShade="80"/>
        </w:rPr>
        <w:t>研究に関する情報の漏えい等、研究対象者等の</w:t>
      </w:r>
      <w:r w:rsidR="00D7176D" w:rsidRPr="000B6CA6">
        <w:rPr>
          <w:rFonts w:hint="eastAsia"/>
          <w:color w:val="4F6228" w:themeColor="accent3" w:themeShade="80"/>
        </w:rPr>
        <w:t>人権を尊重する観点又は研究実施上の観点から重大な懸念が生じた場合は、速やかに病院長へ報告する。</w:t>
      </w:r>
    </w:p>
    <w:bookmarkEnd w:id="26"/>
    <w:p w14:paraId="54DE1199" w14:textId="2D49EF2C" w:rsidR="00DB20E1" w:rsidRDefault="00CA3151">
      <w:pPr>
        <w:widowControl/>
        <w:jc w:val="left"/>
        <w:rPr>
          <w:color w:val="4F6228" w:themeColor="accent3" w:themeShade="80"/>
        </w:rPr>
      </w:pPr>
      <w:r>
        <w:rPr>
          <w:color w:val="4F6228" w:themeColor="accent3" w:themeShade="80"/>
        </w:rPr>
        <w:t>ま</w:t>
      </w:r>
      <w:r w:rsidR="00EF3418">
        <w:rPr>
          <w:rFonts w:hint="eastAsia"/>
          <w:color w:val="4F6228" w:themeColor="accent3" w:themeShade="80"/>
        </w:rPr>
        <w:t>た、</w:t>
      </w:r>
      <w:r w:rsidR="00F458C2">
        <w:rPr>
          <w:color w:val="4F6228" w:themeColor="accent3" w:themeShade="80"/>
        </w:rPr>
        <w:t>文書によって病院長へ報告を行う場合には、</w:t>
      </w:r>
      <w:r>
        <w:rPr>
          <w:color w:val="4F6228" w:themeColor="accent3" w:themeShade="80"/>
        </w:rPr>
        <w:t>研究協力課</w:t>
      </w:r>
      <w:r w:rsidR="00F458C2">
        <w:rPr>
          <w:color w:val="4F6228" w:themeColor="accent3" w:themeShade="80"/>
        </w:rPr>
        <w:t>に提出する。</w:t>
      </w:r>
    </w:p>
    <w:p w14:paraId="086F168C" w14:textId="77777777" w:rsidR="00D7176D" w:rsidRPr="00155FAC" w:rsidRDefault="00D7176D">
      <w:pPr>
        <w:widowControl/>
        <w:jc w:val="left"/>
        <w:rPr>
          <w:color w:val="4F6228" w:themeColor="accent3" w:themeShade="80"/>
        </w:rPr>
      </w:pPr>
    </w:p>
    <w:p w14:paraId="1EFD0754" w14:textId="559D43BE" w:rsidR="00231497" w:rsidRDefault="00231497" w:rsidP="00231497">
      <w:pPr>
        <w:pStyle w:val="1"/>
      </w:pPr>
      <w:bookmarkStart w:id="27" w:name="_Toc170131469"/>
      <w:r>
        <w:t>13</w:t>
      </w:r>
      <w:r>
        <w:t>．</w:t>
      </w:r>
      <w:r w:rsidRPr="00231497">
        <w:rPr>
          <w:rFonts w:hint="eastAsia"/>
        </w:rPr>
        <w:t>研究に関する情報公開</w:t>
      </w:r>
      <w:bookmarkEnd w:id="27"/>
    </w:p>
    <w:p w14:paraId="35721761" w14:textId="590D99F0" w:rsidR="00426532" w:rsidRDefault="008D2F3B">
      <w:pPr>
        <w:widowControl/>
        <w:jc w:val="left"/>
        <w:rPr>
          <w:color w:val="0070C0"/>
        </w:rPr>
      </w:pPr>
      <w:r w:rsidRPr="008D2F3B">
        <w:rPr>
          <w:color w:val="0070C0"/>
        </w:rPr>
        <w:t>データベースへの登録・結果の公表などについて記載</w:t>
      </w:r>
      <w:r w:rsidR="001A21A9">
        <w:rPr>
          <w:rFonts w:hint="eastAsia"/>
          <w:color w:val="0070C0"/>
        </w:rPr>
        <w:t>して下さい</w:t>
      </w:r>
      <w:r w:rsidRPr="008D2F3B">
        <w:rPr>
          <w:color w:val="0070C0"/>
        </w:rPr>
        <w:t>。</w:t>
      </w:r>
    </w:p>
    <w:p w14:paraId="322C2CE2" w14:textId="77777777" w:rsidR="00CA3151" w:rsidRPr="004D47FE" w:rsidRDefault="00CA3151" w:rsidP="00CA3151">
      <w:pPr>
        <w:spacing w:before="11"/>
        <w:rPr>
          <w:rFonts w:ascii="ＭＳ ゴシック" w:eastAsia="ＭＳ ゴシック" w:hAnsi="ＭＳ ゴシック" w:cs="ＭＳ ゴシック"/>
          <w:szCs w:val="21"/>
        </w:rPr>
      </w:pPr>
      <w:r>
        <w:rPr>
          <w:color w:val="0070C0"/>
        </w:rPr>
        <w:t xml:space="preserve">　</w:t>
      </w:r>
      <w:r>
        <w:rPr>
          <w:rFonts w:ascii="ＭＳ ゴシック" w:eastAsia="ＭＳ ゴシック" w:hAnsi="ＭＳ ゴシック" w:cs="ＭＳ ゴシック" w:hint="eastAsia"/>
          <w:sz w:val="20"/>
          <w:szCs w:val="20"/>
        </w:rPr>
        <w:t xml:space="preserve">　</w:t>
      </w:r>
      <w:r w:rsidRPr="004D47FE">
        <w:rPr>
          <w:rFonts w:ascii="ＭＳ ゴシック" w:eastAsia="ＭＳ ゴシック" w:hAnsi="ＭＳ ゴシック" w:cs="ＭＳ ゴシック" w:hint="eastAsia"/>
          <w:szCs w:val="21"/>
        </w:rPr>
        <w:t>○</w:t>
      </w:r>
      <w:r w:rsidRPr="004D47FE">
        <w:rPr>
          <w:rFonts w:ascii="ＭＳ ゴシック" w:eastAsia="ＭＳ ゴシック" w:hAnsi="ＭＳ ゴシック" w:cs="ＭＳ ゴシック"/>
          <w:szCs w:val="21"/>
        </w:rPr>
        <w:t xml:space="preserve"> </w:t>
      </w:r>
      <w:proofErr w:type="spellStart"/>
      <w:r w:rsidRPr="004D47FE">
        <w:rPr>
          <w:rFonts w:ascii="ＭＳ ゴシック" w:eastAsia="ＭＳ ゴシック" w:hAnsi="ＭＳ ゴシック" w:cs="ＭＳ ゴシック"/>
          <w:szCs w:val="21"/>
        </w:rPr>
        <w:t>jRCT</w:t>
      </w:r>
      <w:proofErr w:type="spellEnd"/>
      <w:r w:rsidRPr="004D47FE">
        <w:rPr>
          <w:rFonts w:ascii="ＭＳ ゴシック" w:eastAsia="ＭＳ ゴシック" w:hAnsi="ＭＳ ゴシック" w:cs="ＭＳ ゴシック"/>
          <w:szCs w:val="21"/>
        </w:rPr>
        <w:t>(Japan Registry of Clinical Trials)</w:t>
      </w:r>
    </w:p>
    <w:p w14:paraId="63C2A268" w14:textId="77777777" w:rsidR="00CA3151" w:rsidRPr="004D47FE" w:rsidRDefault="00CA3151" w:rsidP="00CA3151">
      <w:pPr>
        <w:spacing w:before="11"/>
        <w:ind w:firstLineChars="350" w:firstLine="735"/>
        <w:rPr>
          <w:rFonts w:ascii="ＭＳ ゴシック" w:eastAsia="ＭＳ ゴシック" w:hAnsi="ＭＳ ゴシック" w:cs="ＭＳ ゴシック"/>
          <w:szCs w:val="21"/>
        </w:rPr>
      </w:pPr>
      <w:r w:rsidRPr="004D47FE">
        <w:rPr>
          <w:rFonts w:ascii="ＭＳ ゴシック" w:eastAsia="ＭＳ ゴシック" w:hAnsi="ＭＳ ゴシック" w:cs="ＭＳ ゴシック"/>
          <w:szCs w:val="21"/>
        </w:rPr>
        <w:t>https://jrct.niph.go.jp/</w:t>
      </w:r>
    </w:p>
    <w:p w14:paraId="3CDD547C" w14:textId="77777777" w:rsidR="00CA3151" w:rsidRPr="004D47FE" w:rsidRDefault="00CA3151" w:rsidP="003F46B7">
      <w:pPr>
        <w:spacing w:before="11"/>
        <w:ind w:firstLineChars="200" w:firstLine="420"/>
        <w:rPr>
          <w:rFonts w:ascii="ＭＳ ゴシック" w:eastAsia="ＭＳ ゴシック" w:hAnsi="ＭＳ ゴシック" w:cs="ＭＳ ゴシック"/>
          <w:szCs w:val="21"/>
        </w:rPr>
      </w:pPr>
      <w:r w:rsidRPr="004D47FE">
        <w:rPr>
          <w:rFonts w:ascii="ＭＳ ゴシック" w:eastAsia="ＭＳ ゴシック" w:hAnsi="ＭＳ ゴシック" w:cs="ＭＳ ゴシック" w:hint="eastAsia"/>
          <w:szCs w:val="21"/>
        </w:rPr>
        <w:t>○</w:t>
      </w:r>
      <w:r w:rsidRPr="004D47FE">
        <w:rPr>
          <w:rFonts w:ascii="ＭＳ ゴシック" w:eastAsia="ＭＳ ゴシック" w:hAnsi="ＭＳ ゴシック" w:cs="ＭＳ ゴシック"/>
          <w:szCs w:val="21"/>
        </w:rPr>
        <w:t xml:space="preserve"> </w:t>
      </w:r>
      <w:r w:rsidRPr="004D47FE">
        <w:rPr>
          <w:rFonts w:ascii="ＭＳ ゴシック" w:eastAsia="ＭＳ ゴシック" w:hAnsi="ＭＳ ゴシック" w:cs="ＭＳ ゴシック" w:hint="eastAsia"/>
          <w:szCs w:val="21"/>
        </w:rPr>
        <w:t>大学病院医療情報ネットワーク研究センター</w:t>
      </w:r>
      <w:r w:rsidRPr="004D47FE">
        <w:rPr>
          <w:rFonts w:ascii="ＭＳ ゴシック" w:eastAsia="ＭＳ ゴシック" w:hAnsi="ＭＳ ゴシック" w:cs="ＭＳ ゴシック"/>
          <w:szCs w:val="21"/>
        </w:rPr>
        <w:t xml:space="preserve"> </w:t>
      </w:r>
      <w:r w:rsidRPr="004D47FE">
        <w:rPr>
          <w:rFonts w:ascii="ＭＳ ゴシック" w:eastAsia="ＭＳ ゴシック" w:hAnsi="ＭＳ ゴシック" w:cs="ＭＳ ゴシック" w:hint="eastAsia"/>
          <w:szCs w:val="21"/>
        </w:rPr>
        <w:t>臨床試験登録システム（</w:t>
      </w:r>
      <w:r w:rsidRPr="004D47FE">
        <w:rPr>
          <w:rFonts w:ascii="ＭＳ ゴシック" w:eastAsia="ＭＳ ゴシック" w:hAnsi="ＭＳ ゴシック" w:cs="ＭＳ ゴシック"/>
          <w:szCs w:val="21"/>
        </w:rPr>
        <w:t>UMIN-CTR）</w:t>
      </w:r>
    </w:p>
    <w:p w14:paraId="11FEF7AF" w14:textId="57523A30" w:rsidR="00CA3151" w:rsidRDefault="00CA3151" w:rsidP="00CA3151">
      <w:pPr>
        <w:spacing w:before="11"/>
        <w:ind w:firstLineChars="350" w:firstLine="735"/>
        <w:rPr>
          <w:rFonts w:asciiTheme="minorHAnsi" w:eastAsiaTheme="minorEastAsia" w:hAnsiTheme="minorHAnsi" w:cstheme="minorBidi"/>
          <w:szCs w:val="21"/>
          <w:lang w:eastAsia="en-US"/>
        </w:rPr>
      </w:pPr>
      <w:r w:rsidRPr="004D47FE">
        <w:rPr>
          <w:rFonts w:asciiTheme="minorHAnsi" w:eastAsiaTheme="minorEastAsia" w:hAnsiTheme="minorHAnsi" w:cstheme="minorBidi"/>
          <w:szCs w:val="21"/>
          <w:lang w:eastAsia="en-US"/>
        </w:rPr>
        <w:t>https://www.umin.ac.jp/ctr/index-j.htm</w:t>
      </w:r>
    </w:p>
    <w:p w14:paraId="088F2140" w14:textId="77777777" w:rsidR="00791B37" w:rsidRPr="00791B37" w:rsidRDefault="00791B37" w:rsidP="00CA3151">
      <w:pPr>
        <w:spacing w:before="11"/>
        <w:ind w:firstLineChars="350" w:firstLine="700"/>
        <w:rPr>
          <w:rFonts w:ascii="ＭＳ ゴシック" w:eastAsia="ＭＳ ゴシック" w:hAnsi="ＭＳ ゴシック" w:cs="ＭＳ ゴシック"/>
          <w:sz w:val="20"/>
          <w:szCs w:val="20"/>
        </w:rPr>
      </w:pPr>
    </w:p>
    <w:p w14:paraId="40E46B9B" w14:textId="341577B4" w:rsidR="00E953A9" w:rsidRDefault="00E953A9" w:rsidP="00E953A9">
      <w:pPr>
        <w:pStyle w:val="1"/>
      </w:pPr>
      <w:bookmarkStart w:id="28" w:name="_Toc170131470"/>
      <w:r>
        <w:t>14</w:t>
      </w:r>
      <w:r>
        <w:t>．業務の委託</w:t>
      </w:r>
      <w:bookmarkEnd w:id="28"/>
    </w:p>
    <w:p w14:paraId="0F4A9119" w14:textId="78428107" w:rsidR="006F1718" w:rsidRPr="00491FD6" w:rsidRDefault="00491FD6" w:rsidP="00491FD6">
      <w:pPr>
        <w:autoSpaceDE w:val="0"/>
        <w:autoSpaceDN w:val="0"/>
        <w:adjustRightInd w:val="0"/>
        <w:jc w:val="left"/>
        <w:rPr>
          <w:color w:val="0070C0"/>
        </w:rPr>
      </w:pPr>
      <w:r w:rsidRPr="00491FD6">
        <w:rPr>
          <w:rFonts w:hint="eastAsia"/>
          <w:color w:val="0070C0"/>
        </w:rPr>
        <w:t>研究に関する業務の一部を委託する場合には、当該業務内容及び委託先の監督方法</w:t>
      </w:r>
      <w:r>
        <w:rPr>
          <w:rFonts w:hint="eastAsia"/>
          <w:color w:val="0070C0"/>
        </w:rPr>
        <w:t>を記載</w:t>
      </w:r>
      <w:r w:rsidR="001A21A9">
        <w:rPr>
          <w:rFonts w:hint="eastAsia"/>
          <w:color w:val="0070C0"/>
        </w:rPr>
        <w:t>して下さい</w:t>
      </w:r>
      <w:r>
        <w:rPr>
          <w:rFonts w:hint="eastAsia"/>
          <w:color w:val="0070C0"/>
        </w:rPr>
        <w:t>。</w:t>
      </w:r>
      <w:r w:rsidRPr="00491FD6">
        <w:rPr>
          <w:rFonts w:hint="eastAsia"/>
          <w:color w:val="0070C0"/>
        </w:rPr>
        <w:t>「委託先の監督方法」については、例えば、委託契約書において委託者が定める予定の安全管理措置の内容を示すとともに当該内容が遵守されている方法（定期的な実地調査等）、当該内容が遵守されていない場合の対応等を記載することなどが考えられ</w:t>
      </w:r>
      <w:r w:rsidR="001A21A9">
        <w:rPr>
          <w:rFonts w:hint="eastAsia"/>
          <w:color w:val="0070C0"/>
        </w:rPr>
        <w:t>ます</w:t>
      </w:r>
      <w:r w:rsidRPr="00491FD6">
        <w:rPr>
          <w:rFonts w:hint="eastAsia"/>
          <w:color w:val="0070C0"/>
        </w:rPr>
        <w:t>。</w:t>
      </w:r>
    </w:p>
    <w:p w14:paraId="60DDF6CB" w14:textId="77777777" w:rsidR="0045395E" w:rsidRDefault="0045395E">
      <w:pPr>
        <w:widowControl/>
        <w:jc w:val="left"/>
      </w:pPr>
    </w:p>
    <w:p w14:paraId="3E51C634" w14:textId="39E19646" w:rsidR="0045395E" w:rsidRDefault="0045395E" w:rsidP="0045395E">
      <w:pPr>
        <w:pStyle w:val="1"/>
      </w:pPr>
      <w:bookmarkStart w:id="29" w:name="_Toc170131471"/>
      <w:r>
        <w:t>15</w:t>
      </w:r>
      <w:r>
        <w:t>．モニタリング・監査</w:t>
      </w:r>
      <w:r w:rsidR="00F14730">
        <w:t>の実施体制・実施手順</w:t>
      </w:r>
      <w:bookmarkEnd w:id="29"/>
    </w:p>
    <w:p w14:paraId="0C5931B1" w14:textId="6AEEEF97" w:rsidR="00F14730" w:rsidRDefault="00F14730" w:rsidP="00F14730">
      <w:pPr>
        <w:autoSpaceDE w:val="0"/>
        <w:autoSpaceDN w:val="0"/>
        <w:adjustRightInd w:val="0"/>
        <w:jc w:val="left"/>
        <w:rPr>
          <w:color w:val="0070C0"/>
        </w:rPr>
      </w:pPr>
      <w:r w:rsidRPr="00F14730">
        <w:rPr>
          <w:rFonts w:hint="eastAsia"/>
          <w:color w:val="0070C0"/>
        </w:rPr>
        <w:t>侵襲（軽微な侵襲を除く。）を伴う研究であって介入を行うものを実施する場合には、研究計画書に定めるところにより、モニタリング及び</w:t>
      </w:r>
      <w:r w:rsidRPr="00F14730">
        <w:rPr>
          <w:rFonts w:hint="eastAsia"/>
          <w:color w:val="0070C0"/>
          <w:u w:val="wave"/>
        </w:rPr>
        <w:t>必要に応じて</w:t>
      </w:r>
      <w:r w:rsidRPr="00F14730">
        <w:rPr>
          <w:rFonts w:hint="eastAsia"/>
          <w:color w:val="0070C0"/>
        </w:rPr>
        <w:t>監査を実施しなければな</w:t>
      </w:r>
      <w:r w:rsidR="001A21A9">
        <w:rPr>
          <w:rFonts w:hint="eastAsia"/>
          <w:color w:val="0070C0"/>
        </w:rPr>
        <w:t>りません</w:t>
      </w:r>
      <w:r w:rsidRPr="00F14730">
        <w:rPr>
          <w:rFonts w:hint="eastAsia"/>
          <w:color w:val="0070C0"/>
        </w:rPr>
        <w:t>。</w:t>
      </w:r>
    </w:p>
    <w:p w14:paraId="622D876A" w14:textId="6A707862" w:rsidR="0045395E" w:rsidRDefault="006F1718" w:rsidP="006F1718">
      <w:pPr>
        <w:autoSpaceDE w:val="0"/>
        <w:autoSpaceDN w:val="0"/>
        <w:adjustRightInd w:val="0"/>
        <w:jc w:val="left"/>
        <w:rPr>
          <w:color w:val="0070C0"/>
        </w:rPr>
      </w:pPr>
      <w:r w:rsidRPr="006F1718">
        <w:rPr>
          <w:rFonts w:hint="eastAsia"/>
          <w:color w:val="0070C0"/>
        </w:rPr>
        <w:t>「実施体制」については、モニタリング・監査に従事する者の氏名及び当該研究機関との関係を含めて記載する必要が</w:t>
      </w:r>
      <w:r w:rsidR="001A21A9">
        <w:rPr>
          <w:rFonts w:hint="eastAsia"/>
          <w:color w:val="0070C0"/>
        </w:rPr>
        <w:t>あります</w:t>
      </w:r>
      <w:r w:rsidRPr="006F1718">
        <w:rPr>
          <w:rFonts w:hint="eastAsia"/>
          <w:color w:val="0070C0"/>
        </w:rPr>
        <w:t>。「実施手順」については、モニタリング・監査の結果の報告方法を含めて記載する必要が</w:t>
      </w:r>
      <w:r w:rsidR="001A21A9">
        <w:rPr>
          <w:rFonts w:hint="eastAsia"/>
          <w:color w:val="0070C0"/>
        </w:rPr>
        <w:t>あります</w:t>
      </w:r>
      <w:r w:rsidRPr="006F1718">
        <w:rPr>
          <w:rFonts w:hint="eastAsia"/>
          <w:color w:val="0070C0"/>
        </w:rPr>
        <w:t>。</w:t>
      </w:r>
    </w:p>
    <w:p w14:paraId="258909FB" w14:textId="77777777" w:rsidR="00791B37" w:rsidRDefault="00791B37" w:rsidP="006F1718">
      <w:pPr>
        <w:autoSpaceDE w:val="0"/>
        <w:autoSpaceDN w:val="0"/>
        <w:adjustRightInd w:val="0"/>
        <w:jc w:val="left"/>
        <w:rPr>
          <w:color w:val="0070C0"/>
        </w:rPr>
      </w:pPr>
    </w:p>
    <w:p w14:paraId="2D189185" w14:textId="2CB1AFAF" w:rsidR="006839FF" w:rsidRDefault="006839FF" w:rsidP="006F1718">
      <w:pPr>
        <w:autoSpaceDE w:val="0"/>
        <w:autoSpaceDN w:val="0"/>
        <w:adjustRightInd w:val="0"/>
        <w:jc w:val="left"/>
        <w:rPr>
          <w:color w:val="4F6228" w:themeColor="accent3" w:themeShade="80"/>
        </w:rPr>
      </w:pPr>
      <w:r>
        <w:rPr>
          <w:color w:val="4F6228" w:themeColor="accent3" w:themeShade="80"/>
        </w:rPr>
        <w:t>【モニタリング実施手順の文例</w:t>
      </w:r>
      <w:r w:rsidR="00081E11">
        <w:rPr>
          <w:rFonts w:hint="eastAsia"/>
          <w:color w:val="4F6228" w:themeColor="accent3" w:themeShade="80"/>
        </w:rPr>
        <w:t>①単施設研究の</w:t>
      </w:r>
      <w:r w:rsidR="00081E11" w:rsidRPr="006647F0">
        <w:rPr>
          <w:rFonts w:hint="eastAsia"/>
          <w:color w:val="4F6228" w:themeColor="accent3" w:themeShade="80"/>
        </w:rPr>
        <w:t>On-Site</w:t>
      </w:r>
      <w:r w:rsidR="00081E11" w:rsidRPr="006647F0">
        <w:rPr>
          <w:rFonts w:hint="eastAsia"/>
          <w:color w:val="4F6228" w:themeColor="accent3" w:themeShade="80"/>
        </w:rPr>
        <w:t>モニタリング</w:t>
      </w:r>
      <w:r>
        <w:rPr>
          <w:color w:val="4F6228" w:themeColor="accent3" w:themeShade="80"/>
        </w:rPr>
        <w:t>】</w:t>
      </w:r>
    </w:p>
    <w:p w14:paraId="7C232181" w14:textId="0488A42F" w:rsidR="006647F0" w:rsidRDefault="006647F0" w:rsidP="006F1718">
      <w:pPr>
        <w:autoSpaceDE w:val="0"/>
        <w:autoSpaceDN w:val="0"/>
        <w:adjustRightInd w:val="0"/>
        <w:jc w:val="left"/>
        <w:rPr>
          <w:color w:val="4F6228" w:themeColor="accent3" w:themeShade="80"/>
        </w:rPr>
      </w:pPr>
      <w:r>
        <w:rPr>
          <w:color w:val="4F6228" w:themeColor="accent3" w:themeShade="80"/>
        </w:rPr>
        <w:t xml:space="preserve">　</w:t>
      </w:r>
      <w:r w:rsidR="00223BD9">
        <w:rPr>
          <w:color w:val="4F6228" w:themeColor="accent3" w:themeShade="80"/>
        </w:rPr>
        <w:t>研究</w:t>
      </w:r>
      <w:r w:rsidR="002A02D2">
        <w:rPr>
          <w:color w:val="4F6228" w:themeColor="accent3" w:themeShade="80"/>
        </w:rPr>
        <w:t>が安全に、かつ実施計画書に従って実施されているかを確認する目的で</w:t>
      </w:r>
      <w:r w:rsidR="002A02D2" w:rsidRPr="002A02D2">
        <w:rPr>
          <w:color w:val="4F6228" w:themeColor="accent3" w:themeShade="80"/>
        </w:rPr>
        <w:t>モニタリング</w:t>
      </w:r>
      <w:r w:rsidR="002A02D2" w:rsidRPr="002A02D2">
        <w:rPr>
          <w:rFonts w:hint="eastAsia"/>
          <w:color w:val="4F6228" w:themeColor="accent3" w:themeShade="80"/>
        </w:rPr>
        <w:t>を行う</w:t>
      </w:r>
      <w:r w:rsidR="002A02D2" w:rsidRPr="002A02D2">
        <w:rPr>
          <w:color w:val="4F6228" w:themeColor="accent3" w:themeShade="80"/>
        </w:rPr>
        <w:t>。</w:t>
      </w:r>
      <w:r w:rsidR="002A02D2">
        <w:rPr>
          <w:color w:val="4F6228" w:themeColor="accent3" w:themeShade="80"/>
        </w:rPr>
        <w:t>研究責任者はモニターを指名し、モニタリングの結果を報告させる。</w:t>
      </w:r>
      <w:r w:rsidR="00462419">
        <w:rPr>
          <w:color w:val="4F6228" w:themeColor="accent3" w:themeShade="80"/>
        </w:rPr>
        <w:t>モニターは、診療録や症例報告書等の原資料を閲覧し、以下のモニタリング項目について調査を</w:t>
      </w:r>
      <w:r w:rsidR="00E11F45">
        <w:rPr>
          <w:color w:val="4F6228" w:themeColor="accent3" w:themeShade="80"/>
        </w:rPr>
        <w:t>行い、報告書を作成する</w:t>
      </w:r>
      <w:r w:rsidR="00462419">
        <w:rPr>
          <w:color w:val="4F6228" w:themeColor="accent3" w:themeShade="80"/>
        </w:rPr>
        <w:t>。</w:t>
      </w:r>
    </w:p>
    <w:p w14:paraId="679A27B9" w14:textId="77777777" w:rsidR="00462419" w:rsidRDefault="00462419" w:rsidP="00462419">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＜モニタリング項目＞</w:t>
      </w:r>
    </w:p>
    <w:p w14:paraId="1FF2C9F6" w14:textId="77777777" w:rsidR="00462419" w:rsidRPr="002A02D2" w:rsidRDefault="00462419" w:rsidP="00462419">
      <w:pPr>
        <w:autoSpaceDE w:val="0"/>
        <w:autoSpaceDN w:val="0"/>
        <w:adjustRightInd w:val="0"/>
        <w:jc w:val="left"/>
        <w:rPr>
          <w:rFonts w:ascii="ＭＳ 明朝" w:hAnsi="ＭＳ 明朝" w:cs="ＭＳ 明朝"/>
          <w:color w:val="4F6228" w:themeColor="accent3" w:themeShade="80"/>
        </w:rPr>
      </w:pPr>
      <w:r w:rsidRPr="002A02D2">
        <w:rPr>
          <w:rFonts w:ascii="ＭＳ 明朝" w:hAnsi="ＭＳ 明朝" w:cs="ＭＳ 明朝"/>
          <w:color w:val="4F6228" w:themeColor="accent3" w:themeShade="80"/>
        </w:rPr>
        <w:t>1) 症例集積達成状況：登録症例数</w:t>
      </w:r>
    </w:p>
    <w:p w14:paraId="403AAF78" w14:textId="77777777" w:rsidR="00462419" w:rsidRPr="002A02D2" w:rsidRDefault="00462419" w:rsidP="00462419">
      <w:pPr>
        <w:autoSpaceDE w:val="0"/>
        <w:autoSpaceDN w:val="0"/>
        <w:adjustRightInd w:val="0"/>
        <w:jc w:val="left"/>
        <w:rPr>
          <w:rFonts w:ascii="ＭＳ 明朝" w:hAnsi="ＭＳ 明朝" w:cs="ＭＳ 明朝"/>
          <w:color w:val="4F6228" w:themeColor="accent3" w:themeShade="80"/>
        </w:rPr>
      </w:pPr>
      <w:r w:rsidRPr="002A02D2">
        <w:rPr>
          <w:rFonts w:ascii="ＭＳ 明朝" w:hAnsi="ＭＳ 明朝" w:cs="ＭＳ 明朝"/>
          <w:color w:val="4F6228" w:themeColor="accent3" w:themeShade="80"/>
        </w:rPr>
        <w:t xml:space="preserve">2) </w:t>
      </w:r>
      <w:r>
        <w:rPr>
          <w:rFonts w:ascii="ＭＳ 明朝" w:hAnsi="ＭＳ 明朝" w:cs="ＭＳ 明朝"/>
          <w:color w:val="4F6228" w:themeColor="accent3" w:themeShade="80"/>
        </w:rPr>
        <w:t>登録された症例の</w:t>
      </w:r>
      <w:r w:rsidRPr="002A02D2">
        <w:rPr>
          <w:rFonts w:ascii="ＭＳ 明朝" w:hAnsi="ＭＳ 明朝" w:cs="ＭＳ 明朝"/>
          <w:color w:val="4F6228" w:themeColor="accent3" w:themeShade="80"/>
        </w:rPr>
        <w:t>適格性</w:t>
      </w:r>
    </w:p>
    <w:p w14:paraId="266A64EA" w14:textId="77777777" w:rsidR="00462419" w:rsidRPr="002A02D2" w:rsidRDefault="00462419" w:rsidP="00462419">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3</w:t>
      </w:r>
      <w:r w:rsidRPr="002A02D2">
        <w:rPr>
          <w:rFonts w:ascii="ＭＳ 明朝" w:hAnsi="ＭＳ 明朝" w:cs="ＭＳ 明朝"/>
          <w:color w:val="4F6228" w:themeColor="accent3" w:themeShade="80"/>
        </w:rPr>
        <w:t>)</w:t>
      </w:r>
      <w:r>
        <w:rPr>
          <w:rFonts w:ascii="ＭＳ 明朝" w:hAnsi="ＭＳ 明朝" w:cs="ＭＳ 明朝"/>
          <w:color w:val="4F6228" w:themeColor="accent3" w:themeShade="80"/>
        </w:rPr>
        <w:t xml:space="preserve"> </w:t>
      </w:r>
      <w:r w:rsidRPr="002A02D2">
        <w:rPr>
          <w:rFonts w:ascii="ＭＳ 明朝" w:hAnsi="ＭＳ 明朝" w:cs="ＭＳ 明朝"/>
          <w:color w:val="4F6228" w:themeColor="accent3" w:themeShade="80"/>
        </w:rPr>
        <w:t>重篤な有害事象</w:t>
      </w:r>
      <w:r>
        <w:rPr>
          <w:rFonts w:ascii="ＭＳ 明朝" w:hAnsi="ＭＳ 明朝" w:cs="ＭＳ 明朝"/>
          <w:color w:val="4F6228" w:themeColor="accent3" w:themeShade="80"/>
        </w:rPr>
        <w:t>の有無</w:t>
      </w:r>
    </w:p>
    <w:p w14:paraId="5AAE2213" w14:textId="77777777" w:rsidR="00462419" w:rsidRPr="002A02D2" w:rsidRDefault="00462419" w:rsidP="00462419">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4</w:t>
      </w:r>
      <w:r w:rsidRPr="002A02D2">
        <w:rPr>
          <w:rFonts w:ascii="ＭＳ 明朝" w:hAnsi="ＭＳ 明朝" w:cs="ＭＳ 明朝"/>
          <w:color w:val="4F6228" w:themeColor="accent3" w:themeShade="80"/>
        </w:rPr>
        <w:t>) 実施計画書</w:t>
      </w:r>
      <w:r>
        <w:rPr>
          <w:rFonts w:ascii="ＭＳ 明朝" w:hAnsi="ＭＳ 明朝" w:cs="ＭＳ 明朝"/>
          <w:color w:val="4F6228" w:themeColor="accent3" w:themeShade="80"/>
        </w:rPr>
        <w:t>からの重大な</w:t>
      </w:r>
      <w:r w:rsidRPr="002A02D2">
        <w:rPr>
          <w:rFonts w:ascii="ＭＳ 明朝" w:hAnsi="ＭＳ 明朝" w:cs="ＭＳ 明朝"/>
          <w:color w:val="4F6228" w:themeColor="accent3" w:themeShade="80"/>
        </w:rPr>
        <w:t>逸脱</w:t>
      </w:r>
      <w:r>
        <w:rPr>
          <w:rFonts w:ascii="ＭＳ 明朝" w:hAnsi="ＭＳ 明朝" w:cs="ＭＳ 明朝"/>
          <w:color w:val="4F6228" w:themeColor="accent3" w:themeShade="80"/>
        </w:rPr>
        <w:t>の有無</w:t>
      </w:r>
    </w:p>
    <w:p w14:paraId="655E0E2A" w14:textId="090F4A9C" w:rsidR="00462419" w:rsidRDefault="00462419" w:rsidP="00462419">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5</w:t>
      </w:r>
      <w:r w:rsidRPr="002A02D2">
        <w:rPr>
          <w:rFonts w:ascii="ＭＳ 明朝" w:hAnsi="ＭＳ 明朝" w:cs="ＭＳ 明朝"/>
          <w:color w:val="4F6228" w:themeColor="accent3" w:themeShade="80"/>
        </w:rPr>
        <w:t>) その他、</w:t>
      </w:r>
      <w:r w:rsidR="00223BD9">
        <w:rPr>
          <w:rFonts w:ascii="ＭＳ 明朝" w:hAnsi="ＭＳ 明朝" w:cs="ＭＳ 明朝"/>
          <w:color w:val="4F6228" w:themeColor="accent3" w:themeShade="80"/>
        </w:rPr>
        <w:t>研究</w:t>
      </w:r>
      <w:r w:rsidRPr="002A02D2">
        <w:rPr>
          <w:rFonts w:ascii="ＭＳ 明朝" w:hAnsi="ＭＳ 明朝" w:cs="ＭＳ 明朝"/>
          <w:color w:val="4F6228" w:themeColor="accent3" w:themeShade="80"/>
        </w:rPr>
        <w:t>の進捗や安全性</w:t>
      </w:r>
      <w:r>
        <w:rPr>
          <w:rFonts w:ascii="ＭＳ 明朝" w:hAnsi="ＭＳ 明朝" w:cs="ＭＳ 明朝"/>
          <w:color w:val="4F6228" w:themeColor="accent3" w:themeShade="80"/>
        </w:rPr>
        <w:t>、信頼性</w:t>
      </w:r>
      <w:r w:rsidRPr="002A02D2">
        <w:rPr>
          <w:rFonts w:ascii="ＭＳ 明朝" w:hAnsi="ＭＳ 明朝" w:cs="ＭＳ 明朝"/>
          <w:color w:val="4F6228" w:themeColor="accent3" w:themeShade="80"/>
        </w:rPr>
        <w:t>に関する問題点</w:t>
      </w:r>
      <w:r>
        <w:rPr>
          <w:rFonts w:ascii="ＭＳ 明朝" w:hAnsi="ＭＳ 明朝" w:cs="ＭＳ 明朝"/>
          <w:color w:val="4F6228" w:themeColor="accent3" w:themeShade="80"/>
        </w:rPr>
        <w:t>の有無</w:t>
      </w:r>
    </w:p>
    <w:p w14:paraId="6452443C" w14:textId="77777777" w:rsidR="00462419" w:rsidRPr="002A02D2" w:rsidRDefault="00462419" w:rsidP="00462419">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6) 倫理指針の遵守状況</w:t>
      </w:r>
    </w:p>
    <w:p w14:paraId="0C35749D" w14:textId="2AAE0A9B" w:rsidR="002A02D2" w:rsidRPr="003F46B7" w:rsidRDefault="002A02D2" w:rsidP="006F1718">
      <w:pPr>
        <w:autoSpaceDE w:val="0"/>
        <w:autoSpaceDN w:val="0"/>
        <w:adjustRightInd w:val="0"/>
        <w:jc w:val="left"/>
        <w:rPr>
          <w:rFonts w:ascii="ＭＳ 明朝" w:hAnsi="ＭＳ 明朝" w:cs="ＭＳ 明朝"/>
          <w:color w:val="4F6228" w:themeColor="accent3" w:themeShade="80"/>
        </w:rPr>
      </w:pPr>
      <w:r>
        <w:rPr>
          <w:color w:val="4F6228" w:themeColor="accent3" w:themeShade="80"/>
        </w:rPr>
        <w:t xml:space="preserve">　モニタリングは、</w:t>
      </w:r>
      <w:r w:rsidR="00CA3151">
        <w:rPr>
          <w:rFonts w:ascii="ＭＳ 明朝" w:hAnsi="ＭＳ 明朝" w:cs="ＭＳ 明朝"/>
          <w:color w:val="4F6228" w:themeColor="accent3" w:themeShade="80"/>
        </w:rPr>
        <w:t>〇</w:t>
      </w:r>
      <w:r>
        <w:rPr>
          <w:rFonts w:ascii="ＭＳ 明朝" w:hAnsi="ＭＳ 明朝" w:cs="ＭＳ 明朝"/>
          <w:color w:val="4F6228" w:themeColor="accent3" w:themeShade="80"/>
        </w:rPr>
        <w:t>症例が同意取得された後および最終症例の症例報告書が完成した時点で行う。</w:t>
      </w:r>
    </w:p>
    <w:p w14:paraId="1925C35D" w14:textId="77777777" w:rsidR="002A02D2" w:rsidRDefault="002A02D2" w:rsidP="006F1718">
      <w:pPr>
        <w:autoSpaceDE w:val="0"/>
        <w:autoSpaceDN w:val="0"/>
        <w:adjustRightInd w:val="0"/>
        <w:jc w:val="left"/>
        <w:rPr>
          <w:color w:val="4F6228" w:themeColor="accent3" w:themeShade="80"/>
        </w:rPr>
      </w:pPr>
    </w:p>
    <w:p w14:paraId="3A801D44" w14:textId="5AFA6BDA" w:rsidR="00081E11" w:rsidRPr="00081E11" w:rsidRDefault="00081E11" w:rsidP="006F1718">
      <w:pPr>
        <w:autoSpaceDE w:val="0"/>
        <w:autoSpaceDN w:val="0"/>
        <w:adjustRightInd w:val="0"/>
        <w:jc w:val="left"/>
        <w:rPr>
          <w:color w:val="4F6228" w:themeColor="accent3" w:themeShade="80"/>
        </w:rPr>
      </w:pPr>
      <w:r>
        <w:rPr>
          <w:color w:val="4F6228" w:themeColor="accent3" w:themeShade="80"/>
        </w:rPr>
        <w:t>【モニタリング実施手順の文例</w:t>
      </w:r>
      <w:r>
        <w:rPr>
          <w:rFonts w:hint="eastAsia"/>
          <w:color w:val="4F6228" w:themeColor="accent3" w:themeShade="80"/>
        </w:rPr>
        <w:t>②多</w:t>
      </w:r>
      <w:r w:rsidR="00D21DB2">
        <w:rPr>
          <w:rFonts w:hint="eastAsia"/>
          <w:color w:val="4F6228" w:themeColor="accent3" w:themeShade="80"/>
        </w:rPr>
        <w:t>機関共同</w:t>
      </w:r>
      <w:r>
        <w:rPr>
          <w:rFonts w:hint="eastAsia"/>
          <w:color w:val="4F6228" w:themeColor="accent3" w:themeShade="80"/>
        </w:rPr>
        <w:t>研究の</w:t>
      </w:r>
      <w:r w:rsidR="006647F0" w:rsidRPr="006647F0">
        <w:rPr>
          <w:rFonts w:hint="eastAsia"/>
          <w:color w:val="4F6228" w:themeColor="accent3" w:themeShade="80"/>
        </w:rPr>
        <w:t>中央モニタリング</w:t>
      </w:r>
      <w:r w:rsidR="006647F0">
        <w:rPr>
          <w:rFonts w:hint="eastAsia"/>
          <w:color w:val="4F6228" w:themeColor="accent3" w:themeShade="80"/>
        </w:rPr>
        <w:t>】</w:t>
      </w:r>
    </w:p>
    <w:p w14:paraId="455D25BF" w14:textId="71D99E2B" w:rsidR="006839FF" w:rsidRPr="006839FF" w:rsidRDefault="00223BD9" w:rsidP="00E11F45">
      <w:pPr>
        <w:autoSpaceDE w:val="0"/>
        <w:autoSpaceDN w:val="0"/>
        <w:adjustRightInd w:val="0"/>
        <w:ind w:firstLineChars="100" w:firstLine="210"/>
        <w:jc w:val="left"/>
        <w:rPr>
          <w:color w:val="4F6228" w:themeColor="accent3" w:themeShade="80"/>
        </w:rPr>
      </w:pPr>
      <w:r>
        <w:rPr>
          <w:color w:val="4F6228" w:themeColor="accent3" w:themeShade="80"/>
        </w:rPr>
        <w:t>研究</w:t>
      </w:r>
      <w:r w:rsidR="00E11F45">
        <w:rPr>
          <w:color w:val="4F6228" w:themeColor="accent3" w:themeShade="80"/>
        </w:rPr>
        <w:t>が安全に、かつ実施計画書に従って実施されているかを確認する目的で</w:t>
      </w:r>
      <w:r w:rsidR="00E11F45" w:rsidRPr="002A02D2">
        <w:rPr>
          <w:color w:val="4F6228" w:themeColor="accent3" w:themeShade="80"/>
        </w:rPr>
        <w:t>モニタリング</w:t>
      </w:r>
      <w:r w:rsidR="00E11F45" w:rsidRPr="002A02D2">
        <w:rPr>
          <w:rFonts w:hint="eastAsia"/>
          <w:color w:val="4F6228" w:themeColor="accent3" w:themeShade="80"/>
        </w:rPr>
        <w:t>を行う</w:t>
      </w:r>
      <w:r w:rsidR="00E11F45" w:rsidRPr="002A02D2">
        <w:rPr>
          <w:color w:val="4F6228" w:themeColor="accent3" w:themeShade="80"/>
        </w:rPr>
        <w:t>。</w:t>
      </w:r>
      <w:r w:rsidR="00E11F45">
        <w:rPr>
          <w:color w:val="4F6228" w:themeColor="accent3" w:themeShade="80"/>
        </w:rPr>
        <w:t>研究責任者はモニターを指名し、モニタリングの結果を報告させる。モニターは、研究事務局に提出された登録票や症例報告書をもとに、以下のモニタリング項目について調査を行い、報告書を作成する。</w:t>
      </w:r>
    </w:p>
    <w:p w14:paraId="66173743" w14:textId="77777777" w:rsidR="008C3F32" w:rsidRDefault="008C3F32" w:rsidP="008C3F32">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＜モニタリング項目＞</w:t>
      </w:r>
    </w:p>
    <w:p w14:paraId="23AFEB18" w14:textId="77777777" w:rsidR="008C3F32" w:rsidRPr="002A02D2" w:rsidRDefault="008C3F32" w:rsidP="008C3F32">
      <w:pPr>
        <w:autoSpaceDE w:val="0"/>
        <w:autoSpaceDN w:val="0"/>
        <w:adjustRightInd w:val="0"/>
        <w:jc w:val="left"/>
        <w:rPr>
          <w:rFonts w:ascii="ＭＳ 明朝" w:hAnsi="ＭＳ 明朝" w:cs="ＭＳ 明朝"/>
          <w:color w:val="4F6228" w:themeColor="accent3" w:themeShade="80"/>
        </w:rPr>
      </w:pPr>
      <w:r w:rsidRPr="002A02D2">
        <w:rPr>
          <w:rFonts w:ascii="ＭＳ 明朝" w:hAnsi="ＭＳ 明朝" w:cs="ＭＳ 明朝"/>
          <w:color w:val="4F6228" w:themeColor="accent3" w:themeShade="80"/>
        </w:rPr>
        <w:t>1) 症例集積達成状況：登録症例数</w:t>
      </w:r>
    </w:p>
    <w:p w14:paraId="2EDAC4D2" w14:textId="3F3137E9" w:rsidR="008C3F32" w:rsidRPr="002A02D2" w:rsidRDefault="008C3F32" w:rsidP="008C3F32">
      <w:pPr>
        <w:autoSpaceDE w:val="0"/>
        <w:autoSpaceDN w:val="0"/>
        <w:adjustRightInd w:val="0"/>
        <w:jc w:val="left"/>
        <w:rPr>
          <w:rFonts w:ascii="ＭＳ 明朝" w:hAnsi="ＭＳ 明朝" w:cs="ＭＳ 明朝"/>
          <w:color w:val="4F6228" w:themeColor="accent3" w:themeShade="80"/>
        </w:rPr>
      </w:pPr>
      <w:r w:rsidRPr="002A02D2">
        <w:rPr>
          <w:rFonts w:ascii="ＭＳ 明朝" w:hAnsi="ＭＳ 明朝" w:cs="ＭＳ 明朝"/>
          <w:color w:val="4F6228" w:themeColor="accent3" w:themeShade="80"/>
        </w:rPr>
        <w:t xml:space="preserve">2) </w:t>
      </w:r>
      <w:r>
        <w:rPr>
          <w:rFonts w:ascii="ＭＳ 明朝" w:hAnsi="ＭＳ 明朝" w:cs="ＭＳ 明朝"/>
          <w:color w:val="4F6228" w:themeColor="accent3" w:themeShade="80"/>
        </w:rPr>
        <w:t>登録された症例の</w:t>
      </w:r>
      <w:r w:rsidRPr="002A02D2">
        <w:rPr>
          <w:rFonts w:ascii="ＭＳ 明朝" w:hAnsi="ＭＳ 明朝" w:cs="ＭＳ 明朝"/>
          <w:color w:val="4F6228" w:themeColor="accent3" w:themeShade="80"/>
        </w:rPr>
        <w:t>適格性</w:t>
      </w:r>
    </w:p>
    <w:p w14:paraId="19BD829C" w14:textId="4F7EFA5E" w:rsidR="008C3F32" w:rsidRPr="002A02D2" w:rsidRDefault="008C3F32" w:rsidP="008C3F32">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3</w:t>
      </w:r>
      <w:r w:rsidRPr="002A02D2">
        <w:rPr>
          <w:rFonts w:ascii="ＭＳ 明朝" w:hAnsi="ＭＳ 明朝" w:cs="ＭＳ 明朝"/>
          <w:color w:val="4F6228" w:themeColor="accent3" w:themeShade="80"/>
        </w:rPr>
        <w:t>)</w:t>
      </w:r>
      <w:r>
        <w:rPr>
          <w:rFonts w:ascii="ＭＳ 明朝" w:hAnsi="ＭＳ 明朝" w:cs="ＭＳ 明朝"/>
          <w:color w:val="4F6228" w:themeColor="accent3" w:themeShade="80"/>
        </w:rPr>
        <w:t xml:space="preserve"> </w:t>
      </w:r>
      <w:r w:rsidRPr="002A02D2">
        <w:rPr>
          <w:rFonts w:ascii="ＭＳ 明朝" w:hAnsi="ＭＳ 明朝" w:cs="ＭＳ 明朝"/>
          <w:color w:val="4F6228" w:themeColor="accent3" w:themeShade="80"/>
        </w:rPr>
        <w:t>重篤な有害事象</w:t>
      </w:r>
      <w:r w:rsidR="00990DB0">
        <w:rPr>
          <w:rFonts w:ascii="ＭＳ 明朝" w:hAnsi="ＭＳ 明朝" w:cs="ＭＳ 明朝"/>
          <w:color w:val="4F6228" w:themeColor="accent3" w:themeShade="80"/>
        </w:rPr>
        <w:t>の報告</w:t>
      </w:r>
    </w:p>
    <w:p w14:paraId="164857BE" w14:textId="77777777" w:rsidR="008C3F32" w:rsidRPr="002A02D2" w:rsidRDefault="008C3F32" w:rsidP="008C3F32">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4</w:t>
      </w:r>
      <w:r w:rsidRPr="002A02D2">
        <w:rPr>
          <w:rFonts w:ascii="ＭＳ 明朝" w:hAnsi="ＭＳ 明朝" w:cs="ＭＳ 明朝"/>
          <w:color w:val="4F6228" w:themeColor="accent3" w:themeShade="80"/>
        </w:rPr>
        <w:t>) 実施計画書</w:t>
      </w:r>
      <w:r>
        <w:rPr>
          <w:rFonts w:ascii="ＭＳ 明朝" w:hAnsi="ＭＳ 明朝" w:cs="ＭＳ 明朝"/>
          <w:color w:val="4F6228" w:themeColor="accent3" w:themeShade="80"/>
        </w:rPr>
        <w:t>からの重大な</w:t>
      </w:r>
      <w:r w:rsidRPr="002A02D2">
        <w:rPr>
          <w:rFonts w:ascii="ＭＳ 明朝" w:hAnsi="ＭＳ 明朝" w:cs="ＭＳ 明朝"/>
          <w:color w:val="4F6228" w:themeColor="accent3" w:themeShade="80"/>
        </w:rPr>
        <w:t>逸脱</w:t>
      </w:r>
      <w:r>
        <w:rPr>
          <w:rFonts w:ascii="ＭＳ 明朝" w:hAnsi="ＭＳ 明朝" w:cs="ＭＳ 明朝"/>
          <w:color w:val="4F6228" w:themeColor="accent3" w:themeShade="80"/>
        </w:rPr>
        <w:t>の有無</w:t>
      </w:r>
    </w:p>
    <w:p w14:paraId="705AC8EC" w14:textId="4495CADC" w:rsidR="008C3F32" w:rsidRDefault="008C3F32" w:rsidP="008C3F32">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5</w:t>
      </w:r>
      <w:r w:rsidRPr="002A02D2">
        <w:rPr>
          <w:rFonts w:ascii="ＭＳ 明朝" w:hAnsi="ＭＳ 明朝" w:cs="ＭＳ 明朝"/>
          <w:color w:val="4F6228" w:themeColor="accent3" w:themeShade="80"/>
        </w:rPr>
        <w:t>) その他、</w:t>
      </w:r>
      <w:r w:rsidR="00223BD9">
        <w:rPr>
          <w:rFonts w:ascii="ＭＳ 明朝" w:hAnsi="ＭＳ 明朝" w:cs="ＭＳ 明朝"/>
          <w:color w:val="4F6228" w:themeColor="accent3" w:themeShade="80"/>
        </w:rPr>
        <w:t>研究</w:t>
      </w:r>
      <w:r w:rsidRPr="002A02D2">
        <w:rPr>
          <w:rFonts w:ascii="ＭＳ 明朝" w:hAnsi="ＭＳ 明朝" w:cs="ＭＳ 明朝"/>
          <w:color w:val="4F6228" w:themeColor="accent3" w:themeShade="80"/>
        </w:rPr>
        <w:t>の進捗や安全性</w:t>
      </w:r>
      <w:r>
        <w:rPr>
          <w:rFonts w:ascii="ＭＳ 明朝" w:hAnsi="ＭＳ 明朝" w:cs="ＭＳ 明朝"/>
          <w:color w:val="4F6228" w:themeColor="accent3" w:themeShade="80"/>
        </w:rPr>
        <w:t>、信頼性</w:t>
      </w:r>
      <w:r w:rsidRPr="002A02D2">
        <w:rPr>
          <w:rFonts w:ascii="ＭＳ 明朝" w:hAnsi="ＭＳ 明朝" w:cs="ＭＳ 明朝"/>
          <w:color w:val="4F6228" w:themeColor="accent3" w:themeShade="80"/>
        </w:rPr>
        <w:t>に関する問題点</w:t>
      </w:r>
      <w:r>
        <w:rPr>
          <w:rFonts w:ascii="ＭＳ 明朝" w:hAnsi="ＭＳ 明朝" w:cs="ＭＳ 明朝"/>
          <w:color w:val="4F6228" w:themeColor="accent3" w:themeShade="80"/>
        </w:rPr>
        <w:t>の有無</w:t>
      </w:r>
    </w:p>
    <w:p w14:paraId="65DAE8B6" w14:textId="77777777" w:rsidR="008C3F32" w:rsidRPr="002A02D2" w:rsidRDefault="008C3F32" w:rsidP="008C3F32">
      <w:pPr>
        <w:autoSpaceDE w:val="0"/>
        <w:autoSpaceDN w:val="0"/>
        <w:adjustRightInd w:val="0"/>
        <w:jc w:val="left"/>
        <w:rPr>
          <w:rFonts w:ascii="ＭＳ 明朝" w:hAnsi="ＭＳ 明朝" w:cs="ＭＳ 明朝"/>
          <w:color w:val="4F6228" w:themeColor="accent3" w:themeShade="80"/>
        </w:rPr>
      </w:pPr>
      <w:r>
        <w:rPr>
          <w:rFonts w:ascii="ＭＳ 明朝" w:hAnsi="ＭＳ 明朝" w:cs="ＭＳ 明朝"/>
          <w:color w:val="4F6228" w:themeColor="accent3" w:themeShade="80"/>
        </w:rPr>
        <w:t>6) 倫理指針の遵守状況</w:t>
      </w:r>
    </w:p>
    <w:p w14:paraId="57579DD5" w14:textId="269AEB6D" w:rsidR="009E1FBD" w:rsidRDefault="008C3F32">
      <w:pPr>
        <w:widowControl/>
        <w:jc w:val="left"/>
      </w:pPr>
      <w:r>
        <w:rPr>
          <w:color w:val="4F6228" w:themeColor="accent3" w:themeShade="80"/>
        </w:rPr>
        <w:t xml:space="preserve">　モニタリングは、</w:t>
      </w:r>
      <w:r w:rsidR="00BB4309">
        <w:rPr>
          <w:rFonts w:ascii="ＭＳ 明朝" w:hAnsi="ＭＳ 明朝" w:cs="ＭＳ 明朝"/>
          <w:color w:val="4F6228" w:themeColor="accent3" w:themeShade="80"/>
        </w:rPr>
        <w:t>原則として年に</w:t>
      </w:r>
      <w:r w:rsidR="00CA3151">
        <w:rPr>
          <w:rFonts w:ascii="ＭＳ 明朝" w:hAnsi="ＭＳ 明朝" w:cs="ＭＳ 明朝"/>
          <w:color w:val="4F6228" w:themeColor="accent3" w:themeShade="80"/>
        </w:rPr>
        <w:t>〇</w:t>
      </w:r>
      <w:r w:rsidR="00BB4309">
        <w:rPr>
          <w:rFonts w:ascii="ＭＳ 明朝" w:hAnsi="ＭＳ 明朝" w:cs="ＭＳ 明朝"/>
          <w:color w:val="4F6228" w:themeColor="accent3" w:themeShade="80"/>
        </w:rPr>
        <w:t>回実施し、</w:t>
      </w:r>
      <w:r>
        <w:rPr>
          <w:rFonts w:ascii="ＭＳ 明朝" w:hAnsi="ＭＳ 明朝" w:cs="ＭＳ 明朝"/>
          <w:color w:val="4F6228" w:themeColor="accent3" w:themeShade="80"/>
        </w:rPr>
        <w:t>最終症例の症例報告書が完成した時点で</w:t>
      </w:r>
      <w:r w:rsidR="00BB4309">
        <w:rPr>
          <w:rFonts w:ascii="ＭＳ 明朝" w:hAnsi="ＭＳ 明朝" w:cs="ＭＳ 明朝"/>
          <w:color w:val="4F6228" w:themeColor="accent3" w:themeShade="80"/>
        </w:rPr>
        <w:t>も</w:t>
      </w:r>
      <w:r>
        <w:rPr>
          <w:rFonts w:ascii="ＭＳ 明朝" w:hAnsi="ＭＳ 明朝" w:cs="ＭＳ 明朝"/>
          <w:color w:val="4F6228" w:themeColor="accent3" w:themeShade="80"/>
        </w:rPr>
        <w:t>行う。</w:t>
      </w:r>
    </w:p>
    <w:p w14:paraId="574ED110" w14:textId="77777777" w:rsidR="009E1FBD" w:rsidRPr="00DB20E1" w:rsidRDefault="009E1FBD">
      <w:pPr>
        <w:widowControl/>
        <w:jc w:val="left"/>
      </w:pPr>
    </w:p>
    <w:p w14:paraId="30AA09CC" w14:textId="5F79C84C" w:rsidR="00936C97" w:rsidRDefault="0045395E" w:rsidP="00A56EB5">
      <w:pPr>
        <w:pStyle w:val="1"/>
      </w:pPr>
      <w:bookmarkStart w:id="30" w:name="_Toc170131472"/>
      <w:r>
        <w:rPr>
          <w:rFonts w:hint="eastAsia"/>
        </w:rPr>
        <w:t>16</w:t>
      </w:r>
      <w:r w:rsidR="007B0626">
        <w:rPr>
          <w:rFonts w:hint="eastAsia"/>
        </w:rPr>
        <w:t>．</w:t>
      </w:r>
      <w:r w:rsidR="003C5BFF">
        <w:rPr>
          <w:rFonts w:hint="eastAsia"/>
        </w:rPr>
        <w:t>実施体制</w:t>
      </w:r>
      <w:bookmarkEnd w:id="30"/>
    </w:p>
    <w:p w14:paraId="76789BBB" w14:textId="08BA64EA" w:rsidR="008D2F3B" w:rsidRDefault="003C5BFF" w:rsidP="008D2F3B">
      <w:pPr>
        <w:autoSpaceDE w:val="0"/>
        <w:autoSpaceDN w:val="0"/>
        <w:adjustRightInd w:val="0"/>
        <w:jc w:val="left"/>
        <w:rPr>
          <w:color w:val="0070C0"/>
        </w:rPr>
      </w:pPr>
      <w:r>
        <w:rPr>
          <w:rFonts w:hint="eastAsia"/>
          <w:color w:val="0070C0"/>
        </w:rPr>
        <w:t>担当者の所属や連絡先</w:t>
      </w:r>
      <w:r w:rsidR="00F74C36">
        <w:rPr>
          <w:rFonts w:hint="eastAsia"/>
          <w:color w:val="0070C0"/>
        </w:rPr>
        <w:t>（日中および夜間）</w:t>
      </w:r>
      <w:r>
        <w:rPr>
          <w:rFonts w:hint="eastAsia"/>
          <w:color w:val="0070C0"/>
        </w:rPr>
        <w:t>も明記</w:t>
      </w:r>
      <w:r w:rsidR="00C03BF4">
        <w:rPr>
          <w:rFonts w:hint="eastAsia"/>
          <w:color w:val="0070C0"/>
        </w:rPr>
        <w:t>して下さい</w:t>
      </w:r>
      <w:r>
        <w:rPr>
          <w:rFonts w:hint="eastAsia"/>
          <w:color w:val="0070C0"/>
        </w:rPr>
        <w:t>。</w:t>
      </w:r>
      <w:r w:rsidR="008D2F3B">
        <w:rPr>
          <w:rFonts w:hint="eastAsia"/>
          <w:color w:val="0070C0"/>
        </w:rPr>
        <w:t>（他に、</w:t>
      </w:r>
      <w:r w:rsidR="008D2F3B" w:rsidRPr="008D2F3B">
        <w:rPr>
          <w:rFonts w:hint="eastAsia"/>
          <w:color w:val="0070C0"/>
        </w:rPr>
        <w:t>相談等への対処プロセスの明確化、相談窓口の設置、</w:t>
      </w:r>
      <w:r w:rsidR="008D2F3B" w:rsidRPr="008D2F3B">
        <w:rPr>
          <w:color w:val="0070C0"/>
        </w:rPr>
        <w:t xml:space="preserve">FAQ </w:t>
      </w:r>
      <w:r w:rsidR="008D2F3B" w:rsidRPr="008D2F3B">
        <w:rPr>
          <w:rFonts w:hint="eastAsia"/>
          <w:color w:val="0070C0"/>
        </w:rPr>
        <w:t>のホームページ掲載等</w:t>
      </w:r>
      <w:r w:rsidR="008D2F3B">
        <w:rPr>
          <w:rFonts w:hint="eastAsia"/>
          <w:color w:val="0070C0"/>
        </w:rPr>
        <w:t>）</w:t>
      </w:r>
    </w:p>
    <w:p w14:paraId="0646A065" w14:textId="63056726" w:rsidR="00936C97" w:rsidRDefault="000B7E2E">
      <w:pPr>
        <w:widowControl/>
        <w:jc w:val="left"/>
        <w:rPr>
          <w:color w:val="0070C0"/>
        </w:rPr>
      </w:pPr>
      <w:r>
        <w:rPr>
          <w:rFonts w:hint="eastAsia"/>
          <w:color w:val="0070C0"/>
        </w:rPr>
        <w:t>データ解析の</w:t>
      </w:r>
      <w:r w:rsidR="005E44DC">
        <w:rPr>
          <w:rFonts w:hint="eastAsia"/>
          <w:color w:val="0070C0"/>
        </w:rPr>
        <w:t>管理責任者、解析責任者を記載</w:t>
      </w:r>
      <w:r w:rsidR="001A21A9">
        <w:rPr>
          <w:rFonts w:hint="eastAsia"/>
          <w:color w:val="0070C0"/>
        </w:rPr>
        <w:t>して下さい</w:t>
      </w:r>
      <w:r w:rsidR="00970E38">
        <w:rPr>
          <w:rFonts w:hint="eastAsia"/>
          <w:color w:val="0070C0"/>
        </w:rPr>
        <w:t>。</w:t>
      </w:r>
    </w:p>
    <w:p w14:paraId="5D24D7AB" w14:textId="7CE35DD8" w:rsidR="00906E79" w:rsidRPr="003C5BFF" w:rsidRDefault="00906E79" w:rsidP="00906E79">
      <w:pPr>
        <w:autoSpaceDE w:val="0"/>
        <w:autoSpaceDN w:val="0"/>
        <w:adjustRightInd w:val="0"/>
        <w:jc w:val="left"/>
        <w:rPr>
          <w:color w:val="0070C0"/>
        </w:rPr>
      </w:pPr>
      <w:r w:rsidRPr="00906E79">
        <w:rPr>
          <w:rFonts w:hint="eastAsia"/>
          <w:color w:val="0070C0"/>
        </w:rPr>
        <w:t>他の研究機関と共同して研究を実施する場合は、その旨、全ての共同研究機関の名称及び</w:t>
      </w:r>
      <w:r w:rsidRPr="00906E79">
        <w:rPr>
          <w:rFonts w:hint="eastAsia"/>
          <w:color w:val="0070C0"/>
        </w:rPr>
        <w:lastRenderedPageBreak/>
        <w:t>研究者等の氏名、各共同研究機関における研究責任者の役割及び責任を明確に記載</w:t>
      </w:r>
      <w:r w:rsidR="001A21A9">
        <w:rPr>
          <w:rFonts w:hint="eastAsia"/>
          <w:color w:val="0070C0"/>
        </w:rPr>
        <w:t>して下さい</w:t>
      </w:r>
      <w:r>
        <w:rPr>
          <w:rFonts w:hint="eastAsia"/>
          <w:color w:val="0070C0"/>
        </w:rPr>
        <w:t>。</w:t>
      </w:r>
      <w:r w:rsidRPr="00906E79">
        <w:rPr>
          <w:rFonts w:hint="eastAsia"/>
          <w:color w:val="0070C0"/>
        </w:rPr>
        <w:t>各共同研究機関の研究計画書の作成・変更等を統括する研究代表者（統括責任者）を置く場合は、その氏名、役割及び責任を記載</w:t>
      </w:r>
      <w:r w:rsidR="00C03BF4">
        <w:rPr>
          <w:rFonts w:hint="eastAsia"/>
          <w:color w:val="0070C0"/>
        </w:rPr>
        <w:t>して下さい</w:t>
      </w:r>
      <w:r>
        <w:rPr>
          <w:rFonts w:hint="eastAsia"/>
          <w:color w:val="0070C0"/>
        </w:rPr>
        <w:t>。</w:t>
      </w:r>
      <w:r w:rsidRPr="00906E79">
        <w:rPr>
          <w:rFonts w:hint="eastAsia"/>
          <w:color w:val="0070C0"/>
        </w:rPr>
        <w:t>共同研究機関が多数となる場合は、研究計画書の別添として整理して</w:t>
      </w:r>
      <w:r w:rsidR="001A21A9">
        <w:rPr>
          <w:rFonts w:hint="eastAsia"/>
          <w:color w:val="0070C0"/>
        </w:rPr>
        <w:t>構いません</w:t>
      </w:r>
      <w:r w:rsidRPr="00906E79">
        <w:rPr>
          <w:rFonts w:hint="eastAsia"/>
          <w:color w:val="0070C0"/>
        </w:rPr>
        <w:t>。</w:t>
      </w:r>
      <w:r w:rsidR="00DD5C73">
        <w:rPr>
          <w:rFonts w:hint="eastAsia"/>
          <w:color w:val="0070C0"/>
        </w:rPr>
        <w:t>業務を委託する場合は委託先の情報も記載</w:t>
      </w:r>
      <w:r w:rsidR="001A21A9">
        <w:rPr>
          <w:rFonts w:hint="eastAsia"/>
          <w:color w:val="0070C0"/>
        </w:rPr>
        <w:t>して下さい</w:t>
      </w:r>
      <w:r w:rsidR="00DD5C73">
        <w:rPr>
          <w:rFonts w:hint="eastAsia"/>
          <w:color w:val="0070C0"/>
        </w:rPr>
        <w:t>。</w:t>
      </w:r>
    </w:p>
    <w:p w14:paraId="1897455F" w14:textId="77777777" w:rsidR="00746001" w:rsidRDefault="00746001" w:rsidP="00B47675">
      <w:pPr>
        <w:widowControl/>
        <w:jc w:val="left"/>
        <w:rPr>
          <w:color w:val="0070C0"/>
        </w:rPr>
      </w:pPr>
    </w:p>
    <w:p w14:paraId="5E83E887" w14:textId="366D425A" w:rsidR="008C332E" w:rsidRPr="00521BA6" w:rsidRDefault="00D623B2" w:rsidP="00B47675">
      <w:pPr>
        <w:widowControl/>
        <w:jc w:val="left"/>
        <w:rPr>
          <w:color w:val="0070C0"/>
        </w:rPr>
      </w:pPr>
      <w:r>
        <w:rPr>
          <w:color w:val="0070C0"/>
        </w:rPr>
        <w:t>・研究</w:t>
      </w:r>
      <w:r w:rsidR="002E4D88" w:rsidRPr="00521BA6">
        <w:rPr>
          <w:color w:val="0070C0"/>
        </w:rPr>
        <w:t>責任医師（責任者）</w:t>
      </w:r>
    </w:p>
    <w:p w14:paraId="057C78D6" w14:textId="4C88A31D" w:rsidR="007B0626" w:rsidRDefault="00D623B2" w:rsidP="00B47675">
      <w:pPr>
        <w:widowControl/>
        <w:jc w:val="left"/>
        <w:rPr>
          <w:color w:val="0070C0"/>
        </w:rPr>
      </w:pPr>
      <w:r>
        <w:rPr>
          <w:rFonts w:hint="eastAsia"/>
          <w:color w:val="0070C0"/>
        </w:rPr>
        <w:t>・研究</w:t>
      </w:r>
      <w:r w:rsidR="002E4D88" w:rsidRPr="00521BA6">
        <w:rPr>
          <w:rFonts w:hint="eastAsia"/>
          <w:color w:val="0070C0"/>
        </w:rPr>
        <w:t>分担医師（分担者）</w:t>
      </w:r>
    </w:p>
    <w:p w14:paraId="13344B8A" w14:textId="77777777" w:rsidR="002E4D88" w:rsidRPr="00521BA6" w:rsidRDefault="002E4D88" w:rsidP="00B47675">
      <w:pPr>
        <w:widowControl/>
        <w:jc w:val="left"/>
        <w:rPr>
          <w:color w:val="0070C0"/>
        </w:rPr>
      </w:pPr>
      <w:r w:rsidRPr="00521BA6">
        <w:rPr>
          <w:rFonts w:hint="eastAsia"/>
          <w:color w:val="0070C0"/>
        </w:rPr>
        <w:t>・データ管理責任者</w:t>
      </w:r>
    </w:p>
    <w:p w14:paraId="58429D89" w14:textId="77777777" w:rsidR="002E4D88" w:rsidRPr="00521BA6" w:rsidRDefault="002E4D88" w:rsidP="00B47675">
      <w:pPr>
        <w:widowControl/>
        <w:jc w:val="left"/>
        <w:rPr>
          <w:color w:val="0070C0"/>
        </w:rPr>
      </w:pPr>
      <w:r w:rsidRPr="00521BA6">
        <w:rPr>
          <w:rFonts w:hint="eastAsia"/>
          <w:color w:val="0070C0"/>
        </w:rPr>
        <w:t>・データ解析責任者</w:t>
      </w:r>
    </w:p>
    <w:p w14:paraId="0EA277A6" w14:textId="291E7B31" w:rsidR="002E4D88" w:rsidRPr="003F46B7" w:rsidRDefault="006747B2" w:rsidP="00B47675">
      <w:pPr>
        <w:widowControl/>
        <w:jc w:val="left"/>
        <w:rPr>
          <w:color w:val="FF0000"/>
        </w:rPr>
      </w:pPr>
      <w:r w:rsidRPr="00EE5531">
        <w:rPr>
          <w:rFonts w:hint="eastAsia"/>
          <w:color w:val="FF0000"/>
        </w:rPr>
        <w:t>モニタリング・監査</w:t>
      </w:r>
      <w:r w:rsidRPr="00EE5531">
        <w:rPr>
          <w:color w:val="FF0000"/>
        </w:rPr>
        <w:t>を実施する場合には、モニタリング・監査</w:t>
      </w:r>
      <w:r w:rsidRPr="00EE5531">
        <w:rPr>
          <w:rFonts w:hint="eastAsia"/>
          <w:color w:val="FF0000"/>
        </w:rPr>
        <w:t>に従事する者の氏名及び当該研究機関との関係を含めて記載</w:t>
      </w:r>
      <w:r w:rsidR="001A21A9">
        <w:rPr>
          <w:rFonts w:hint="eastAsia"/>
          <w:color w:val="FF0000"/>
        </w:rPr>
        <w:t>して下さい</w:t>
      </w:r>
    </w:p>
    <w:p w14:paraId="7756224C" w14:textId="77777777" w:rsidR="00086A78" w:rsidRDefault="00086A78" w:rsidP="00086A78">
      <w:pPr>
        <w:rPr>
          <w:color w:val="FF0000"/>
          <w:sz w:val="24"/>
          <w:szCs w:val="24"/>
          <w:u w:val="single"/>
        </w:rPr>
      </w:pPr>
    </w:p>
    <w:p w14:paraId="3E6EC647" w14:textId="710D4AFD" w:rsidR="00086A78" w:rsidRPr="000B6CA6" w:rsidRDefault="00086A78" w:rsidP="00086A78">
      <w:pPr>
        <w:rPr>
          <w:color w:val="FF0000"/>
          <w:szCs w:val="21"/>
        </w:rPr>
      </w:pPr>
      <w:r w:rsidRPr="000B6CA6">
        <w:rPr>
          <w:rFonts w:hint="eastAsia"/>
          <w:color w:val="FF0000"/>
          <w:szCs w:val="21"/>
        </w:rPr>
        <w:t>※多機関共同研究の場合は以下も記載して</w:t>
      </w:r>
      <w:r w:rsidR="001A21A9">
        <w:rPr>
          <w:rFonts w:hint="eastAsia"/>
          <w:color w:val="FF0000"/>
          <w:szCs w:val="21"/>
        </w:rPr>
        <w:t>下さい</w:t>
      </w:r>
      <w:r w:rsidRPr="000B6CA6">
        <w:rPr>
          <w:rFonts w:hint="eastAsia"/>
          <w:color w:val="FF0000"/>
          <w:szCs w:val="21"/>
        </w:rPr>
        <w:t>。</w:t>
      </w:r>
    </w:p>
    <w:p w14:paraId="3AB9779F" w14:textId="77777777" w:rsidR="00086A78" w:rsidRPr="00086A78" w:rsidRDefault="00086A78" w:rsidP="00086A78">
      <w:pPr>
        <w:rPr>
          <w:szCs w:val="21"/>
          <w:shd w:val="pct15" w:color="auto" w:fill="FFFFFF"/>
        </w:rPr>
      </w:pPr>
      <w:r w:rsidRPr="00086A78">
        <w:rPr>
          <w:rFonts w:hint="eastAsia"/>
          <w:szCs w:val="21"/>
          <w:shd w:val="pct15" w:color="auto" w:fill="FFFFFF"/>
        </w:rPr>
        <w:t>【研究組織】</w:t>
      </w:r>
    </w:p>
    <w:tbl>
      <w:tblPr>
        <w:tblStyle w:val="af7"/>
        <w:tblW w:w="0" w:type="auto"/>
        <w:tblLook w:val="04A0" w:firstRow="1" w:lastRow="0" w:firstColumn="1" w:lastColumn="0" w:noHBand="0" w:noVBand="1"/>
      </w:tblPr>
      <w:tblGrid>
        <w:gridCol w:w="1476"/>
        <w:gridCol w:w="4626"/>
      </w:tblGrid>
      <w:tr w:rsidR="00086A78" w:rsidRPr="00086A78" w14:paraId="361B0648" w14:textId="77777777" w:rsidTr="0047183F">
        <w:tc>
          <w:tcPr>
            <w:tcW w:w="0" w:type="auto"/>
          </w:tcPr>
          <w:p w14:paraId="782EE2D4" w14:textId="77777777" w:rsidR="00086A78" w:rsidRPr="00086A78" w:rsidRDefault="00086A78" w:rsidP="0047183F">
            <w:pPr>
              <w:rPr>
                <w:szCs w:val="21"/>
              </w:rPr>
            </w:pPr>
            <w:r w:rsidRPr="00086A78">
              <w:rPr>
                <w:rFonts w:hint="eastAsia"/>
                <w:szCs w:val="21"/>
              </w:rPr>
              <w:t>研究代表者</w:t>
            </w:r>
          </w:p>
        </w:tc>
        <w:tc>
          <w:tcPr>
            <w:tcW w:w="0" w:type="auto"/>
          </w:tcPr>
          <w:p w14:paraId="39C0D793" w14:textId="77777777" w:rsidR="00086A78" w:rsidRPr="00086A78" w:rsidRDefault="00086A78" w:rsidP="0047183F">
            <w:pPr>
              <w:rPr>
                <w:szCs w:val="21"/>
                <w:shd w:val="pct15" w:color="auto" w:fill="FFFFFF"/>
              </w:rPr>
            </w:pPr>
            <w:r w:rsidRPr="00086A78">
              <w:rPr>
                <w:rFonts w:hint="eastAsia"/>
                <w:szCs w:val="21"/>
                <w:shd w:val="pct15" w:color="auto" w:fill="FFFFFF"/>
              </w:rPr>
              <w:t>（研究機関・診療科）（職名）（氏名）</w:t>
            </w:r>
          </w:p>
        </w:tc>
      </w:tr>
      <w:tr w:rsidR="00086A78" w:rsidRPr="00086A78" w14:paraId="02D093FC" w14:textId="77777777" w:rsidTr="0047183F">
        <w:tc>
          <w:tcPr>
            <w:tcW w:w="0" w:type="auto"/>
          </w:tcPr>
          <w:p w14:paraId="45CCD6DE" w14:textId="77777777" w:rsidR="00086A78" w:rsidRPr="00086A78" w:rsidRDefault="00086A78" w:rsidP="0047183F">
            <w:pPr>
              <w:rPr>
                <w:szCs w:val="21"/>
              </w:rPr>
            </w:pPr>
            <w:r w:rsidRPr="00086A78">
              <w:rPr>
                <w:rFonts w:hint="eastAsia"/>
                <w:szCs w:val="21"/>
              </w:rPr>
              <w:t>共同研究機関</w:t>
            </w:r>
          </w:p>
        </w:tc>
        <w:tc>
          <w:tcPr>
            <w:tcW w:w="0" w:type="auto"/>
          </w:tcPr>
          <w:p w14:paraId="5E5BCCE7" w14:textId="77777777" w:rsidR="00086A78" w:rsidRPr="00086A78" w:rsidRDefault="00086A78" w:rsidP="0047183F">
            <w:pPr>
              <w:rPr>
                <w:szCs w:val="21"/>
                <w:shd w:val="pct15" w:color="auto" w:fill="FFFFFF"/>
              </w:rPr>
            </w:pPr>
            <w:r w:rsidRPr="00086A78">
              <w:rPr>
                <w:rFonts w:hint="eastAsia"/>
                <w:szCs w:val="21"/>
                <w:shd w:val="pct15" w:color="auto" w:fill="FFFFFF"/>
              </w:rPr>
              <w:t>（研究機関・診療科）（氏名）（分担業務内容）</w:t>
            </w:r>
          </w:p>
        </w:tc>
      </w:tr>
    </w:tbl>
    <w:p w14:paraId="09D4DDD8" w14:textId="77777777" w:rsidR="00521BA6" w:rsidRPr="00086A78" w:rsidRDefault="00521BA6" w:rsidP="00B47675">
      <w:pPr>
        <w:widowControl/>
        <w:jc w:val="left"/>
      </w:pPr>
    </w:p>
    <w:p w14:paraId="464F6655" w14:textId="56C810F1" w:rsidR="00654D6F" w:rsidRDefault="0045395E" w:rsidP="00A56EB5">
      <w:pPr>
        <w:pStyle w:val="1"/>
      </w:pPr>
      <w:bookmarkStart w:id="31" w:name="_Toc170131473"/>
      <w:r>
        <w:rPr>
          <w:rFonts w:hint="eastAsia"/>
        </w:rPr>
        <w:t>17</w:t>
      </w:r>
      <w:r w:rsidR="00C6523D">
        <w:rPr>
          <w:rFonts w:hint="eastAsia"/>
        </w:rPr>
        <w:t>．</w:t>
      </w:r>
      <w:r w:rsidR="00654D6F">
        <w:rPr>
          <w:rFonts w:hint="eastAsia"/>
        </w:rPr>
        <w:t>参考文献</w:t>
      </w:r>
      <w:bookmarkEnd w:id="31"/>
    </w:p>
    <w:p w14:paraId="6F15B3ED" w14:textId="517B7A02" w:rsidR="00011928" w:rsidRPr="00521BA6" w:rsidRDefault="00223BD9" w:rsidP="00011928">
      <w:pPr>
        <w:widowControl/>
        <w:ind w:firstLineChars="100" w:firstLine="210"/>
        <w:jc w:val="left"/>
        <w:rPr>
          <w:color w:val="0070C0"/>
        </w:rPr>
      </w:pPr>
      <w:r>
        <w:rPr>
          <w:rFonts w:hint="eastAsia"/>
          <w:color w:val="0070C0"/>
        </w:rPr>
        <w:t>研究</w:t>
      </w:r>
      <w:r w:rsidR="00521BA6">
        <w:rPr>
          <w:rFonts w:hint="eastAsia"/>
          <w:color w:val="0070C0"/>
        </w:rPr>
        <w:t>実施計画書に記載する参考文献の中から、</w:t>
      </w:r>
      <w:r w:rsidR="00086A78">
        <w:rPr>
          <w:rFonts w:hint="eastAsia"/>
          <w:color w:val="0070C0"/>
        </w:rPr>
        <w:t>最も</w:t>
      </w:r>
      <w:r w:rsidR="00521BA6">
        <w:rPr>
          <w:rFonts w:hint="eastAsia"/>
          <w:color w:val="0070C0"/>
        </w:rPr>
        <w:t>主要な文献（</w:t>
      </w:r>
      <w:r w:rsidR="00CA3151">
        <w:rPr>
          <w:color w:val="0070C0"/>
        </w:rPr>
        <w:t>1</w:t>
      </w:r>
      <w:r w:rsidR="005B5684">
        <w:rPr>
          <w:rFonts w:hint="eastAsia"/>
          <w:color w:val="0070C0"/>
        </w:rPr>
        <w:t>編</w:t>
      </w:r>
      <w:r w:rsidR="00521BA6">
        <w:rPr>
          <w:rFonts w:hint="eastAsia"/>
          <w:color w:val="0070C0"/>
        </w:rPr>
        <w:t>）を、実施計画書とともに申請時に添付して</w:t>
      </w:r>
      <w:r w:rsidR="001A21A9">
        <w:rPr>
          <w:rFonts w:hint="eastAsia"/>
          <w:color w:val="0070C0"/>
        </w:rPr>
        <w:t>下さい</w:t>
      </w:r>
      <w:r w:rsidR="00521BA6">
        <w:rPr>
          <w:rFonts w:hint="eastAsia"/>
          <w:color w:val="0070C0"/>
        </w:rPr>
        <w:t>。</w:t>
      </w:r>
    </w:p>
    <w:p w14:paraId="2E95C905" w14:textId="75FD6D3A" w:rsidR="003345B8" w:rsidRPr="003345B8" w:rsidRDefault="003345B8" w:rsidP="00AB782B">
      <w:pPr>
        <w:widowControl/>
        <w:jc w:val="left"/>
      </w:pPr>
    </w:p>
    <w:sectPr w:rsidR="003345B8" w:rsidRPr="003345B8" w:rsidSect="00503BA4">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FD929" w14:textId="77777777" w:rsidR="009535B5" w:rsidRDefault="009535B5" w:rsidP="008C332E">
      <w:r>
        <w:separator/>
      </w:r>
    </w:p>
  </w:endnote>
  <w:endnote w:type="continuationSeparator" w:id="0">
    <w:p w14:paraId="69B31E6D" w14:textId="77777777" w:rsidR="009535B5" w:rsidRDefault="009535B5" w:rsidP="008C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6C92" w14:textId="77777777" w:rsidR="0047183F" w:rsidRDefault="0047183F">
    <w:pPr>
      <w:pStyle w:val="a7"/>
      <w:jc w:val="center"/>
    </w:pPr>
    <w:r>
      <w:fldChar w:fldCharType="begin"/>
    </w:r>
    <w:r>
      <w:instrText xml:space="preserve"> PAGE   \* MERGEFORMAT </w:instrText>
    </w:r>
    <w:r>
      <w:fldChar w:fldCharType="separate"/>
    </w:r>
    <w:r w:rsidRPr="00463E78">
      <w:rPr>
        <w:noProof/>
        <w:lang w:val="ja-JP"/>
      </w:rPr>
      <w:t>3</w:t>
    </w:r>
    <w:r>
      <w:rPr>
        <w:noProof/>
        <w:lang w:val="ja-JP"/>
      </w:rPr>
      <w:fldChar w:fldCharType="end"/>
    </w:r>
  </w:p>
  <w:p w14:paraId="013A1740" w14:textId="77777777" w:rsidR="0047183F" w:rsidRDefault="004718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E9E9" w14:textId="77777777" w:rsidR="009535B5" w:rsidRDefault="009535B5" w:rsidP="008C332E">
      <w:r>
        <w:separator/>
      </w:r>
    </w:p>
  </w:footnote>
  <w:footnote w:type="continuationSeparator" w:id="0">
    <w:p w14:paraId="2C278151" w14:textId="77777777" w:rsidR="009535B5" w:rsidRDefault="009535B5" w:rsidP="008C3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BB7"/>
    <w:multiLevelType w:val="hybridMultilevel"/>
    <w:tmpl w:val="7C1CCD40"/>
    <w:lvl w:ilvl="0" w:tplc="04090005">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3DF4826"/>
    <w:multiLevelType w:val="hybridMultilevel"/>
    <w:tmpl w:val="1E085D4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C6146"/>
    <w:multiLevelType w:val="hybridMultilevel"/>
    <w:tmpl w:val="A3F688FC"/>
    <w:lvl w:ilvl="0" w:tplc="6BC24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7768E6"/>
    <w:multiLevelType w:val="hybridMultilevel"/>
    <w:tmpl w:val="FEF25876"/>
    <w:lvl w:ilvl="0" w:tplc="B88C4E8A">
      <w:start w:val="1"/>
      <w:numFmt w:val="bullet"/>
      <w:lvlText w:val=""/>
      <w:lvlJc w:val="left"/>
      <w:pPr>
        <w:tabs>
          <w:tab w:val="num" w:pos="1328"/>
        </w:tabs>
        <w:ind w:left="1328" w:hanging="341"/>
      </w:pPr>
      <w:rPr>
        <w:rFonts w:ascii="Symbol" w:hAnsi="Symbol" w:hint="default"/>
        <w:color w:val="auto"/>
      </w:rPr>
    </w:lvl>
    <w:lvl w:ilvl="1" w:tplc="7ABE6692">
      <w:start w:val="1"/>
      <w:numFmt w:val="bullet"/>
      <w:lvlText w:val=""/>
      <w:lvlJc w:val="left"/>
      <w:pPr>
        <w:tabs>
          <w:tab w:val="num" w:pos="840"/>
        </w:tabs>
        <w:ind w:left="840" w:hanging="420"/>
      </w:pPr>
      <w:rPr>
        <w:rFonts w:ascii="Wingdings" w:hAnsi="Wingdings" w:hint="default"/>
      </w:rPr>
    </w:lvl>
    <w:lvl w:ilvl="2" w:tplc="618CAD9C" w:tentative="1">
      <w:start w:val="1"/>
      <w:numFmt w:val="bullet"/>
      <w:lvlText w:val=""/>
      <w:lvlJc w:val="left"/>
      <w:pPr>
        <w:tabs>
          <w:tab w:val="num" w:pos="1260"/>
        </w:tabs>
        <w:ind w:left="1260" w:hanging="420"/>
      </w:pPr>
      <w:rPr>
        <w:rFonts w:ascii="Wingdings" w:hAnsi="Wingdings" w:hint="default"/>
      </w:rPr>
    </w:lvl>
    <w:lvl w:ilvl="3" w:tplc="E58A942E" w:tentative="1">
      <w:start w:val="1"/>
      <w:numFmt w:val="bullet"/>
      <w:lvlText w:val=""/>
      <w:lvlJc w:val="left"/>
      <w:pPr>
        <w:tabs>
          <w:tab w:val="num" w:pos="1680"/>
        </w:tabs>
        <w:ind w:left="1680" w:hanging="420"/>
      </w:pPr>
      <w:rPr>
        <w:rFonts w:ascii="Wingdings" w:hAnsi="Wingdings" w:hint="default"/>
      </w:rPr>
    </w:lvl>
    <w:lvl w:ilvl="4" w:tplc="0D200758" w:tentative="1">
      <w:start w:val="1"/>
      <w:numFmt w:val="bullet"/>
      <w:lvlText w:val=""/>
      <w:lvlJc w:val="left"/>
      <w:pPr>
        <w:tabs>
          <w:tab w:val="num" w:pos="2100"/>
        </w:tabs>
        <w:ind w:left="2100" w:hanging="420"/>
      </w:pPr>
      <w:rPr>
        <w:rFonts w:ascii="Wingdings" w:hAnsi="Wingdings" w:hint="default"/>
      </w:rPr>
    </w:lvl>
    <w:lvl w:ilvl="5" w:tplc="FF920CA8" w:tentative="1">
      <w:start w:val="1"/>
      <w:numFmt w:val="bullet"/>
      <w:lvlText w:val=""/>
      <w:lvlJc w:val="left"/>
      <w:pPr>
        <w:tabs>
          <w:tab w:val="num" w:pos="2520"/>
        </w:tabs>
        <w:ind w:left="2520" w:hanging="420"/>
      </w:pPr>
      <w:rPr>
        <w:rFonts w:ascii="Wingdings" w:hAnsi="Wingdings" w:hint="default"/>
      </w:rPr>
    </w:lvl>
    <w:lvl w:ilvl="6" w:tplc="C3AE671E" w:tentative="1">
      <w:start w:val="1"/>
      <w:numFmt w:val="bullet"/>
      <w:lvlText w:val=""/>
      <w:lvlJc w:val="left"/>
      <w:pPr>
        <w:tabs>
          <w:tab w:val="num" w:pos="2940"/>
        </w:tabs>
        <w:ind w:left="2940" w:hanging="420"/>
      </w:pPr>
      <w:rPr>
        <w:rFonts w:ascii="Wingdings" w:hAnsi="Wingdings" w:hint="default"/>
      </w:rPr>
    </w:lvl>
    <w:lvl w:ilvl="7" w:tplc="6C00D854" w:tentative="1">
      <w:start w:val="1"/>
      <w:numFmt w:val="bullet"/>
      <w:lvlText w:val=""/>
      <w:lvlJc w:val="left"/>
      <w:pPr>
        <w:tabs>
          <w:tab w:val="num" w:pos="3360"/>
        </w:tabs>
        <w:ind w:left="3360" w:hanging="420"/>
      </w:pPr>
      <w:rPr>
        <w:rFonts w:ascii="Wingdings" w:hAnsi="Wingdings" w:hint="default"/>
      </w:rPr>
    </w:lvl>
    <w:lvl w:ilvl="8" w:tplc="97867082"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3804FA2"/>
    <w:multiLevelType w:val="hybridMultilevel"/>
    <w:tmpl w:val="B7C0B582"/>
    <w:lvl w:ilvl="0" w:tplc="04090005">
      <w:start w:val="1"/>
      <w:numFmt w:val="bullet"/>
      <w:lvlText w:val=""/>
      <w:lvlJc w:val="left"/>
      <w:pPr>
        <w:ind w:left="649" w:hanging="420"/>
      </w:pPr>
      <w:rPr>
        <w:rFonts w:ascii="Wingdings" w:hAnsi="Wingdings" w:hint="default"/>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5" w15:restartNumberingAfterBreak="0">
    <w:nsid w:val="756037B1"/>
    <w:multiLevelType w:val="hybridMultilevel"/>
    <w:tmpl w:val="3F1C69A8"/>
    <w:lvl w:ilvl="0" w:tplc="FFFFFFFF">
      <w:start w:val="9"/>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num w:numId="1" w16cid:durableId="1388071239">
    <w:abstractNumId w:val="3"/>
  </w:num>
  <w:num w:numId="2" w16cid:durableId="658189369">
    <w:abstractNumId w:val="1"/>
  </w:num>
  <w:num w:numId="3" w16cid:durableId="1535729473">
    <w:abstractNumId w:val="2"/>
  </w:num>
  <w:num w:numId="4" w16cid:durableId="1486699256">
    <w:abstractNumId w:val="5"/>
  </w:num>
  <w:num w:numId="5" w16cid:durableId="1585458395">
    <w:abstractNumId w:val="4"/>
  </w:num>
  <w:num w:numId="6" w16cid:durableId="184092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2E"/>
    <w:rsid w:val="00005FBC"/>
    <w:rsid w:val="00010432"/>
    <w:rsid w:val="000104CB"/>
    <w:rsid w:val="00011928"/>
    <w:rsid w:val="00015511"/>
    <w:rsid w:val="00023BB6"/>
    <w:rsid w:val="00060905"/>
    <w:rsid w:val="000662B5"/>
    <w:rsid w:val="00070AC1"/>
    <w:rsid w:val="000740ED"/>
    <w:rsid w:val="00081E11"/>
    <w:rsid w:val="00084BA2"/>
    <w:rsid w:val="00086A78"/>
    <w:rsid w:val="0009075C"/>
    <w:rsid w:val="00095792"/>
    <w:rsid w:val="000A3A34"/>
    <w:rsid w:val="000B6CA6"/>
    <w:rsid w:val="000B7E2E"/>
    <w:rsid w:val="000F1A1A"/>
    <w:rsid w:val="00101AC0"/>
    <w:rsid w:val="00104667"/>
    <w:rsid w:val="001059EC"/>
    <w:rsid w:val="00105CB4"/>
    <w:rsid w:val="00117C66"/>
    <w:rsid w:val="00122B4E"/>
    <w:rsid w:val="00122FF1"/>
    <w:rsid w:val="00130C89"/>
    <w:rsid w:val="0013460C"/>
    <w:rsid w:val="00155FAC"/>
    <w:rsid w:val="001560BD"/>
    <w:rsid w:val="00165CCC"/>
    <w:rsid w:val="001A21A9"/>
    <w:rsid w:val="001C5271"/>
    <w:rsid w:val="001C5AA8"/>
    <w:rsid w:val="001C77C5"/>
    <w:rsid w:val="001E6975"/>
    <w:rsid w:val="00210F78"/>
    <w:rsid w:val="00223782"/>
    <w:rsid w:val="00223BD9"/>
    <w:rsid w:val="002242F5"/>
    <w:rsid w:val="00231497"/>
    <w:rsid w:val="00242B92"/>
    <w:rsid w:val="0025734A"/>
    <w:rsid w:val="00267889"/>
    <w:rsid w:val="00280044"/>
    <w:rsid w:val="002A02D2"/>
    <w:rsid w:val="002A3E18"/>
    <w:rsid w:val="002A4C4B"/>
    <w:rsid w:val="002C5F70"/>
    <w:rsid w:val="002E4D88"/>
    <w:rsid w:val="00312256"/>
    <w:rsid w:val="00314FF2"/>
    <w:rsid w:val="00315437"/>
    <w:rsid w:val="003345B8"/>
    <w:rsid w:val="00352042"/>
    <w:rsid w:val="00365BB1"/>
    <w:rsid w:val="00366632"/>
    <w:rsid w:val="003806C0"/>
    <w:rsid w:val="003B066E"/>
    <w:rsid w:val="003B202C"/>
    <w:rsid w:val="003B6FB6"/>
    <w:rsid w:val="003B730B"/>
    <w:rsid w:val="003C5BFF"/>
    <w:rsid w:val="003C6CD8"/>
    <w:rsid w:val="003D016F"/>
    <w:rsid w:val="003D239D"/>
    <w:rsid w:val="003D3F25"/>
    <w:rsid w:val="003F0CF5"/>
    <w:rsid w:val="003F46B7"/>
    <w:rsid w:val="003F59AB"/>
    <w:rsid w:val="00402126"/>
    <w:rsid w:val="00402CE5"/>
    <w:rsid w:val="00403F2F"/>
    <w:rsid w:val="00411570"/>
    <w:rsid w:val="00426532"/>
    <w:rsid w:val="00451CBE"/>
    <w:rsid w:val="0045395E"/>
    <w:rsid w:val="00456570"/>
    <w:rsid w:val="00461F3F"/>
    <w:rsid w:val="00462419"/>
    <w:rsid w:val="00463E78"/>
    <w:rsid w:val="0047183F"/>
    <w:rsid w:val="004804AD"/>
    <w:rsid w:val="00491FD6"/>
    <w:rsid w:val="00494757"/>
    <w:rsid w:val="00496077"/>
    <w:rsid w:val="004C25EC"/>
    <w:rsid w:val="004D4A7C"/>
    <w:rsid w:val="004D53AA"/>
    <w:rsid w:val="004D556B"/>
    <w:rsid w:val="004F421F"/>
    <w:rsid w:val="00501C41"/>
    <w:rsid w:val="00503BA4"/>
    <w:rsid w:val="005204E2"/>
    <w:rsid w:val="00521BA6"/>
    <w:rsid w:val="00536809"/>
    <w:rsid w:val="00537782"/>
    <w:rsid w:val="00540C38"/>
    <w:rsid w:val="00542EDD"/>
    <w:rsid w:val="0054729B"/>
    <w:rsid w:val="00553062"/>
    <w:rsid w:val="0058169C"/>
    <w:rsid w:val="00594234"/>
    <w:rsid w:val="005A2296"/>
    <w:rsid w:val="005B5684"/>
    <w:rsid w:val="005C3B10"/>
    <w:rsid w:val="005E44DC"/>
    <w:rsid w:val="006022B1"/>
    <w:rsid w:val="00611528"/>
    <w:rsid w:val="00612296"/>
    <w:rsid w:val="00612A82"/>
    <w:rsid w:val="00627CD7"/>
    <w:rsid w:val="00654D6F"/>
    <w:rsid w:val="00657B45"/>
    <w:rsid w:val="006647F0"/>
    <w:rsid w:val="006747B2"/>
    <w:rsid w:val="006839FF"/>
    <w:rsid w:val="00686212"/>
    <w:rsid w:val="00687CD7"/>
    <w:rsid w:val="006928FA"/>
    <w:rsid w:val="006944D0"/>
    <w:rsid w:val="006A18DF"/>
    <w:rsid w:val="006A5DC9"/>
    <w:rsid w:val="006D58BB"/>
    <w:rsid w:val="006F1718"/>
    <w:rsid w:val="006F4347"/>
    <w:rsid w:val="00702251"/>
    <w:rsid w:val="00702353"/>
    <w:rsid w:val="0070529D"/>
    <w:rsid w:val="0070776F"/>
    <w:rsid w:val="007141FF"/>
    <w:rsid w:val="007247DE"/>
    <w:rsid w:val="00746001"/>
    <w:rsid w:val="007574A9"/>
    <w:rsid w:val="007874FE"/>
    <w:rsid w:val="00791B37"/>
    <w:rsid w:val="00793106"/>
    <w:rsid w:val="007B0626"/>
    <w:rsid w:val="007B18C8"/>
    <w:rsid w:val="007C2949"/>
    <w:rsid w:val="007D691D"/>
    <w:rsid w:val="007E50B8"/>
    <w:rsid w:val="007F2231"/>
    <w:rsid w:val="007F36DD"/>
    <w:rsid w:val="0080176D"/>
    <w:rsid w:val="00807036"/>
    <w:rsid w:val="00810ABF"/>
    <w:rsid w:val="00827295"/>
    <w:rsid w:val="008321AE"/>
    <w:rsid w:val="00833246"/>
    <w:rsid w:val="00835C80"/>
    <w:rsid w:val="0083763C"/>
    <w:rsid w:val="00843CBF"/>
    <w:rsid w:val="008516C7"/>
    <w:rsid w:val="00861DC6"/>
    <w:rsid w:val="008666C6"/>
    <w:rsid w:val="00874FC3"/>
    <w:rsid w:val="00876056"/>
    <w:rsid w:val="0088456A"/>
    <w:rsid w:val="008A04E1"/>
    <w:rsid w:val="008A43D9"/>
    <w:rsid w:val="008A5E4D"/>
    <w:rsid w:val="008A6D56"/>
    <w:rsid w:val="008C1C25"/>
    <w:rsid w:val="008C332E"/>
    <w:rsid w:val="008C3F32"/>
    <w:rsid w:val="008D0407"/>
    <w:rsid w:val="008D2F3B"/>
    <w:rsid w:val="008D3B84"/>
    <w:rsid w:val="008E45E3"/>
    <w:rsid w:val="008F0F2E"/>
    <w:rsid w:val="00906E79"/>
    <w:rsid w:val="00911E6F"/>
    <w:rsid w:val="00913BA9"/>
    <w:rsid w:val="00923C89"/>
    <w:rsid w:val="00925F49"/>
    <w:rsid w:val="00936C97"/>
    <w:rsid w:val="00950656"/>
    <w:rsid w:val="009535B5"/>
    <w:rsid w:val="009538C3"/>
    <w:rsid w:val="0096267E"/>
    <w:rsid w:val="00964DA8"/>
    <w:rsid w:val="00965776"/>
    <w:rsid w:val="00970E38"/>
    <w:rsid w:val="00970FDC"/>
    <w:rsid w:val="00971330"/>
    <w:rsid w:val="00971B63"/>
    <w:rsid w:val="009733EB"/>
    <w:rsid w:val="00990DB0"/>
    <w:rsid w:val="009A075C"/>
    <w:rsid w:val="009A2FB3"/>
    <w:rsid w:val="009A3834"/>
    <w:rsid w:val="009B3E33"/>
    <w:rsid w:val="009D7132"/>
    <w:rsid w:val="009E1FBD"/>
    <w:rsid w:val="009E629B"/>
    <w:rsid w:val="009F080C"/>
    <w:rsid w:val="009F3660"/>
    <w:rsid w:val="009F5A8D"/>
    <w:rsid w:val="009F7D65"/>
    <w:rsid w:val="00A02B64"/>
    <w:rsid w:val="00A24309"/>
    <w:rsid w:val="00A25D6F"/>
    <w:rsid w:val="00A4329B"/>
    <w:rsid w:val="00A56EB5"/>
    <w:rsid w:val="00A617DB"/>
    <w:rsid w:val="00A66072"/>
    <w:rsid w:val="00A82997"/>
    <w:rsid w:val="00AA0CA2"/>
    <w:rsid w:val="00AA4F27"/>
    <w:rsid w:val="00AB782B"/>
    <w:rsid w:val="00AD2050"/>
    <w:rsid w:val="00AD3117"/>
    <w:rsid w:val="00AD3A88"/>
    <w:rsid w:val="00AF7B01"/>
    <w:rsid w:val="00B11DBD"/>
    <w:rsid w:val="00B47675"/>
    <w:rsid w:val="00B74C8A"/>
    <w:rsid w:val="00B751C8"/>
    <w:rsid w:val="00B85895"/>
    <w:rsid w:val="00BB4309"/>
    <w:rsid w:val="00BC20F3"/>
    <w:rsid w:val="00BD3239"/>
    <w:rsid w:val="00BF7724"/>
    <w:rsid w:val="00C03BF4"/>
    <w:rsid w:val="00C345BC"/>
    <w:rsid w:val="00C41D88"/>
    <w:rsid w:val="00C6523D"/>
    <w:rsid w:val="00C7419A"/>
    <w:rsid w:val="00C74BC9"/>
    <w:rsid w:val="00C86A90"/>
    <w:rsid w:val="00C96E94"/>
    <w:rsid w:val="00CA3151"/>
    <w:rsid w:val="00CB30B6"/>
    <w:rsid w:val="00CC1CB6"/>
    <w:rsid w:val="00CC40A8"/>
    <w:rsid w:val="00CC4B2E"/>
    <w:rsid w:val="00CD7E93"/>
    <w:rsid w:val="00D21DB2"/>
    <w:rsid w:val="00D33F83"/>
    <w:rsid w:val="00D36367"/>
    <w:rsid w:val="00D51B6F"/>
    <w:rsid w:val="00D613A7"/>
    <w:rsid w:val="00D623B2"/>
    <w:rsid w:val="00D7176D"/>
    <w:rsid w:val="00DB0793"/>
    <w:rsid w:val="00DB20E1"/>
    <w:rsid w:val="00DB53C3"/>
    <w:rsid w:val="00DB627A"/>
    <w:rsid w:val="00DB6E3D"/>
    <w:rsid w:val="00DC1094"/>
    <w:rsid w:val="00DC1F72"/>
    <w:rsid w:val="00DC2195"/>
    <w:rsid w:val="00DD5C73"/>
    <w:rsid w:val="00DD648B"/>
    <w:rsid w:val="00DF640B"/>
    <w:rsid w:val="00E10E0A"/>
    <w:rsid w:val="00E11710"/>
    <w:rsid w:val="00E11F45"/>
    <w:rsid w:val="00E21157"/>
    <w:rsid w:val="00E22027"/>
    <w:rsid w:val="00E24F52"/>
    <w:rsid w:val="00E463D9"/>
    <w:rsid w:val="00E575C0"/>
    <w:rsid w:val="00E80668"/>
    <w:rsid w:val="00E83393"/>
    <w:rsid w:val="00E83A3E"/>
    <w:rsid w:val="00E92418"/>
    <w:rsid w:val="00E93CD3"/>
    <w:rsid w:val="00E95320"/>
    <w:rsid w:val="00E953A9"/>
    <w:rsid w:val="00EA6BFD"/>
    <w:rsid w:val="00EB71CA"/>
    <w:rsid w:val="00EC4316"/>
    <w:rsid w:val="00ED33AD"/>
    <w:rsid w:val="00ED3550"/>
    <w:rsid w:val="00EE0FDC"/>
    <w:rsid w:val="00EF3418"/>
    <w:rsid w:val="00F01183"/>
    <w:rsid w:val="00F04396"/>
    <w:rsid w:val="00F05E2D"/>
    <w:rsid w:val="00F07B32"/>
    <w:rsid w:val="00F14730"/>
    <w:rsid w:val="00F337FE"/>
    <w:rsid w:val="00F458C2"/>
    <w:rsid w:val="00F5268B"/>
    <w:rsid w:val="00F6449A"/>
    <w:rsid w:val="00F74C36"/>
    <w:rsid w:val="00F75FFE"/>
    <w:rsid w:val="00F93B14"/>
    <w:rsid w:val="00FA0CD3"/>
    <w:rsid w:val="00FB682E"/>
    <w:rsid w:val="00FC3886"/>
    <w:rsid w:val="00FC50C9"/>
    <w:rsid w:val="00FC53EF"/>
    <w:rsid w:val="00FE0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E8FAF81"/>
  <w15:docId w15:val="{1F6D6F67-057F-465C-9992-921FB1D7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B32"/>
    <w:pPr>
      <w:widowControl w:val="0"/>
      <w:jc w:val="both"/>
    </w:pPr>
    <w:rPr>
      <w:kern w:val="2"/>
      <w:sz w:val="21"/>
      <w:szCs w:val="22"/>
    </w:rPr>
  </w:style>
  <w:style w:type="paragraph" w:styleId="1">
    <w:name w:val="heading 1"/>
    <w:basedOn w:val="a"/>
    <w:next w:val="a"/>
    <w:link w:val="10"/>
    <w:uiPriority w:val="9"/>
    <w:qFormat/>
    <w:rsid w:val="00A24309"/>
    <w:pPr>
      <w:keepNext/>
      <w:outlineLvl w:val="0"/>
    </w:pPr>
    <w:rPr>
      <w:rFonts w:ascii="Arial" w:eastAsia="ＭＳ ゴシック" w:hAnsi="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link w:val="a4"/>
    <w:rsid w:val="008C332E"/>
    <w:pPr>
      <w:widowControl w:val="0"/>
      <w:wordWrap w:val="0"/>
      <w:autoSpaceDE w:val="0"/>
      <w:autoSpaceDN w:val="0"/>
      <w:adjustRightInd w:val="0"/>
      <w:spacing w:line="251" w:lineRule="atLeast"/>
      <w:jc w:val="both"/>
    </w:pPr>
    <w:rPr>
      <w:rFonts w:ascii="ＭＳ 明朝"/>
      <w:spacing w:val="-1"/>
    </w:rPr>
  </w:style>
  <w:style w:type="paragraph" w:styleId="a5">
    <w:name w:val="header"/>
    <w:basedOn w:val="a"/>
    <w:link w:val="a6"/>
    <w:uiPriority w:val="99"/>
    <w:unhideWhenUsed/>
    <w:rsid w:val="008C332E"/>
    <w:pPr>
      <w:tabs>
        <w:tab w:val="center" w:pos="4252"/>
        <w:tab w:val="right" w:pos="8504"/>
      </w:tabs>
      <w:snapToGrid w:val="0"/>
    </w:pPr>
  </w:style>
  <w:style w:type="character" w:customStyle="1" w:styleId="a6">
    <w:name w:val="ヘッダー (文字)"/>
    <w:basedOn w:val="a0"/>
    <w:link w:val="a5"/>
    <w:uiPriority w:val="99"/>
    <w:rsid w:val="008C332E"/>
  </w:style>
  <w:style w:type="paragraph" w:styleId="a7">
    <w:name w:val="footer"/>
    <w:basedOn w:val="a"/>
    <w:link w:val="a8"/>
    <w:uiPriority w:val="99"/>
    <w:unhideWhenUsed/>
    <w:rsid w:val="008C332E"/>
    <w:pPr>
      <w:tabs>
        <w:tab w:val="center" w:pos="4252"/>
        <w:tab w:val="right" w:pos="8504"/>
      </w:tabs>
      <w:snapToGrid w:val="0"/>
    </w:pPr>
  </w:style>
  <w:style w:type="character" w:customStyle="1" w:styleId="a8">
    <w:name w:val="フッター (文字)"/>
    <w:basedOn w:val="a0"/>
    <w:link w:val="a7"/>
    <w:uiPriority w:val="99"/>
    <w:rsid w:val="008C332E"/>
  </w:style>
  <w:style w:type="paragraph" w:styleId="a9">
    <w:name w:val="Balloon Text"/>
    <w:basedOn w:val="a"/>
    <w:link w:val="aa"/>
    <w:uiPriority w:val="99"/>
    <w:semiHidden/>
    <w:unhideWhenUsed/>
    <w:rsid w:val="008A43D9"/>
    <w:rPr>
      <w:rFonts w:ascii="Arial" w:eastAsia="ＭＳ ゴシック" w:hAnsi="Arial"/>
      <w:sz w:val="18"/>
      <w:szCs w:val="18"/>
    </w:rPr>
  </w:style>
  <w:style w:type="character" w:customStyle="1" w:styleId="aa">
    <w:name w:val="吹き出し (文字)"/>
    <w:basedOn w:val="a0"/>
    <w:link w:val="a9"/>
    <w:uiPriority w:val="99"/>
    <w:semiHidden/>
    <w:rsid w:val="008A43D9"/>
    <w:rPr>
      <w:rFonts w:ascii="Arial" w:eastAsia="ＭＳ ゴシック" w:hAnsi="Arial" w:cs="Times New Roman"/>
      <w:sz w:val="18"/>
      <w:szCs w:val="18"/>
    </w:rPr>
  </w:style>
  <w:style w:type="character" w:customStyle="1" w:styleId="10">
    <w:name w:val="見出し 1 (文字)"/>
    <w:basedOn w:val="a0"/>
    <w:link w:val="1"/>
    <w:uiPriority w:val="9"/>
    <w:rsid w:val="00A24309"/>
    <w:rPr>
      <w:rFonts w:ascii="Arial" w:eastAsia="ＭＳ ゴシック" w:hAnsi="Arial" w:cs="Times New Roman"/>
      <w:sz w:val="24"/>
      <w:szCs w:val="24"/>
    </w:rPr>
  </w:style>
  <w:style w:type="paragraph" w:styleId="ab">
    <w:name w:val="TOC Heading"/>
    <w:basedOn w:val="1"/>
    <w:next w:val="a"/>
    <w:uiPriority w:val="39"/>
    <w:semiHidden/>
    <w:unhideWhenUsed/>
    <w:qFormat/>
    <w:rsid w:val="00AD3117"/>
    <w:pPr>
      <w:keepLines/>
      <w:widowControl/>
      <w:spacing w:before="480" w:line="276" w:lineRule="auto"/>
      <w:jc w:val="left"/>
      <w:outlineLvl w:val="9"/>
    </w:pPr>
    <w:rPr>
      <w:b/>
      <w:bCs/>
      <w:color w:val="365F91"/>
      <w:kern w:val="0"/>
      <w:sz w:val="28"/>
      <w:szCs w:val="28"/>
    </w:rPr>
  </w:style>
  <w:style w:type="paragraph" w:styleId="2">
    <w:name w:val="toc 2"/>
    <w:basedOn w:val="a"/>
    <w:next w:val="a"/>
    <w:autoRedefine/>
    <w:uiPriority w:val="39"/>
    <w:semiHidden/>
    <w:unhideWhenUsed/>
    <w:qFormat/>
    <w:rsid w:val="00AD3117"/>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AD3117"/>
    <w:pPr>
      <w:widowControl/>
      <w:spacing w:after="100" w:line="276" w:lineRule="auto"/>
      <w:jc w:val="left"/>
    </w:pPr>
    <w:rPr>
      <w:kern w:val="0"/>
      <w:sz w:val="22"/>
    </w:rPr>
  </w:style>
  <w:style w:type="paragraph" w:styleId="3">
    <w:name w:val="toc 3"/>
    <w:basedOn w:val="a"/>
    <w:next w:val="a"/>
    <w:autoRedefine/>
    <w:uiPriority w:val="39"/>
    <w:semiHidden/>
    <w:unhideWhenUsed/>
    <w:qFormat/>
    <w:rsid w:val="00AD3117"/>
    <w:pPr>
      <w:widowControl/>
      <w:spacing w:after="100" w:line="276" w:lineRule="auto"/>
      <w:ind w:left="440"/>
      <w:jc w:val="left"/>
    </w:pPr>
    <w:rPr>
      <w:kern w:val="0"/>
      <w:sz w:val="22"/>
    </w:rPr>
  </w:style>
  <w:style w:type="character" w:styleId="ac">
    <w:name w:val="Hyperlink"/>
    <w:basedOn w:val="a0"/>
    <w:uiPriority w:val="99"/>
    <w:unhideWhenUsed/>
    <w:rsid w:val="00AD3117"/>
    <w:rPr>
      <w:color w:val="0000FF"/>
      <w:u w:val="single"/>
    </w:rPr>
  </w:style>
  <w:style w:type="paragraph" w:styleId="ad">
    <w:name w:val="List Paragraph"/>
    <w:basedOn w:val="a"/>
    <w:uiPriority w:val="34"/>
    <w:qFormat/>
    <w:rsid w:val="003345B8"/>
    <w:pPr>
      <w:ind w:leftChars="400" w:left="840"/>
    </w:pPr>
  </w:style>
  <w:style w:type="character" w:styleId="ae">
    <w:name w:val="annotation reference"/>
    <w:basedOn w:val="a0"/>
    <w:uiPriority w:val="99"/>
    <w:semiHidden/>
    <w:unhideWhenUsed/>
    <w:rsid w:val="003B6FB6"/>
    <w:rPr>
      <w:sz w:val="18"/>
      <w:szCs w:val="18"/>
    </w:rPr>
  </w:style>
  <w:style w:type="paragraph" w:styleId="af">
    <w:name w:val="annotation text"/>
    <w:basedOn w:val="a"/>
    <w:link w:val="af0"/>
    <w:uiPriority w:val="99"/>
    <w:unhideWhenUsed/>
    <w:rsid w:val="003B6FB6"/>
    <w:pPr>
      <w:jc w:val="left"/>
    </w:pPr>
  </w:style>
  <w:style w:type="character" w:customStyle="1" w:styleId="af0">
    <w:name w:val="コメント文字列 (文字)"/>
    <w:basedOn w:val="a0"/>
    <w:link w:val="af"/>
    <w:uiPriority w:val="99"/>
    <w:rsid w:val="003B6FB6"/>
    <w:rPr>
      <w:kern w:val="2"/>
      <w:sz w:val="21"/>
      <w:szCs w:val="22"/>
    </w:rPr>
  </w:style>
  <w:style w:type="paragraph" w:styleId="af1">
    <w:name w:val="annotation subject"/>
    <w:basedOn w:val="af"/>
    <w:next w:val="af"/>
    <w:link w:val="af2"/>
    <w:uiPriority w:val="99"/>
    <w:semiHidden/>
    <w:unhideWhenUsed/>
    <w:rsid w:val="003B6FB6"/>
    <w:rPr>
      <w:b/>
      <w:bCs/>
    </w:rPr>
  </w:style>
  <w:style w:type="character" w:customStyle="1" w:styleId="af2">
    <w:name w:val="コメント内容 (文字)"/>
    <w:basedOn w:val="af0"/>
    <w:link w:val="af1"/>
    <w:uiPriority w:val="99"/>
    <w:semiHidden/>
    <w:rsid w:val="003B6FB6"/>
    <w:rPr>
      <w:b/>
      <w:bCs/>
      <w:kern w:val="2"/>
      <w:sz w:val="21"/>
      <w:szCs w:val="22"/>
    </w:rPr>
  </w:style>
  <w:style w:type="paragraph" w:styleId="af3">
    <w:name w:val="Body Text"/>
    <w:basedOn w:val="a"/>
    <w:link w:val="af4"/>
    <w:uiPriority w:val="1"/>
    <w:qFormat/>
    <w:rsid w:val="00005FBC"/>
    <w:pPr>
      <w:autoSpaceDE w:val="0"/>
      <w:autoSpaceDN w:val="0"/>
      <w:adjustRightInd w:val="0"/>
      <w:jc w:val="left"/>
    </w:pPr>
    <w:rPr>
      <w:rFonts w:ascii="ＭＳ 明朝" w:hAnsi="Times New Roman" w:cs="ＭＳ 明朝"/>
      <w:kern w:val="0"/>
      <w:sz w:val="17"/>
      <w:szCs w:val="17"/>
    </w:rPr>
  </w:style>
  <w:style w:type="character" w:customStyle="1" w:styleId="af4">
    <w:name w:val="本文 (文字)"/>
    <w:basedOn w:val="a0"/>
    <w:link w:val="af3"/>
    <w:uiPriority w:val="1"/>
    <w:rsid w:val="00005FBC"/>
    <w:rPr>
      <w:rFonts w:ascii="ＭＳ 明朝" w:hAnsi="Times New Roman" w:cs="ＭＳ 明朝"/>
      <w:sz w:val="17"/>
      <w:szCs w:val="17"/>
    </w:rPr>
  </w:style>
  <w:style w:type="character" w:customStyle="1" w:styleId="a4">
    <w:name w:val="一太郎８/９ (文字)"/>
    <w:link w:val="a3"/>
    <w:rsid w:val="00611528"/>
    <w:rPr>
      <w:rFonts w:ascii="ＭＳ 明朝"/>
      <w:spacing w:val="-1"/>
    </w:rPr>
  </w:style>
  <w:style w:type="character" w:styleId="af5">
    <w:name w:val="Unresolved Mention"/>
    <w:basedOn w:val="a0"/>
    <w:uiPriority w:val="99"/>
    <w:semiHidden/>
    <w:unhideWhenUsed/>
    <w:rsid w:val="00791B37"/>
    <w:rPr>
      <w:color w:val="605E5C"/>
      <w:shd w:val="clear" w:color="auto" w:fill="E1DFDD"/>
    </w:rPr>
  </w:style>
  <w:style w:type="paragraph" w:styleId="af6">
    <w:name w:val="Revision"/>
    <w:hidden/>
    <w:uiPriority w:val="99"/>
    <w:semiHidden/>
    <w:rsid w:val="0025734A"/>
    <w:rPr>
      <w:kern w:val="2"/>
      <w:sz w:val="21"/>
      <w:szCs w:val="22"/>
    </w:rPr>
  </w:style>
  <w:style w:type="table" w:styleId="af7">
    <w:name w:val="Table Grid"/>
    <w:basedOn w:val="a1"/>
    <w:uiPriority w:val="59"/>
    <w:rsid w:val="0008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7677">
      <w:bodyDiv w:val="1"/>
      <w:marLeft w:val="0"/>
      <w:marRight w:val="0"/>
      <w:marTop w:val="0"/>
      <w:marBottom w:val="0"/>
      <w:divBdr>
        <w:top w:val="none" w:sz="0" w:space="0" w:color="auto"/>
        <w:left w:val="none" w:sz="0" w:space="0" w:color="auto"/>
        <w:bottom w:val="none" w:sz="0" w:space="0" w:color="auto"/>
        <w:right w:val="none" w:sz="0" w:space="0" w:color="auto"/>
      </w:divBdr>
    </w:div>
    <w:div w:id="79121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296CA-C79A-4278-BED8-219F5A16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1758</Words>
  <Characters>10026</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11761</CharactersWithSpaces>
  <SharedDoc>false</SharedDoc>
  <HLinks>
    <vt:vector size="78" baseType="variant">
      <vt:variant>
        <vt:i4>1769527</vt:i4>
      </vt:variant>
      <vt:variant>
        <vt:i4>74</vt:i4>
      </vt:variant>
      <vt:variant>
        <vt:i4>0</vt:i4>
      </vt:variant>
      <vt:variant>
        <vt:i4>5</vt:i4>
      </vt:variant>
      <vt:variant>
        <vt:lpwstr/>
      </vt:variant>
      <vt:variant>
        <vt:lpwstr>_Toc334805022</vt:lpwstr>
      </vt:variant>
      <vt:variant>
        <vt:i4>1769527</vt:i4>
      </vt:variant>
      <vt:variant>
        <vt:i4>68</vt:i4>
      </vt:variant>
      <vt:variant>
        <vt:i4>0</vt:i4>
      </vt:variant>
      <vt:variant>
        <vt:i4>5</vt:i4>
      </vt:variant>
      <vt:variant>
        <vt:lpwstr/>
      </vt:variant>
      <vt:variant>
        <vt:lpwstr>_Toc334805021</vt:lpwstr>
      </vt:variant>
      <vt:variant>
        <vt:i4>1769527</vt:i4>
      </vt:variant>
      <vt:variant>
        <vt:i4>62</vt:i4>
      </vt:variant>
      <vt:variant>
        <vt:i4>0</vt:i4>
      </vt:variant>
      <vt:variant>
        <vt:i4>5</vt:i4>
      </vt:variant>
      <vt:variant>
        <vt:lpwstr/>
      </vt:variant>
      <vt:variant>
        <vt:lpwstr>_Toc334805020</vt:lpwstr>
      </vt:variant>
      <vt:variant>
        <vt:i4>1572919</vt:i4>
      </vt:variant>
      <vt:variant>
        <vt:i4>56</vt:i4>
      </vt:variant>
      <vt:variant>
        <vt:i4>0</vt:i4>
      </vt:variant>
      <vt:variant>
        <vt:i4>5</vt:i4>
      </vt:variant>
      <vt:variant>
        <vt:lpwstr/>
      </vt:variant>
      <vt:variant>
        <vt:lpwstr>_Toc334805019</vt:lpwstr>
      </vt:variant>
      <vt:variant>
        <vt:i4>1572919</vt:i4>
      </vt:variant>
      <vt:variant>
        <vt:i4>50</vt:i4>
      </vt:variant>
      <vt:variant>
        <vt:i4>0</vt:i4>
      </vt:variant>
      <vt:variant>
        <vt:i4>5</vt:i4>
      </vt:variant>
      <vt:variant>
        <vt:lpwstr/>
      </vt:variant>
      <vt:variant>
        <vt:lpwstr>_Toc334805018</vt:lpwstr>
      </vt:variant>
      <vt:variant>
        <vt:i4>1572919</vt:i4>
      </vt:variant>
      <vt:variant>
        <vt:i4>44</vt:i4>
      </vt:variant>
      <vt:variant>
        <vt:i4>0</vt:i4>
      </vt:variant>
      <vt:variant>
        <vt:i4>5</vt:i4>
      </vt:variant>
      <vt:variant>
        <vt:lpwstr/>
      </vt:variant>
      <vt:variant>
        <vt:lpwstr>_Toc334805017</vt:lpwstr>
      </vt:variant>
      <vt:variant>
        <vt:i4>1572919</vt:i4>
      </vt:variant>
      <vt:variant>
        <vt:i4>38</vt:i4>
      </vt:variant>
      <vt:variant>
        <vt:i4>0</vt:i4>
      </vt:variant>
      <vt:variant>
        <vt:i4>5</vt:i4>
      </vt:variant>
      <vt:variant>
        <vt:lpwstr/>
      </vt:variant>
      <vt:variant>
        <vt:lpwstr>_Toc334805016</vt:lpwstr>
      </vt:variant>
      <vt:variant>
        <vt:i4>1572919</vt:i4>
      </vt:variant>
      <vt:variant>
        <vt:i4>32</vt:i4>
      </vt:variant>
      <vt:variant>
        <vt:i4>0</vt:i4>
      </vt:variant>
      <vt:variant>
        <vt:i4>5</vt:i4>
      </vt:variant>
      <vt:variant>
        <vt:lpwstr/>
      </vt:variant>
      <vt:variant>
        <vt:lpwstr>_Toc334805015</vt:lpwstr>
      </vt:variant>
      <vt:variant>
        <vt:i4>1572919</vt:i4>
      </vt:variant>
      <vt:variant>
        <vt:i4>26</vt:i4>
      </vt:variant>
      <vt:variant>
        <vt:i4>0</vt:i4>
      </vt:variant>
      <vt:variant>
        <vt:i4>5</vt:i4>
      </vt:variant>
      <vt:variant>
        <vt:lpwstr/>
      </vt:variant>
      <vt:variant>
        <vt:lpwstr>_Toc334805014</vt:lpwstr>
      </vt:variant>
      <vt:variant>
        <vt:i4>1572919</vt:i4>
      </vt:variant>
      <vt:variant>
        <vt:i4>20</vt:i4>
      </vt:variant>
      <vt:variant>
        <vt:i4>0</vt:i4>
      </vt:variant>
      <vt:variant>
        <vt:i4>5</vt:i4>
      </vt:variant>
      <vt:variant>
        <vt:lpwstr/>
      </vt:variant>
      <vt:variant>
        <vt:lpwstr>_Toc334805013</vt:lpwstr>
      </vt:variant>
      <vt:variant>
        <vt:i4>1572919</vt:i4>
      </vt:variant>
      <vt:variant>
        <vt:i4>14</vt:i4>
      </vt:variant>
      <vt:variant>
        <vt:i4>0</vt:i4>
      </vt:variant>
      <vt:variant>
        <vt:i4>5</vt:i4>
      </vt:variant>
      <vt:variant>
        <vt:lpwstr/>
      </vt:variant>
      <vt:variant>
        <vt:lpwstr>_Toc334805012</vt:lpwstr>
      </vt:variant>
      <vt:variant>
        <vt:i4>1572919</vt:i4>
      </vt:variant>
      <vt:variant>
        <vt:i4>8</vt:i4>
      </vt:variant>
      <vt:variant>
        <vt:i4>0</vt:i4>
      </vt:variant>
      <vt:variant>
        <vt:i4>5</vt:i4>
      </vt:variant>
      <vt:variant>
        <vt:lpwstr/>
      </vt:variant>
      <vt:variant>
        <vt:lpwstr>_Toc334805011</vt:lpwstr>
      </vt:variant>
      <vt:variant>
        <vt:i4>1572919</vt:i4>
      </vt:variant>
      <vt:variant>
        <vt:i4>2</vt:i4>
      </vt:variant>
      <vt:variant>
        <vt:i4>0</vt:i4>
      </vt:variant>
      <vt:variant>
        <vt:i4>5</vt:i4>
      </vt:variant>
      <vt:variant>
        <vt:lpwstr/>
      </vt:variant>
      <vt:variant>
        <vt:lpwstr>_Toc334805010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yakuzaiR</dc:creator>
  <cp:lastModifiedBy>大学 愛媛</cp:lastModifiedBy>
  <cp:revision>2</cp:revision>
  <cp:lastPrinted>2023-10-30T04:35:00Z</cp:lastPrinted>
  <dcterms:created xsi:type="dcterms:W3CDTF">2026-02-04T08:16:00Z</dcterms:created>
  <dcterms:modified xsi:type="dcterms:W3CDTF">2026-02-04T08:16:00Z</dcterms:modified>
</cp:coreProperties>
</file>