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1789979B" w14:textId="77777777" w:rsidR="00BF426D" w:rsidRDefault="00BF426D" w:rsidP="00BF426D">
      <w:pPr>
        <w:autoSpaceDE w:val="0"/>
        <w:autoSpaceDN w:val="0"/>
        <w:snapToGrid w:val="0"/>
        <w:jc w:val="left"/>
        <w:rPr>
          <w:rFonts w:hAnsi="ＭＳ ゴシック"/>
          <w:sz w:val="21"/>
          <w:szCs w:val="21"/>
        </w:rPr>
      </w:pPr>
      <w:r>
        <w:rPr>
          <w:rFonts w:hAnsi="ＭＳ ゴシック" w:hint="eastAsia"/>
          <w:sz w:val="21"/>
          <w:szCs w:val="21"/>
        </w:rPr>
        <w:t>国立大学法人愛媛大学</w:t>
      </w:r>
    </w:p>
    <w:p w14:paraId="66145B49" w14:textId="7DFB59F2" w:rsidR="00A364D9" w:rsidRPr="00E41B93" w:rsidRDefault="00BF426D" w:rsidP="00A364D9">
      <w:pPr>
        <w:autoSpaceDE w:val="0"/>
        <w:autoSpaceDN w:val="0"/>
        <w:snapToGrid w:val="0"/>
        <w:rPr>
          <w:rFonts w:hAnsi="ＭＳ ゴシック"/>
          <w:sz w:val="21"/>
          <w:szCs w:val="21"/>
          <w:lang w:eastAsia="zh-CN"/>
        </w:rPr>
      </w:pPr>
      <w:r>
        <w:rPr>
          <w:rFonts w:hAnsi="ＭＳ ゴシック"/>
          <w:sz w:val="21"/>
          <w:szCs w:val="21"/>
        </w:rPr>
        <w:t>臨床研究審査委員会</w:t>
      </w:r>
      <w:r>
        <w:rPr>
          <w:rFonts w:hAnsi="ＭＳ ゴシック" w:hint="eastAsia"/>
          <w:sz w:val="21"/>
          <w:szCs w:val="21"/>
        </w:rPr>
        <w:t xml:space="preserve">　</w:t>
      </w:r>
      <w:r w:rsidR="00A364D9" w:rsidRPr="00E41B93">
        <w:rPr>
          <w:rFonts w:hAnsi="ＭＳ ゴシック" w:hint="eastAsia"/>
          <w:sz w:val="21"/>
          <w:szCs w:val="21"/>
          <w:lang w:eastAsia="zh-CN"/>
        </w:rPr>
        <w:t>委員長　殿</w:t>
      </w: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1670D6" w14:paraId="7C6DB248" w14:textId="77777777" w:rsidTr="00B87C22">
        <w:trPr>
          <w:jc w:val="right"/>
        </w:trPr>
        <w:tc>
          <w:tcPr>
            <w:tcW w:w="1276" w:type="dxa"/>
          </w:tcPr>
          <w:p w14:paraId="061C7872"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0D4561B8"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9C27B14"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1A1DAE8" wp14:editId="2957BB71">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6" coordsize="21600,21600" filled="f" o:spt="186" adj="1800" path="m@9,nfqx@0@0l@0@7qy0@4@0@8l@0@6qy@9,21600em@10,nfqx@5@0l@5@7qy21600@4@5@8l@5@6qy@10,21600em@9,nsqx@0@0l@0@7qy0@4@0@8l@0@6qy@9,21600l@10,21600qx@5@6l@5@8qy21600@4@5@7l@5@0qy@10,xe" w14:anchorId="297DDA8E">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74F880A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B3611" w:rsidRPr="001670D6" w14:paraId="7AC6A481" w14:textId="77777777" w:rsidTr="00B87C22">
        <w:trPr>
          <w:jc w:val="right"/>
        </w:trPr>
        <w:tc>
          <w:tcPr>
            <w:tcW w:w="1276" w:type="dxa"/>
          </w:tcPr>
          <w:p w14:paraId="175D65FA"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51DD7F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5BEAAA1" wp14:editId="1EA4AE65">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4A83C742">
                      <v:stroke joinstyle="miter"/>
                    </v:shape>
                  </w:pict>
                </mc:Fallback>
              </mc:AlternateContent>
            </w:r>
            <w:r w:rsidRPr="001670D6">
              <w:rPr>
                <w:rFonts w:hAnsi="ＭＳ ゴシック" w:hint="eastAsia"/>
                <w:sz w:val="21"/>
                <w:szCs w:val="21"/>
              </w:rPr>
              <w:t>法人又は団体にあっては、</w:t>
            </w:r>
          </w:p>
          <w:p w14:paraId="14F449F9"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33CEC987" w14:textId="77777777" w:rsidR="00B25323" w:rsidRPr="00AB3611"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BF426D">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832"/>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2EB6888F"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lastRenderedPageBreak/>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4482E" w14:textId="77777777" w:rsidR="00317F9C" w:rsidRDefault="00317F9C" w:rsidP="00F53930">
      <w:r>
        <w:separator/>
      </w:r>
    </w:p>
  </w:endnote>
  <w:endnote w:type="continuationSeparator" w:id="0">
    <w:p w14:paraId="413B05BD" w14:textId="77777777" w:rsidR="00317F9C" w:rsidRDefault="00317F9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55601" w14:textId="77777777" w:rsidR="00317F9C" w:rsidRDefault="00317F9C" w:rsidP="00F53930">
      <w:r>
        <w:separator/>
      </w:r>
    </w:p>
  </w:footnote>
  <w:footnote w:type="continuationSeparator" w:id="0">
    <w:p w14:paraId="0A992BFE" w14:textId="77777777" w:rsidR="00317F9C" w:rsidRDefault="00317F9C"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3793125">
    <w:abstractNumId w:val="19"/>
  </w:num>
  <w:num w:numId="2" w16cid:durableId="174928655">
    <w:abstractNumId w:val="9"/>
  </w:num>
  <w:num w:numId="3" w16cid:durableId="974142972">
    <w:abstractNumId w:val="5"/>
  </w:num>
  <w:num w:numId="4" w16cid:durableId="1297564417">
    <w:abstractNumId w:val="11"/>
  </w:num>
  <w:num w:numId="5" w16cid:durableId="498545908">
    <w:abstractNumId w:val="2"/>
  </w:num>
  <w:num w:numId="6" w16cid:durableId="1273171157">
    <w:abstractNumId w:val="0"/>
  </w:num>
  <w:num w:numId="7" w16cid:durableId="845481083">
    <w:abstractNumId w:val="7"/>
  </w:num>
  <w:num w:numId="8" w16cid:durableId="1534072714">
    <w:abstractNumId w:val="18"/>
  </w:num>
  <w:num w:numId="9" w16cid:durableId="292449280">
    <w:abstractNumId w:val="16"/>
  </w:num>
  <w:num w:numId="10" w16cid:durableId="1158612717">
    <w:abstractNumId w:val="22"/>
  </w:num>
  <w:num w:numId="11" w16cid:durableId="1009479107">
    <w:abstractNumId w:val="20"/>
  </w:num>
  <w:num w:numId="12" w16cid:durableId="1586182308">
    <w:abstractNumId w:val="21"/>
  </w:num>
  <w:num w:numId="13" w16cid:durableId="1872570266">
    <w:abstractNumId w:val="3"/>
  </w:num>
  <w:num w:numId="14" w16cid:durableId="152575910">
    <w:abstractNumId w:val="4"/>
  </w:num>
  <w:num w:numId="15" w16cid:durableId="2112823006">
    <w:abstractNumId w:val="24"/>
  </w:num>
  <w:num w:numId="16" w16cid:durableId="1455560841">
    <w:abstractNumId w:val="23"/>
  </w:num>
  <w:num w:numId="17" w16cid:durableId="1475441819">
    <w:abstractNumId w:val="1"/>
  </w:num>
  <w:num w:numId="18" w16cid:durableId="326637489">
    <w:abstractNumId w:val="6"/>
  </w:num>
  <w:num w:numId="19" w16cid:durableId="549655192">
    <w:abstractNumId w:val="13"/>
  </w:num>
  <w:num w:numId="20" w16cid:durableId="87048909">
    <w:abstractNumId w:val="17"/>
  </w:num>
  <w:num w:numId="21" w16cid:durableId="1335180967">
    <w:abstractNumId w:val="10"/>
  </w:num>
  <w:num w:numId="22" w16cid:durableId="11031920">
    <w:abstractNumId w:val="15"/>
  </w:num>
  <w:num w:numId="23" w16cid:durableId="1892038368">
    <w:abstractNumId w:val="8"/>
  </w:num>
  <w:num w:numId="24" w16cid:durableId="1787457564">
    <w:abstractNumId w:val="12"/>
  </w:num>
  <w:num w:numId="25" w16cid:durableId="17647177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3474B"/>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BE68AB"/>
    <w:rsid w:val="00BF426D"/>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2.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customXml/itemProps4.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1053</Characters>
  <Application>Microsoft Office Word</Application>
  <DocSecurity>0</DocSecurity>
  <Lines>8</Lines>
  <Paragraphs>2</Paragraphs>
  <ScaleCrop>false</ScaleCrop>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2019-03-23T14:12:00Z</dcterms:created>
  <dcterms:modified xsi:type="dcterms:W3CDTF">2025-05-16T05:08:00Z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